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MED-DOCX-005 - Møtereferat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MED-DOCX-005, Bates: DOCX-MED-DOCX-005-0013, intern side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