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83" w:rsidRPr="00EF53B3" w:rsidRDefault="009E6A83" w:rsidP="009E6A83">
      <w:pPr>
        <w:spacing w:line="276" w:lineRule="auto"/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9E6A83" w:rsidRPr="00EF53B3" w:rsidRDefault="009E6A83" w:rsidP="009E6A83">
      <w:pPr>
        <w:pStyle w:val="NoSpacing"/>
        <w:spacing w:line="276" w:lineRule="auto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 w:rsidRPr="00A66CC5">
        <w:rPr>
          <w:caps/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 w:rsidRPr="00A66CC5"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9E6A83" w:rsidRPr="00423015" w:rsidRDefault="009E6A83" w:rsidP="009E6A83">
      <w:pPr>
        <w:spacing w:line="276" w:lineRule="auto"/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9E6A83" w:rsidRPr="00423015" w:rsidRDefault="009E6A83" w:rsidP="009E6A83">
      <w:pPr>
        <w:spacing w:line="276" w:lineRule="auto"/>
        <w:jc w:val="center"/>
      </w:pPr>
    </w:p>
    <w:p w:rsidR="009E6A83" w:rsidRPr="006C494A" w:rsidRDefault="009E6A83" w:rsidP="009E6A83">
      <w:pPr>
        <w:spacing w:line="276" w:lineRule="auto"/>
        <w:jc w:val="center"/>
        <w:rPr>
          <w:szCs w:val="28"/>
        </w:rPr>
      </w:pPr>
      <w:r w:rsidRPr="006C494A">
        <w:rPr>
          <w:szCs w:val="28"/>
        </w:rPr>
        <w:t>Факультет информатики и вычислительной техники</w:t>
      </w:r>
    </w:p>
    <w:p w:rsidR="009E6A83" w:rsidRDefault="009E6A83" w:rsidP="009E6A83">
      <w:pPr>
        <w:spacing w:line="276" w:lineRule="auto"/>
        <w:jc w:val="center"/>
      </w:pPr>
    </w:p>
    <w:p w:rsidR="009E6A83" w:rsidRPr="007A2596" w:rsidRDefault="009E6A83" w:rsidP="009E6A83">
      <w:pPr>
        <w:spacing w:line="276" w:lineRule="auto"/>
        <w:ind w:left="7080"/>
        <w:jc w:val="center"/>
      </w:pPr>
      <w:r>
        <w:t>Кафедра ИиСП</w:t>
      </w:r>
    </w:p>
    <w:p w:rsidR="009E6A83" w:rsidRDefault="009E6A83" w:rsidP="009E6A83">
      <w:pPr>
        <w:spacing w:line="276" w:lineRule="auto"/>
        <w:jc w:val="center"/>
      </w:pPr>
    </w:p>
    <w:p w:rsidR="009E6A83" w:rsidRDefault="009E6A83" w:rsidP="009E6A83">
      <w:pPr>
        <w:spacing w:line="276" w:lineRule="auto"/>
        <w:jc w:val="center"/>
      </w:pPr>
    </w:p>
    <w:p w:rsidR="009E6A83" w:rsidRDefault="00BA454A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Лабораторная</w:t>
      </w:r>
      <w:r w:rsidR="009E6A83">
        <w:rPr>
          <w:b/>
          <w:szCs w:val="28"/>
        </w:rPr>
        <w:t xml:space="preserve"> </w:t>
      </w:r>
      <w:r w:rsidR="009E6A83" w:rsidRPr="006C494A">
        <w:rPr>
          <w:b/>
          <w:szCs w:val="28"/>
        </w:rPr>
        <w:t>работа</w:t>
      </w:r>
    </w:p>
    <w:p w:rsidR="009E6A83" w:rsidRDefault="009E6A83" w:rsidP="009E6A8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BA454A">
        <w:rPr>
          <w:b/>
          <w:szCs w:val="28"/>
        </w:rPr>
        <w:t>Параллельное программирование</w:t>
      </w:r>
      <w:r>
        <w:rPr>
          <w:b/>
          <w:szCs w:val="28"/>
        </w:rPr>
        <w:t>»</w:t>
      </w: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Выполнил: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bookmarkStart w:id="0" w:name="_GoBack"/>
      <w:bookmarkEnd w:id="0"/>
      <w:r w:rsidRPr="009E6A83">
        <w:rPr>
          <w:sz w:val="22"/>
          <w:szCs w:val="22"/>
        </w:rPr>
        <w:t>студент группы ПС-</w:t>
      </w:r>
      <w:r>
        <w:rPr>
          <w:sz w:val="22"/>
          <w:szCs w:val="22"/>
        </w:rPr>
        <w:t>31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факультета Информатики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и Вычислительной Техники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специальности «Программная инженерия»</w:t>
      </w:r>
    </w:p>
    <w:p w:rsidR="009E6A83" w:rsidRPr="00FD54AA" w:rsidRDefault="001148BA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1148BA">
        <w:rPr>
          <w:sz w:val="22"/>
          <w:szCs w:val="22"/>
        </w:rPr>
        <w:t>Кораблёв</w:t>
      </w:r>
      <w:r w:rsidR="009E6A83" w:rsidRPr="009E6A83">
        <w:rPr>
          <w:sz w:val="22"/>
          <w:szCs w:val="22"/>
        </w:rPr>
        <w:t xml:space="preserve"> А</w:t>
      </w:r>
      <w:r w:rsidR="009E6A83">
        <w:rPr>
          <w:sz w:val="22"/>
          <w:szCs w:val="22"/>
        </w:rPr>
        <w:t>.</w:t>
      </w:r>
      <w:r w:rsidR="00436060" w:rsidRPr="00FD54AA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="00436060" w:rsidRPr="00FD54AA">
        <w:rPr>
          <w:sz w:val="22"/>
          <w:szCs w:val="22"/>
        </w:rPr>
        <w:t>.</w:t>
      </w: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</w:p>
    <w:p w:rsidR="009E6A83" w:rsidRPr="009E6A83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 w:rsidRPr="009E6A83">
        <w:rPr>
          <w:sz w:val="22"/>
          <w:szCs w:val="22"/>
        </w:rPr>
        <w:t>Проверил:</w:t>
      </w:r>
    </w:p>
    <w:p w:rsidR="009E6A83" w:rsidRPr="00FD54AA" w:rsidRDefault="009E6A83" w:rsidP="009E6A83">
      <w:pPr>
        <w:spacing w:line="276" w:lineRule="auto"/>
        <w:ind w:left="5954"/>
        <w:jc w:val="right"/>
        <w:rPr>
          <w:sz w:val="22"/>
          <w:szCs w:val="22"/>
        </w:rPr>
      </w:pPr>
      <w:r>
        <w:rPr>
          <w:color w:val="000000"/>
          <w:sz w:val="22"/>
          <w:szCs w:val="22"/>
        </w:rPr>
        <w:t>Филимонов</w:t>
      </w:r>
      <w:r w:rsidRPr="009E6A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А.</w:t>
      </w:r>
      <w:r w:rsidR="000B01FA" w:rsidRPr="000B01FA">
        <w:rPr>
          <w:color w:val="000000"/>
          <w:sz w:val="22"/>
          <w:szCs w:val="22"/>
        </w:rPr>
        <w:t xml:space="preserve"> </w:t>
      </w:r>
      <w:r w:rsidR="000B01FA">
        <w:rPr>
          <w:color w:val="000000"/>
          <w:sz w:val="22"/>
          <w:szCs w:val="22"/>
          <w:lang w:val="en-US"/>
        </w:rPr>
        <w:t>A</w:t>
      </w:r>
      <w:r w:rsidR="000B01FA" w:rsidRPr="00FD54AA">
        <w:rPr>
          <w:color w:val="000000"/>
          <w:sz w:val="22"/>
          <w:szCs w:val="22"/>
        </w:rPr>
        <w:t>.</w:t>
      </w:r>
    </w:p>
    <w:p w:rsidR="009E6A83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Pr="00A91706" w:rsidRDefault="009E6A83" w:rsidP="009E6A83">
      <w:pPr>
        <w:spacing w:line="276" w:lineRule="auto"/>
        <w:ind w:firstLine="708"/>
        <w:jc w:val="center"/>
        <w:rPr>
          <w:szCs w:val="28"/>
        </w:rPr>
      </w:pPr>
    </w:p>
    <w:p w:rsidR="009E6A83" w:rsidRDefault="009E6A83" w:rsidP="009E6A83">
      <w:pPr>
        <w:spacing w:line="276" w:lineRule="auto"/>
        <w:jc w:val="center"/>
        <w:rPr>
          <w:szCs w:val="28"/>
        </w:rPr>
      </w:pPr>
      <w:r>
        <w:rPr>
          <w:szCs w:val="28"/>
        </w:rPr>
        <w:t>г. Йошкар-Ола</w:t>
      </w:r>
    </w:p>
    <w:p w:rsidR="009E6A83" w:rsidRPr="004F5AF7" w:rsidRDefault="009E6A83" w:rsidP="004F5AF7">
      <w:pPr>
        <w:spacing w:line="276" w:lineRule="auto"/>
        <w:jc w:val="center"/>
        <w:rPr>
          <w:szCs w:val="28"/>
        </w:rPr>
      </w:pPr>
      <w:r>
        <w:rPr>
          <w:szCs w:val="28"/>
        </w:rPr>
        <w:t>2016</w:t>
      </w:r>
    </w:p>
    <w:p w:rsidR="009E6A83" w:rsidRPr="00870867" w:rsidRDefault="009E6A83" w:rsidP="009E6A83"/>
    <w:p w:rsidR="001F0867" w:rsidRPr="001F0867" w:rsidRDefault="001F0867" w:rsidP="00C44CB1">
      <w:pPr>
        <w:pStyle w:val="Heading1"/>
        <w:spacing w:before="120" w:after="120" w:line="360" w:lineRule="auto"/>
      </w:pP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ListParagraph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ListParagraph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ListParagraph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ListParagraph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Посчитать параметры качества вашей параллельной программы и построить в Excel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>зуйте функцию SetAffinityMask).</w:t>
      </w:r>
    </w:p>
    <w:p w:rsidR="00C44CB1" w:rsidRPr="00512CAF" w:rsidRDefault="00C44CB1" w:rsidP="00512CAF">
      <w:pPr>
        <w:pStyle w:val="ListParagraph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ListParagraph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ListParagraph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tbl>
      <w:tblPr>
        <w:tblW w:w="8698" w:type="dxa"/>
        <w:tblInd w:w="97" w:type="dxa"/>
        <w:tblLook w:val="04A0" w:firstRow="1" w:lastRow="0" w:firstColumn="1" w:lastColumn="0" w:noHBand="0" w:noVBand="1"/>
      </w:tblPr>
      <w:tblGrid>
        <w:gridCol w:w="1176"/>
        <w:gridCol w:w="2088"/>
        <w:gridCol w:w="1967"/>
        <w:gridCol w:w="1561"/>
        <w:gridCol w:w="1906"/>
      </w:tblGrid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4CD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218E" w:rsidRPr="00FC218E" w:rsidTr="001148BA">
        <w:trPr>
          <w:trHeight w:val="33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18E" w:rsidRPr="00FC218E" w:rsidRDefault="00FC218E" w:rsidP="00FC21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20227" w:rsidRDefault="001F0867" w:rsidP="00FD54AA">
      <w:pPr>
        <w:pStyle w:val="Heading1"/>
        <w:spacing w:before="120" w:after="120" w:line="360" w:lineRule="auto"/>
      </w:pPr>
      <w:r>
        <w:br w:type="page"/>
      </w:r>
    </w:p>
    <w:p w:rsidR="004F5AF7" w:rsidRPr="000B01FA" w:rsidRDefault="00FD54AA" w:rsidP="00FD54AA">
      <w:pPr>
        <w:pStyle w:val="Heading1"/>
        <w:spacing w:before="120" w:after="120" w:line="360" w:lineRule="auto"/>
      </w:pPr>
      <w:r w:rsidRPr="00FD54AA">
        <w:rPr>
          <w:noProof/>
        </w:rPr>
        <w:lastRenderedPageBreak/>
        <w:drawing>
          <wp:inline distT="0" distB="0" distL="0" distR="0">
            <wp:extent cx="5686425" cy="3019425"/>
            <wp:effectExtent l="0" t="0" r="9525" b="952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218E" w:rsidRDefault="00FC218E" w:rsidP="00C44CB1">
      <w:pPr>
        <w:pStyle w:val="Heading1"/>
        <w:spacing w:before="120" w:after="120" w:line="360" w:lineRule="auto"/>
      </w:pPr>
      <w:r w:rsidRPr="00FC218E">
        <w:rPr>
          <w:noProof/>
        </w:rPr>
        <w:drawing>
          <wp:inline distT="0" distB="0" distL="0" distR="0">
            <wp:extent cx="5686425" cy="2705100"/>
            <wp:effectExtent l="0" t="0" r="9525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4CD5" w:rsidRDefault="00FC4CD5" w:rsidP="00C44CB1">
      <w:pPr>
        <w:pStyle w:val="Heading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Heading1"/>
        <w:spacing w:before="120" w:after="120" w:line="360" w:lineRule="auto"/>
        <w:rPr>
          <w:lang w:val="en-US"/>
        </w:rPr>
      </w:pPr>
    </w:p>
    <w:p w:rsidR="00FC4CD5" w:rsidRDefault="00FC4CD5" w:rsidP="00C44CB1">
      <w:pPr>
        <w:pStyle w:val="Heading1"/>
        <w:spacing w:before="120" w:after="120" w:line="360" w:lineRule="auto"/>
        <w:rPr>
          <w:lang w:val="en-US"/>
        </w:rPr>
      </w:pPr>
    </w:p>
    <w:p w:rsidR="00FC4CD5" w:rsidRDefault="00FC4CD5" w:rsidP="00620227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en-US"/>
        </w:rPr>
      </w:pPr>
    </w:p>
    <w:p w:rsidR="003A3649" w:rsidRPr="003A3649" w:rsidRDefault="003A3649" w:rsidP="00620227">
      <w:pPr>
        <w:rPr>
          <w:lang w:val="en-US"/>
        </w:rPr>
      </w:pPr>
    </w:p>
    <w:p w:rsidR="001F0867" w:rsidRDefault="001F0867" w:rsidP="00C44CB1">
      <w:pPr>
        <w:pStyle w:val="Heading1"/>
        <w:spacing w:before="120" w:after="120" w:line="360" w:lineRule="auto"/>
      </w:pPr>
      <w:r>
        <w:lastRenderedPageBreak/>
        <w:t>Вывод</w:t>
      </w:r>
    </w:p>
    <w:p w:rsidR="00434EA7" w:rsidRDefault="00B44A11" w:rsidP="00C44CB1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434EA7" w:rsidRPr="00434EA7" w:rsidRDefault="00434EA7" w:rsidP="00C44CB1"/>
    <w:sectPr w:rsidR="00434EA7" w:rsidRPr="00434EA7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9"/>
    <w:rsid w:val="00000CC4"/>
    <w:rsid w:val="0000361C"/>
    <w:rsid w:val="00011092"/>
    <w:rsid w:val="00012444"/>
    <w:rsid w:val="00056C5F"/>
    <w:rsid w:val="00063364"/>
    <w:rsid w:val="000841CC"/>
    <w:rsid w:val="000B01FA"/>
    <w:rsid w:val="000B2E27"/>
    <w:rsid w:val="000B52B9"/>
    <w:rsid w:val="000B6DB7"/>
    <w:rsid w:val="000D7387"/>
    <w:rsid w:val="000F2C66"/>
    <w:rsid w:val="001148BA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22F1E"/>
    <w:rsid w:val="003A3649"/>
    <w:rsid w:val="003A6B55"/>
    <w:rsid w:val="003B69D6"/>
    <w:rsid w:val="003C6CF6"/>
    <w:rsid w:val="00404BD9"/>
    <w:rsid w:val="00415023"/>
    <w:rsid w:val="00434EA7"/>
    <w:rsid w:val="00436060"/>
    <w:rsid w:val="00492C80"/>
    <w:rsid w:val="00495DCD"/>
    <w:rsid w:val="004C524F"/>
    <w:rsid w:val="004C6BBB"/>
    <w:rsid w:val="004E038F"/>
    <w:rsid w:val="004E5B76"/>
    <w:rsid w:val="004F5AF7"/>
    <w:rsid w:val="00512CAF"/>
    <w:rsid w:val="00527136"/>
    <w:rsid w:val="00535DAD"/>
    <w:rsid w:val="00541031"/>
    <w:rsid w:val="00563843"/>
    <w:rsid w:val="00571143"/>
    <w:rsid w:val="00571ACF"/>
    <w:rsid w:val="005800F1"/>
    <w:rsid w:val="005D5FA5"/>
    <w:rsid w:val="005E142F"/>
    <w:rsid w:val="005F257B"/>
    <w:rsid w:val="00602532"/>
    <w:rsid w:val="00620227"/>
    <w:rsid w:val="0062374B"/>
    <w:rsid w:val="00633012"/>
    <w:rsid w:val="006379F8"/>
    <w:rsid w:val="0065742B"/>
    <w:rsid w:val="0066584F"/>
    <w:rsid w:val="00672700"/>
    <w:rsid w:val="006A0403"/>
    <w:rsid w:val="006A6CA0"/>
    <w:rsid w:val="006C698C"/>
    <w:rsid w:val="006F16CF"/>
    <w:rsid w:val="0072061E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70867"/>
    <w:rsid w:val="00882C82"/>
    <w:rsid w:val="008B067A"/>
    <w:rsid w:val="008D718E"/>
    <w:rsid w:val="009309E6"/>
    <w:rsid w:val="00943187"/>
    <w:rsid w:val="009507AA"/>
    <w:rsid w:val="0099265F"/>
    <w:rsid w:val="00994C4E"/>
    <w:rsid w:val="009D2E65"/>
    <w:rsid w:val="009E36BB"/>
    <w:rsid w:val="009E6A83"/>
    <w:rsid w:val="00A2266A"/>
    <w:rsid w:val="00A36FB5"/>
    <w:rsid w:val="00A91B0E"/>
    <w:rsid w:val="00AC28B7"/>
    <w:rsid w:val="00AD292D"/>
    <w:rsid w:val="00B103D0"/>
    <w:rsid w:val="00B40BE2"/>
    <w:rsid w:val="00B44A11"/>
    <w:rsid w:val="00B80903"/>
    <w:rsid w:val="00BA454A"/>
    <w:rsid w:val="00BD5702"/>
    <w:rsid w:val="00BF353A"/>
    <w:rsid w:val="00BF4FB4"/>
    <w:rsid w:val="00C31397"/>
    <w:rsid w:val="00C4026B"/>
    <w:rsid w:val="00C44CB1"/>
    <w:rsid w:val="00C504A9"/>
    <w:rsid w:val="00CB6127"/>
    <w:rsid w:val="00CC7F01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C218E"/>
    <w:rsid w:val="00FC4CD5"/>
    <w:rsid w:val="00FC6AC1"/>
    <w:rsid w:val="00FD54AA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AB2CA6"/>
  <w15:docId w15:val="{6F4E5153-3335-4C3E-9E13-7647B167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A8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B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B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4CB1"/>
    <w:rPr>
      <w:b/>
      <w:bCs/>
    </w:rPr>
  </w:style>
  <w:style w:type="character" w:styleId="Emphasis">
    <w:name w:val="Emphasis"/>
    <w:basedOn w:val="DefaultParagraphFont"/>
    <w:uiPriority w:val="20"/>
    <w:qFormat/>
    <w:rsid w:val="00C44CB1"/>
    <w:rPr>
      <w:i/>
      <w:iCs/>
      <w:color w:val="000000" w:themeColor="text1"/>
    </w:rPr>
  </w:style>
  <w:style w:type="paragraph" w:styleId="NoSpacing">
    <w:name w:val="No Spacing"/>
    <w:uiPriority w:val="1"/>
    <w:qFormat/>
    <w:rsid w:val="00C44C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4C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4C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4C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CB1"/>
    <w:pPr>
      <w:outlineLvl w:val="9"/>
    </w:pPr>
  </w:style>
  <w:style w:type="paragraph" w:styleId="BalloonText">
    <w:name w:val="Balloon Text"/>
    <w:basedOn w:val="Normal"/>
    <w:link w:val="BalloonTextChar"/>
    <w:rsid w:val="009E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5.7450000000000001</c:v>
                </c:pt>
                <c:pt idx="1">
                  <c:v>4.5949999999999998</c:v>
                </c:pt>
                <c:pt idx="2">
                  <c:v>3.593</c:v>
                </c:pt>
                <c:pt idx="3">
                  <c:v>2.859</c:v>
                </c:pt>
                <c:pt idx="4">
                  <c:v>2.7410000000000001</c:v>
                </c:pt>
                <c:pt idx="5">
                  <c:v>2.399</c:v>
                </c:pt>
                <c:pt idx="6">
                  <c:v>2.194</c:v>
                </c:pt>
                <c:pt idx="7">
                  <c:v>1.696</c:v>
                </c:pt>
                <c:pt idx="8">
                  <c:v>1.601</c:v>
                </c:pt>
                <c:pt idx="9">
                  <c:v>1.4570000000000001</c:v>
                </c:pt>
                <c:pt idx="10">
                  <c:v>1.329</c:v>
                </c:pt>
                <c:pt idx="11">
                  <c:v>1.2749999999999999</c:v>
                </c:pt>
                <c:pt idx="12">
                  <c:v>1.3009999999999999</c:v>
                </c:pt>
                <c:pt idx="13">
                  <c:v>1.2410000000000001</c:v>
                </c:pt>
                <c:pt idx="14">
                  <c:v>1.2010000000000001</c:v>
                </c:pt>
                <c:pt idx="15">
                  <c:v>1.141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11-41CB-A2BC-7202980F58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4.7</c:v>
                </c:pt>
                <c:pt idx="1">
                  <c:v>4</c:v>
                </c:pt>
                <c:pt idx="2">
                  <c:v>3.3</c:v>
                </c:pt>
                <c:pt idx="3">
                  <c:v>2.5</c:v>
                </c:pt>
                <c:pt idx="4">
                  <c:v>2.4</c:v>
                </c:pt>
                <c:pt idx="5">
                  <c:v>2.2000000000000002</c:v>
                </c:pt>
                <c:pt idx="6">
                  <c:v>2</c:v>
                </c:pt>
                <c:pt idx="7">
                  <c:v>1.8</c:v>
                </c:pt>
                <c:pt idx="8">
                  <c:v>1.6</c:v>
                </c:pt>
                <c:pt idx="9">
                  <c:v>1.3</c:v>
                </c:pt>
                <c:pt idx="10">
                  <c:v>1.1499999999999999</c:v>
                </c:pt>
                <c:pt idx="11">
                  <c:v>1.1000000000000001</c:v>
                </c:pt>
                <c:pt idx="12">
                  <c:v>1.1000000000000001</c:v>
                </c:pt>
                <c:pt idx="13">
                  <c:v>1.1000000000000001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11-41CB-A2BC-7202980F58E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4.5999999999999996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  <c:pt idx="4">
                  <c:v>2.2000000000000002</c:v>
                </c:pt>
                <c:pt idx="5">
                  <c:v>2</c:v>
                </c:pt>
                <c:pt idx="6">
                  <c:v>1.8</c:v>
                </c:pt>
                <c:pt idx="7">
                  <c:v>1.7</c:v>
                </c:pt>
                <c:pt idx="8">
                  <c:v>1.5</c:v>
                </c:pt>
                <c:pt idx="9">
                  <c:v>1.3</c:v>
                </c:pt>
                <c:pt idx="10">
                  <c:v>1.25</c:v>
                </c:pt>
                <c:pt idx="11">
                  <c:v>1.1499999999999999</c:v>
                </c:pt>
                <c:pt idx="12">
                  <c:v>1</c:v>
                </c:pt>
                <c:pt idx="13">
                  <c:v>1</c:v>
                </c:pt>
                <c:pt idx="14">
                  <c:v>0.9</c:v>
                </c:pt>
                <c:pt idx="15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211-41CB-A2BC-7202980F58E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4.4000000000000004</c:v>
                </c:pt>
                <c:pt idx="1">
                  <c:v>4</c:v>
                </c:pt>
                <c:pt idx="2">
                  <c:v>2.8</c:v>
                </c:pt>
                <c:pt idx="3">
                  <c:v>2.4</c:v>
                </c:pt>
                <c:pt idx="4">
                  <c:v>2.2000000000000002</c:v>
                </c:pt>
                <c:pt idx="5">
                  <c:v>2</c:v>
                </c:pt>
                <c:pt idx="6">
                  <c:v>1.8</c:v>
                </c:pt>
                <c:pt idx="7">
                  <c:v>1.5</c:v>
                </c:pt>
                <c:pt idx="8">
                  <c:v>1.4</c:v>
                </c:pt>
                <c:pt idx="9">
                  <c:v>1.2</c:v>
                </c:pt>
                <c:pt idx="10">
                  <c:v>1.1000000000000001</c:v>
                </c:pt>
                <c:pt idx="11">
                  <c:v>1</c:v>
                </c:pt>
                <c:pt idx="12">
                  <c:v>1</c:v>
                </c:pt>
                <c:pt idx="13">
                  <c:v>0.9</c:v>
                </c:pt>
                <c:pt idx="14">
                  <c:v>0.8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211-41CB-A2BC-7202980F5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16352"/>
        <c:axId val="209226752"/>
      </c:scatterChart>
      <c:valAx>
        <c:axId val="20771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226752"/>
        <c:crosses val="autoZero"/>
        <c:crossBetween val="midCat"/>
      </c:valAx>
      <c:valAx>
        <c:axId val="209226752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16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1.0009139215725451</c:v>
                </c:pt>
                <c:pt idx="2">
                  <c:v>0.97941660843176237</c:v>
                </c:pt>
                <c:pt idx="3">
                  <c:v>0.99261597705137561</c:v>
                </c:pt>
                <c:pt idx="4">
                  <c:v>1.009628050083754</c:v>
                </c:pt>
                <c:pt idx="5">
                  <c:v>1.0478366959509291</c:v>
                </c:pt>
                <c:pt idx="6">
                  <c:v>1.0281277364688739</c:v>
                </c:pt>
                <c:pt idx="7">
                  <c:v>1.0414060417136646</c:v>
                </c:pt>
                <c:pt idx="8">
                  <c:v>1.0075896621856237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8F-4BD4-BA90-70D965A082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1.9253651255134201</c:v>
                </c:pt>
                <c:pt idx="2">
                  <c:v>1.9300349140839701</c:v>
                </c:pt>
                <c:pt idx="3">
                  <c:v>1.8659808436001928</c:v>
                </c:pt>
                <c:pt idx="4">
                  <c:v>1.8606150887183457</c:v>
                </c:pt>
                <c:pt idx="5">
                  <c:v>1.8121780332595661</c:v>
                </c:pt>
                <c:pt idx="6">
                  <c:v>1.9490967990439598</c:v>
                </c:pt>
                <c:pt idx="7">
                  <c:v>2.0040172143116814</c:v>
                </c:pt>
                <c:pt idx="8">
                  <c:v>1.9065044970196972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8F-4BD4-BA90-70D965A082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0</c:v>
                </c:pt>
                <c:pt idx="1">
                  <c:v>1.9961633931211347</c:v>
                </c:pt>
                <c:pt idx="2">
                  <c:v>2.7921469755992865</c:v>
                </c:pt>
                <c:pt idx="3">
                  <c:v>2.6834808501338592</c:v>
                </c:pt>
                <c:pt idx="4">
                  <c:v>2.7465357773950405</c:v>
                </c:pt>
                <c:pt idx="5">
                  <c:v>2.7759479916861305</c:v>
                </c:pt>
                <c:pt idx="6">
                  <c:v>2.8019190699014378</c:v>
                </c:pt>
                <c:pt idx="7">
                  <c:v>2.9017502400118174</c:v>
                </c:pt>
                <c:pt idx="8">
                  <c:v>2.8001220028419835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8F-4BD4-BA90-70D965A082B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0</c:v>
                </c:pt>
                <c:pt idx="1">
                  <c:v>1.9925513999196121</c:v>
                </c:pt>
                <c:pt idx="2">
                  <c:v>2.9370605246106201</c:v>
                </c:pt>
                <c:pt idx="3">
                  <c:v>3.6593957787487241</c:v>
                </c:pt>
                <c:pt idx="4">
                  <c:v>3.6674283145730713</c:v>
                </c:pt>
                <c:pt idx="5">
                  <c:v>3.7685429673366642</c:v>
                </c:pt>
                <c:pt idx="6">
                  <c:v>3.6698133186402115</c:v>
                </c:pt>
                <c:pt idx="7">
                  <c:v>3.7045410258787204</c:v>
                </c:pt>
                <c:pt idx="8">
                  <c:v>3.5195736573441647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78F-4BD4-BA90-70D965A08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46880"/>
        <c:axId val="120365824"/>
      </c:scatterChart>
      <c:valAx>
        <c:axId val="12034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5824"/>
        <c:crosses val="autoZero"/>
        <c:crossBetween val="midCat"/>
      </c:valAx>
      <c:valAx>
        <c:axId val="1203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4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D2ED-4306-45E0-BBF0-CC64C7A1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Анатолий Кораблёв</cp:lastModifiedBy>
  <cp:revision>3</cp:revision>
  <dcterms:created xsi:type="dcterms:W3CDTF">2016-10-13T05:21:00Z</dcterms:created>
  <dcterms:modified xsi:type="dcterms:W3CDTF">2016-10-13T05:45:00Z</dcterms:modified>
</cp:coreProperties>
</file>