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№3. Тестові дублі (Test Doubles)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sz w:val="28"/>
          <w:szCs w:val="28"/>
          <w:rtl w:val="0"/>
        </w:rPr>
        <w:t xml:space="preserve">: ознайомитись з засобами створення тестових дублів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автоматизованому тестуванні зазвичай використовують об’єкти, які виглядають і поводяться як їхні виробничі еквіваленти, але насправді є спрощеними. Це зменшує складність, дозволяє перевіряти код незалежно від решти системи, а іноді навіть необхідно взагалі виконувати тести самоперевірки. Тестові дублі (Test Doubles) — це загальний термін, який використовується для цих об’єктів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http://xunitpatterns.com/Test%20Double.html</w:t>
        </w:r>
      </w:hyperlink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Fake</w:t>
      </w:r>
      <w:r w:rsidDel="00000000" w:rsidR="00000000" w:rsidRPr="00000000">
        <w:rPr>
          <w:sz w:val="28"/>
          <w:szCs w:val="28"/>
          <w:rtl w:val="0"/>
        </w:rPr>
        <w:t xml:space="preserve"> — це об'єкти, які мають робочу реалізацію, але не таку, як виробничий варіант (production). Зазвичай вони використовують спрощену версію робочого коду.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Stub</w:t>
      </w:r>
      <w:r w:rsidDel="00000000" w:rsidR="00000000" w:rsidRPr="00000000">
        <w:rPr>
          <w:sz w:val="28"/>
          <w:szCs w:val="28"/>
          <w:rtl w:val="0"/>
        </w:rPr>
        <w:t xml:space="preserve"> (заглушка) — це об’єкт, який містить попередньо визначені дані та використовує їх для відповіді на виклики (call) під час тестування. Цей підхід використовується, коли неможливо залучати об’єкти, які б відповідали реальними даними або мали небажані побічні ефекти (рис. 2).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798600" cy="253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600" cy="25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Створення Stub засобами бібліотеки Sinon</w:t>
      </w:r>
    </w:p>
    <w:p w:rsidR="00000000" w:rsidDel="00000000" w:rsidP="00000000" w:rsidRDefault="00000000" w:rsidRPr="00000000" w14:paraId="0000000D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Підставний об'єкт (Mock)</w:t>
      </w:r>
      <w:r w:rsidDel="00000000" w:rsidR="00000000" w:rsidRPr="00000000">
        <w:rPr>
          <w:sz w:val="28"/>
          <w:szCs w:val="28"/>
          <w:rtl w:val="0"/>
        </w:rPr>
        <w:t xml:space="preserve"> — це об’єкти, які реєструють отримані виклики. У тестовому твердженні (assert) ми можемо перевірити на Mocks, що всі очікувані дії були виконані. 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90246" cy="253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246" cy="25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Створення Mock засобами бібліотеки Sinon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Засоби розробки тестових дублів - бібліотека Sinon (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https://sinonjs.org/releases/v16/</w:t>
        </w:r>
      </w:hyperlink>
      <w:r w:rsidDel="00000000" w:rsidR="00000000" w:rsidRPr="00000000">
        <w:rPr>
          <w:sz w:val="28"/>
          <w:szCs w:val="28"/>
          <w:rtl w:val="0"/>
        </w:rPr>
        <w:t xml:space="preserve">) та плагін Sinon-Chai (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https://www.chaijs.com/plugins/sinon-chai/</w:t>
        </w:r>
      </w:hyperlink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для самостійної роботи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Ознайомитись з програмною реалізацією алгоритму розв’язання СЛАР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https://github.com/LiannaAsatryan/gauss_js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Реалізувати mock методи класу Matrix.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github репозиторій з тестами.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Наведіть приклади використання Fake, Stub, Mock.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Особливості модульного та приймального тестування.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Призначення бібліотек Sinon та Sinon-Chai.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iannaAsatryan/gauss_js" TargetMode="External"/><Relationship Id="rId10" Type="http://schemas.openxmlformats.org/officeDocument/2006/relationships/hyperlink" Target="https://www.chaijs.com/plugins/sinon-chai/" TargetMode="External"/><Relationship Id="rId9" Type="http://schemas.openxmlformats.org/officeDocument/2006/relationships/hyperlink" Target="https://sinonjs.org/releases/v16/" TargetMode="External"/><Relationship Id="rId5" Type="http://schemas.openxmlformats.org/officeDocument/2006/relationships/styles" Target="styles.xml"/><Relationship Id="rId6" Type="http://schemas.openxmlformats.org/officeDocument/2006/relationships/hyperlink" Target="http://xunitpatterns.com/Test%20Double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