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Задание 4. Первая Solana Program: Counter (devnet)</w:t>
      </w:r>
    </w:p>
    <w:p>
      <w:pPr>
        <w:pStyle w:val="Heading1"/>
      </w:pPr>
      <w:r>
        <w:t>Что сделано</w:t>
      </w:r>
    </w:p>
    <w:p>
      <w:pPr>
        <w:pStyle w:val="ListBullet"/>
      </w:pPr>
      <w:r>
        <w:t>Написал нативную программу Counter (без Anchor): модули entrypoint, instruction, state, error, processor.</w:t>
      </w:r>
    </w:p>
    <w:p>
      <w:pPr>
        <w:pStyle w:val="ListBullet"/>
      </w:pPr>
      <w:r>
        <w:t>Настроил release-профиль для минимального размера, получил .so 18 312 байт.</w:t>
      </w:r>
    </w:p>
    <w:p>
      <w:pPr>
        <w:pStyle w:val="ListBullet"/>
      </w:pPr>
      <w:r>
        <w:t>Написал 12 тестов: 7 unit и 5 на solana-program-test (в том числе негативные), все проходят; cargo clippy без предупреждений.</w:t>
      </w:r>
    </w:p>
    <w:p>
      <w:pPr>
        <w:pStyle w:val="ListBullet"/>
      </w:pPr>
      <w:r>
        <w:t>Задеплоил программу в devnet один раз, без неудачных попыток и лишних буферов.</w:t>
      </w:r>
    </w:p>
    <w:p>
      <w:pPr>
        <w:pStyle w:val="ListBullet"/>
      </w:pPr>
      <w:r>
        <w:t>Написал клиент на TypeScript: создаёт аккаунт, Initialize, три Increment; итоговый count = 3.</w:t>
      </w:r>
    </w:p>
    <w:p>
      <w:pPr>
        <w:pStyle w:val="Heading1"/>
      </w:pPr>
      <w:r>
        <w:t>Данные</w:t>
      </w:r>
    </w:p>
    <w:p>
      <w:pPr>
        <w:pStyle w:val="ListBullet"/>
      </w:pPr>
      <w:r>
        <w:t xml:space="preserve">Сеть: </w:t>
      </w:r>
      <w:r>
        <w:t>devnet</w:t>
      </w:r>
    </w:p>
    <w:p>
      <w:pPr>
        <w:pStyle w:val="ListBullet"/>
      </w:pPr>
      <w:r>
        <w:t xml:space="preserve">Program ID: </w:t>
      </w:r>
      <w:hyperlink r:id="rId9">
        <w:r>
          <w:rPr>
            <w:u w:val="single"/>
          </w:rPr>
          <w:t>5iWJKJ8S5mewS8JiMPbhAZjgRrPn53eW44ea8WqfbTfH</w:t>
        </w:r>
      </w:hyperlink>
    </w:p>
    <w:p>
      <w:pPr>
        <w:pStyle w:val="ListBullet"/>
      </w:pPr>
      <w:r>
        <w:t xml:space="preserve">Signature деплоя: </w:t>
      </w:r>
      <w:hyperlink r:id="rId10">
        <w:r>
          <w:rPr>
            <w:u w:val="single"/>
          </w:rPr>
          <w:t>2HNQpFMQxQxAj4BcrtL8DcqVtJMmaqq6zwMRuL89oJj3PfNnvioVqq3WVmPsiDgb5Mm8UeAih8t31pPqqgQYbVfY</w:t>
        </w:r>
      </w:hyperlink>
    </w:p>
    <w:p>
      <w:pPr>
        <w:pStyle w:val="ListBullet"/>
      </w:pPr>
      <w:r>
        <w:t xml:space="preserve">Размер программы: </w:t>
      </w:r>
      <w:r>
        <w:t>18 312 байт</w:t>
      </w:r>
    </w:p>
    <w:p>
      <w:pPr>
        <w:pStyle w:val="ListBullet"/>
      </w:pPr>
      <w:r>
        <w:t xml:space="preserve">Потрачено SOL: </w:t>
      </w:r>
      <w:r>
        <w:t>0.095735 (деплой 0.094852, из них rent 0.0939 SOL; клиент 0.000883); остаток на кошельке 0.804260 SOL</w:t>
      </w:r>
    </w:p>
    <w:p>
      <w:pPr>
        <w:pStyle w:val="Heading1"/>
      </w:pPr>
      <w:r>
        <w:t>Как устроена программа</w:t>
      </w:r>
    </w:p>
    <w:p>
      <w:pPr>
        <w:pStyle w:val="ListBullet"/>
      </w:pPr>
      <w:r>
        <w:rPr>
          <w:b/>
        </w:rPr>
        <w:t xml:space="preserve">Accounts: </w:t>
      </w:r>
      <w:r>
        <w:t>счётчик (writable, owner = программа, 40 байт) и authority (signer); сам счётчик создаёт клиент через System Program с rent-exempt балансом.</w:t>
      </w:r>
    </w:p>
    <w:p>
      <w:pPr>
        <w:pStyle w:val="ListBullet"/>
      </w:pPr>
      <w:r>
        <w:rPr>
          <w:b/>
        </w:rPr>
        <w:t xml:space="preserve">Инструкции: </w:t>
      </w:r>
      <w:r>
        <w:t>Initialize записывает count = 0 и authority = подписант; Increment увеличивает count на 1. Первый байт data — номер инструкции.</w:t>
      </w:r>
    </w:p>
    <w:p>
      <w:pPr>
        <w:pStyle w:val="ListBullet"/>
      </w:pPr>
      <w:r>
        <w:rPr>
          <w:b/>
        </w:rPr>
        <w:t xml:space="preserve">State: </w:t>
      </w:r>
      <w:r>
        <w:t>struct Counter { count: u64, authority: Pubkey } в формате borsh (8 + 32 байта). В программе читается и пишется вручную в том же формате: borsh в on-chain коде почти вдвое раздувает .so.</w:t>
      </w:r>
    </w:p>
    <w:p>
      <w:pPr>
        <w:pStyle w:val="ListBullet"/>
      </w:pPr>
      <w:r>
        <w:rPr>
          <w:b/>
        </w:rPr>
        <w:t xml:space="preserve">Проверки безопасности: </w:t>
      </w:r>
      <w:r>
        <w:t>владелец счётчика равен program_id, счётчик writable, authority подписал, размер данных 40, authority совпадает с записанным, checked_add, повторный Initialize запрещён.</w:t>
      </w:r>
    </w:p>
    <w:p>
      <w:pPr>
        <w:pStyle w:val="ListBullet"/>
      </w:pPr>
      <w:r>
        <w:rPr>
          <w:b/>
        </w:rPr>
        <w:t xml:space="preserve">Ошибки: </w:t>
      </w:r>
      <w:r>
        <w:t>enum CounterError с impl From&lt;CounterError&gt; for ProgramError; коды видны в транзакции как custom program error.</w:t>
      </w:r>
    </w:p>
    <w:p>
      <w:pPr>
        <w:pStyle w:val="Heading1"/>
      </w:pPr>
      <w:r>
        <w:t>Транзакции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Действие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Ссылка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Результат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CreateAccount (System Program)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4wHKZGiqpG8dKzQvHwnwNvpnUnc6bDYZ9X6KYx12dPdtJDhM94DtfZZGkVLh1j2oPgJzHiTEEEuWPG6Q4KfTccdX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hyperlink r:id="rId11">
              <w:r>
                <w:rPr>
                  <w:u w:val="single"/>
                </w:rPr>
                <w:t>Explorer</w:t>
              </w:r>
            </w:hyperlink>
          </w:p>
        </w:tc>
        <w:tc>
          <w:tcPr>
            <w:tcW w:type="dxa" w:w="2160"/>
          </w:tcPr>
          <w:p>
            <w:r>
              <w:rPr>
                <w:sz w:val="16"/>
              </w:rPr>
              <w:t>40 байт, rent 853440 lamports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Initialize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5qMv1HQkbsjGYvMJZhQRZ9CkWYaywFSgrnb3jk9Dvz75S8UfC6Mx6EoRU6m71C8QRorSRigHtNKBvAcfANz7zKyg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hyperlink r:id="rId12">
              <w:r>
                <w:rPr>
                  <w:u w:val="single"/>
                </w:rPr>
                <w:t>Explorer</w:t>
              </w:r>
            </w:hyperlink>
          </w:p>
        </w:tc>
        <w:tc>
          <w:tcPr>
            <w:tcW w:type="dxa" w:w="2160"/>
          </w:tcPr>
          <w:p>
            <w:r>
              <w:rPr>
                <w:sz w:val="16"/>
              </w:rPr>
              <w:t>count = 0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Increment #1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VBurv5GYhsBSt1PvNGoyAqLy1Dnvy57nXxVLx7BnbhnHjYe3Jjy6uk7Kasna8rBu4NZuf7zfmoxnbKCCMKsY5yQ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hyperlink r:id="rId13">
              <w:r>
                <w:rPr>
                  <w:u w:val="single"/>
                </w:rPr>
                <w:t>Explorer</w:t>
              </w:r>
            </w:hyperlink>
          </w:p>
        </w:tc>
        <w:tc>
          <w:tcPr>
            <w:tcW w:type="dxa" w:w="2160"/>
          </w:tcPr>
          <w:p>
            <w:r>
              <w:rPr>
                <w:sz w:val="16"/>
              </w:rPr>
              <w:t>count = 1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Increment #2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27SFoj2JN4oThD332Zkg7dg8tbQthS1mRJjfUJpxpHWhxTT2Efnbsu3kmk8cdXBk2Sy6JEerAdqUNch38NH1fPrn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hyperlink r:id="rId14">
              <w:r>
                <w:rPr>
                  <w:u w:val="single"/>
                </w:rPr>
                <w:t>Explorer</w:t>
              </w:r>
            </w:hyperlink>
          </w:p>
        </w:tc>
        <w:tc>
          <w:tcPr>
            <w:tcW w:type="dxa" w:w="2160"/>
          </w:tcPr>
          <w:p>
            <w:r>
              <w:rPr>
                <w:sz w:val="16"/>
              </w:rPr>
              <w:t>count = 2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Increment #3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L8d1B6ERPFDY4hNpJjgw5B68eY62NouiUasKNdhL4u2ZJ9WMQ8Bmg7GXFR1BE8EeHEbzKiVeg81Uw3Cg7Jogoup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hyperlink r:id="rId15">
              <w:r>
                <w:rPr>
                  <w:u w:val="single"/>
                </w:rPr>
                <w:t>Explorer</w:t>
              </w:r>
            </w:hyperlink>
          </w:p>
        </w:tc>
        <w:tc>
          <w:tcPr>
            <w:tcW w:type="dxa" w:w="2160"/>
          </w:tcPr>
          <w:p>
            <w:r>
              <w:rPr>
                <w:sz w:val="16"/>
              </w:rPr>
              <w:t>count = 3</w:t>
            </w:r>
          </w:p>
        </w:tc>
      </w:tr>
    </w:tbl>
    <w:p/>
    <w:p>
      <w:pPr>
        <w:pStyle w:val="Heading1"/>
      </w:pPr>
      <w:r>
        <w:t>Итоговое значение count</w:t>
      </w:r>
    </w:p>
    <w:p>
      <w:r>
        <w:t>count = 3 (счётчик BvmnsYB2dKWZjSr3tDo3p9c4J9WBtPKNtYiphMv1D5no, authority — кошелёк 2KWU…aFXv9). Значение прочитано повторно отдельным запросом.</w:t>
      </w:r>
    </w:p>
    <w:p>
      <w:pPr>
        <w:pStyle w:val="Heading1"/>
      </w:pPr>
      <w:r>
        <w:t>Вывод</w:t>
      </w:r>
    </w:p>
    <w:p>
      <w:r>
        <w:t>Программа Solana не хранит состояние сама: оно лежит в отдельных аккаунтах, принадлежащих программе, а все проверки владельца, прав и подписей программа обязана делать сама. Размер .so напрямую влияет на стоимость: rent за хранение программы составил 0.0939 SOL, поэтому лишние зависимости и форматирование ошибок стоят реальных lamports. Собственные ошибки через From&lt;…&gt; for ProgramError и checked_add дают понятный отказ вместо паники и переполнения. Локальные тесты на solana-program-test позволили отладить логику, в том числе негативные случаи (чужой аккаунт, нет подписи, чужой authority), до единственного деплоя в devnet. Сама программа — тоже аккаунт (executable), и upgrade authority даёт право ею управлять.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plorer.solana.com/address/5iWJKJ8S5mewS8JiMPbhAZjgRrPn53eW44ea8WqfbTfH?cluster=devnet" TargetMode="External"/><Relationship Id="rId10" Type="http://schemas.openxmlformats.org/officeDocument/2006/relationships/hyperlink" Target="https://explorer.solana.com/tx/2HNQpFMQxQxAj4BcrtL8DcqVtJMmaqq6zwMRuL89oJj3PfNnvioVqq3WVmPsiDgb5Mm8UeAih8t31pPqqgQYbVfY?cluster=devnet" TargetMode="External"/><Relationship Id="rId11" Type="http://schemas.openxmlformats.org/officeDocument/2006/relationships/hyperlink" Target="https://explorer.solana.com/tx/4wHKZGiqpG8dKzQvHwnwNvpnUnc6bDYZ9X6KYx12dPdtJDhM94DtfZZGkVLh1j2oPgJzHiTEEEuWPG6Q4KfTccdX?cluster=devnet" TargetMode="External"/><Relationship Id="rId12" Type="http://schemas.openxmlformats.org/officeDocument/2006/relationships/hyperlink" Target="https://explorer.solana.com/tx/5qMv1HQkbsjGYvMJZhQRZ9CkWYaywFSgrnb3jk9Dvz75S8UfC6Mx6EoRU6m71C8QRorSRigHtNKBvAcfANz7zKyg?cluster=devnet" TargetMode="External"/><Relationship Id="rId13" Type="http://schemas.openxmlformats.org/officeDocument/2006/relationships/hyperlink" Target="https://explorer.solana.com/tx/VBurv5GYhsBSt1PvNGoyAqLy1Dnvy57nXxVLx7BnbhnHjYe3Jjy6uk7Kasna8rBu4NZuf7zfmoxnbKCCMKsY5yQ?cluster=devnet" TargetMode="External"/><Relationship Id="rId14" Type="http://schemas.openxmlformats.org/officeDocument/2006/relationships/hyperlink" Target="https://explorer.solana.com/tx/27SFoj2JN4oThD332Zkg7dg8tbQthS1mRJjfUJpxpHWhxTT2Efnbsu3kmk8cdXBk2Sy6JEerAdqUNch38NH1fPrn?cluster=devnet" TargetMode="External"/><Relationship Id="rId15" Type="http://schemas.openxmlformats.org/officeDocument/2006/relationships/hyperlink" Target="https://explorer.solana.com/tx/L8d1B6ERPFDY4hNpJjgw5B68eY62NouiUasKNdhL4u2ZJ9WMQ8Bmg7GXFR1BE8EeHEbzKiVeg81Uw3Cg7Jogoup?cluster=dev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