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Задание 1. Вход в Web3: первая транзакция в Solana</w:t>
      </w:r>
    </w:p>
    <w:p>
      <w:pPr>
        <w:pStyle w:val="Heading1"/>
      </w:pPr>
      <w:r>
        <w:t>Что было сделано</w:t>
      </w:r>
    </w:p>
    <w:p>
      <w:pPr>
        <w:pStyle w:val="ListNumber"/>
      </w:pPr>
      <w:r>
        <w:t>Установил и проверил Solana CLI (solana-cli 3.1.10).</w:t>
      </w:r>
    </w:p>
    <w:p>
      <w:pPr>
        <w:pStyle w:val="ListNumber"/>
      </w:pPr>
      <w:r>
        <w:t>Переключил CLI на сеть devnet.</w:t>
      </w:r>
    </w:p>
    <w:p>
      <w:pPr>
        <w:pStyle w:val="ListNumber"/>
      </w:pPr>
      <w:r>
        <w:t>Создал кошелёк (keypair) и назначил его кошельком CLI по умолчанию.</w:t>
      </w:r>
    </w:p>
    <w:p>
      <w:pPr>
        <w:pStyle w:val="ListNumber"/>
      </w:pPr>
      <w:r>
        <w:t>Получил тестовый SOL: airdrop упёрся в лимит, поэтому кошелёк пополнен на 1 SOL переводом с Phantom (devnet).</w:t>
      </w:r>
    </w:p>
    <w:p>
      <w:pPr>
        <w:pStyle w:val="ListNumber"/>
      </w:pPr>
      <w:r>
        <w:t>Отправил 0.1 SOL на Phantom-адрес.</w:t>
      </w:r>
    </w:p>
    <w:p>
      <w:pPr>
        <w:pStyle w:val="ListNumber"/>
      </w:pPr>
      <w:r>
        <w:t>Разобрал транзакцию: solana confirm -v, JSON-RPC getTransaction, Solana Explorer и Solscan.</w:t>
      </w:r>
    </w:p>
    <w:p>
      <w:pPr>
        <w:pStyle w:val="Heading1"/>
      </w:pPr>
      <w:r>
        <w:t>Данные</w:t>
      </w:r>
    </w:p>
    <w:p>
      <w:pPr>
        <w:pStyle w:val="ListBullet"/>
      </w:pPr>
      <w:r>
        <w:t xml:space="preserve">Сеть: </w:t>
      </w:r>
      <w:r>
        <w:t>Devnet</w:t>
      </w:r>
    </w:p>
    <w:p>
      <w:pPr>
        <w:pStyle w:val="ListBullet"/>
      </w:pPr>
      <w:r>
        <w:t xml:space="preserve">Кошелёк отправителя (CLI): </w:t>
      </w:r>
      <w:r>
        <w:t>2KWU4aTFFwChdU2YxYj1LD8b6eqC7Kum7hHsKDsaFXv9</w:t>
      </w:r>
    </w:p>
    <w:p>
      <w:pPr>
        <w:pStyle w:val="ListBullet"/>
      </w:pPr>
      <w:r>
        <w:t xml:space="preserve">Кошелёк получателя (Phantom): </w:t>
      </w:r>
      <w:r>
        <w:t>6gAYJ35qhM1WznJz5d2kRa3mG5HdC2VwvhQGvoSY1sgF</w:t>
      </w:r>
    </w:p>
    <w:p>
      <w:pPr>
        <w:pStyle w:val="ListBullet"/>
      </w:pPr>
      <w:r>
        <w:t xml:space="preserve">Сумма: </w:t>
      </w:r>
      <w:r>
        <w:t>0.1 SOL (100 000 000 lamports)</w:t>
      </w:r>
    </w:p>
    <w:p>
      <w:pPr>
        <w:pStyle w:val="ListBullet"/>
      </w:pPr>
      <w:r>
        <w:t xml:space="preserve">Комиссия: </w:t>
      </w:r>
      <w:r>
        <w:t>0.000005 SOL (5 000 lamports)</w:t>
      </w:r>
    </w:p>
    <w:p>
      <w:pPr>
        <w:pStyle w:val="ListBullet"/>
      </w:pPr>
      <w:r>
        <w:t xml:space="preserve">Slot: </w:t>
      </w:r>
      <w:r>
        <w:t>506290625, время 2026-10-01 13:39:37 UTC</w:t>
      </w:r>
    </w:p>
    <w:p>
      <w:pPr>
        <w:pStyle w:val="ListBullet"/>
      </w:pPr>
      <w:r>
        <w:t xml:space="preserve">Signature: </w:t>
      </w:r>
      <w:r>
        <w:t>nzorVo4VUwfuLdrTgfgcmsnuMiL92BBvTxZrkfYiK9Dsuz2orWoXxL5WoS7EEM9D2gmTYVQ8kwZcjc9Q1C1sMY9</w:t>
      </w:r>
    </w:p>
    <w:p>
      <w:pPr>
        <w:pStyle w:val="ListBullet"/>
      </w:pPr>
      <w:r>
        <w:t xml:space="preserve">Explorer: </w:t>
      </w:r>
      <w:hyperlink r:id="rId9">
        <w:r>
          <w:rPr>
            <w:u w:val="single"/>
          </w:rPr>
          <w:t>https://explorer.solana.com/tx/nzorVo4VUwfuLdrTgfgcmsnuMiL92BBvTxZrkfYiK9Dsuz2orWoXxL5WoS7EEM9D2gmTYVQ8kwZcjc9Q1C1sMY9?cluster=devnet</w:t>
        </w:r>
      </w:hyperlink>
    </w:p>
    <w:p>
      <w:pPr>
        <w:pStyle w:val="ListBullet"/>
      </w:pPr>
      <w:r>
        <w:t xml:space="preserve">Solscan: </w:t>
      </w:r>
      <w:hyperlink r:id="rId10">
        <w:r>
          <w:rPr>
            <w:u w:val="single"/>
          </w:rPr>
          <w:t>https://solscan.io/tx/nzorVo4VUwfuLdrTgfgcmsnuMiL92BBvTxZrkfYiK9Dsuz2orWoXxL5WoS7EEM9D2gmTYVQ8kwZcjc9Q1C1sMY9?cluster=devnet</w:t>
        </w:r>
      </w:hyperlink>
    </w:p>
    <w:p>
      <w:pPr>
        <w:pStyle w:val="Heading1"/>
      </w:pPr>
      <w:r>
        <w:t>Разбор транзакции</w:t>
      </w:r>
    </w:p>
    <w:p>
      <w:pPr>
        <w:pStyle w:val="ListBullet"/>
      </w:pPr>
      <w:r>
        <w:t>Fee payer и единственный signer: 2KWU4aTFFwChdU2YxYj1LD8b6eqC7Kum7hHsKDsaFXv9 (CLI-кошелёк).</w:t>
      </w:r>
    </w:p>
    <w:p>
      <w:pPr>
        <w:pStyle w:val="ListBullet"/>
      </w:pPr>
      <w:r>
        <w:t>Одна инструкция transfer в System Program (11111111111111111111111111111111): перевод 100 000 000 lamports от 2KWU4aTFFwChdU2YxYj1LD8b6eqC7Kum7hHsKDsaFXv9 к 6gAYJ35qhM1WznJz5d2kRa3mG5HdC2VwvhQGvoSY1sgF.</w:t>
      </w:r>
    </w:p>
    <w:p>
      <w:pPr>
        <w:pStyle w:val="ListBullet"/>
      </w:pPr>
      <w:r>
        <w:t>Отправитель: 1 000 000 000 → 899 995 000 lamports (-100 005 000: сумма перевода + комиссия).</w:t>
      </w:r>
    </w:p>
    <w:p>
      <w:pPr>
        <w:pStyle w:val="ListBullet"/>
      </w:pPr>
      <w:r>
        <w:t>Получатель: 3 999 920 066 → 4 099 920 066 lamports (+100 000 000, ровно 0.1 SOL).</w:t>
      </w:r>
    </w:p>
    <w:p>
      <w:pPr>
        <w:pStyle w:val="ListBullet"/>
      </w:pPr>
      <w:r>
        <w:t>Статус: успешно (Finalized).</w:t>
      </w:r>
    </w:p>
    <w:p>
      <w:pPr>
        <w:pStyle w:val="Heading1"/>
      </w:pPr>
      <w:r>
        <w:t>Вывод</w:t>
      </w:r>
    </w:p>
    <w:p>
      <w:r>
        <w:t>Кошелёк в Solana — это пара ключей: публичный ключ служит адресом, который можно сообщать всем, а приватный ключ даёт полный контроль над средствами, поэтому его нельзя показывать и хранить в git. Транзакция — это подписанное приватным ключом сообщение с инструкциями для программ; сеть проверяет подпись, списывает комиссию с fee payer и записывает результат в блок. Devnet — тестовая сеть Solana с бесплатными SOL, которая работает так же, как mainnet, поэтому на ней можно учиться без риска.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tx/nzorVo4VUwfuLdrTgfgcmsnuMiL92BBvTxZrkfYiK9Dsuz2orWoXxL5WoS7EEM9D2gmTYVQ8kwZcjc9Q1C1sMY9?cluster=devnet" TargetMode="External"/><Relationship Id="rId10" Type="http://schemas.openxmlformats.org/officeDocument/2006/relationships/hyperlink" Target="https://solscan.io/tx/nzorVo4VUwfuLdrTgfgcmsnuMiL92BBvTxZrkfYiK9Dsuz2orWoXxL5WoS7EEM9D2gmTYVQ8kwZcjc9Q1C1sMY9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