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660E13F0" w14:textId="67BEEDCF" w:rsidR="00AA2845" w:rsidRPr="00E47A8E" w:rsidRDefault="00E14AD7" w:rsidP="00E47A8E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tbl>
      <w:tblPr>
        <w:tblpPr w:leftFromText="142" w:rightFromText="142" w:vertAnchor="text" w:horzAnchor="margin" w:tblpY="240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4"/>
        <w:gridCol w:w="2593"/>
        <w:gridCol w:w="851"/>
        <w:gridCol w:w="1276"/>
        <w:gridCol w:w="4110"/>
      </w:tblGrid>
      <w:tr w:rsidR="003F43F2" w:rsidRPr="007C16C8" w14:paraId="4C5BBF50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24E8599" w14:textId="1DE2EA42" w:rsidR="003F43F2" w:rsidRP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3F43F2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778FB5A" w14:textId="711F38C7" w:rsidR="003F43F2" w:rsidRP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3F43F2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8C4DE" w14:textId="58496BED" w:rsidR="003F43F2" w:rsidRPr="007C16C8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8BD15C5" w14:textId="7538B963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Self</w:t>
            </w:r>
          </w:p>
          <w:p w14:paraId="62A9028F" w14:textId="5EC8CF14" w:rsidR="003F43F2" w:rsidRPr="007C16C8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Grading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416F0C6B" w14:textId="2D071959" w:rsidR="003F43F2" w:rsidRPr="007C16C8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3F43F2" w:rsidRPr="00E47A8E" w14:paraId="3E3B4CCC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70CC" w14:textId="77777777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6B3164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-1</w:t>
            </w:r>
          </w:p>
          <w:p w14:paraId="5BB5E172" w14:textId="237B7FE5" w:rsidR="006B3164" w:rsidRDefault="006B316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1-2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F1F1" w14:textId="77777777" w:rsidR="006B3164" w:rsidRDefault="006B3164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push and pop commands</w:t>
            </w:r>
          </w:p>
          <w:p w14:paraId="5191B46D" w14:textId="2C285749" w:rsidR="00E47A8E" w:rsidRPr="00E47A8E" w:rsidRDefault="006B3164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including</w:t>
            </w:r>
          </w:p>
          <w:p w14:paraId="6B96C726" w14:textId="7DAD000B" w:rsidR="003F43F2" w:rsidRPr="00E47A8E" w:rsidRDefault="003F43F2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 w:rsidRPr="00E47A8E"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pop_all</w:t>
            </w:r>
            <w:proofErr w:type="spellEnd"/>
            <w:r w:rsidR="00E47A8E" w:rsidRPr="00E47A8E">
              <w:rPr>
                <w:rFonts w:ascii="Century Gothic" w:eastAsia="굴림" w:hAnsi="Century Gothic" w:cs="Arial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62FCDC" w14:textId="569398AA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47BB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BB988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2496FDC6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EEC6" w14:textId="27844040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CF6A" w14:textId="1BC34BC9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 w:rsidRPr="00E47A8E"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half() and show()</w:t>
            </w:r>
            <w:r w:rsidR="00E06C15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83D2CD" w14:textId="22065325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CC47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9669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4925372C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E5B3" w14:textId="08FFE3A3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47C3" w14:textId="77777777" w:rsidR="006B3164" w:rsidRDefault="006B316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sort commands</w:t>
            </w:r>
          </w:p>
          <w:p w14:paraId="3FDC1FC2" w14:textId="5F1BCF08" w:rsid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selection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Sort()</w:t>
            </w:r>
          </w:p>
          <w:p w14:paraId="67EB7B1F" w14:textId="47CB87BE" w:rsidR="00E47A8E" w:rsidRDefault="00E47A8E" w:rsidP="00E47A8E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insertion</w:t>
            </w:r>
            <w:r w:rsidR="006B3164"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ort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</w:p>
          <w:p w14:paraId="2788F22C" w14:textId="33DED637" w:rsidR="00E06C15" w:rsidRPr="00E47A8E" w:rsidRDefault="00E47A8E" w:rsidP="006B316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sorted()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BF5C46" w14:textId="6FF1B85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3BE8D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E7E3" w14:textId="06DC4098" w:rsidR="00E47A8E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5FE084F3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5ADF0" w14:textId="35B93412" w:rsidR="003F43F2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  <w:r w:rsidR="00F50BD6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-1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9E90" w14:textId="02FC6AF6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push_sorted</w:t>
            </w:r>
            <w:proofErr w:type="spellEnd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  <w:r w:rsidR="00E06C15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55D400" w14:textId="705686A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EE1A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16B6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0CE12934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93B0A" w14:textId="1A1D7030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  <w:r w:rsidR="00F50BD6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-2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AC387" w14:textId="6751591E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push_sortedN</w:t>
            </w:r>
            <w:proofErr w:type="spellEnd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BE42A" w14:textId="35D152A0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FC19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0094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76226989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61DE" w14:textId="4EF87062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6168" w14:textId="4CD39154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proofErr w:type="spellStart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push_sortedNlog</w:t>
            </w:r>
            <w:proofErr w:type="spellEnd"/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()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  <w:r w:rsidR="00E06C15"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46B1DE" w14:textId="1BAAD198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5874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4CEE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6BEEA759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DA80" w14:textId="3DBC756B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335B1" w14:textId="6E3111FC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unique()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FB54B" w14:textId="1CEA6C7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AF0F6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AEABB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6E607ECE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12A" w14:textId="1EC2E2BD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EE62" w14:textId="386BE671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reverse()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EE158B" w14:textId="5E5D6AA4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D5D93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8F57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3F43F2" w:rsidRPr="00E47A8E" w14:paraId="5853497E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D862C" w14:textId="5207A3EC" w:rsidR="003F43F2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F7A9" w14:textId="24C93738" w:rsidR="003F43F2" w:rsidRPr="00E47A8E" w:rsidRDefault="00E47A8E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shuffle()**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69F8A5" w14:textId="11C71D60" w:rsidR="003F43F2" w:rsidRPr="00E47A8E" w:rsidRDefault="00E47A8E" w:rsidP="006B316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49B26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C60A" w14:textId="77777777" w:rsidR="003F43F2" w:rsidRPr="00E47A8E" w:rsidRDefault="003F43F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F50BD6" w:rsidRPr="00E47A8E" w14:paraId="50D53817" w14:textId="77777777" w:rsidTr="00E47A8E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D68" w14:textId="3FF19516" w:rsidR="00F50BD6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872F" w14:textId="77777777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Timing Test &amp;</w:t>
            </w:r>
          </w:p>
          <w:p w14:paraId="1F7FF4D7" w14:textId="090FF1A5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  <w:t>Analysis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E0AF94" w14:textId="20B881D0" w:rsidR="00F50BD6" w:rsidRPr="00F50BD6" w:rsidRDefault="00F50BD6" w:rsidP="006B316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sz w:val="24"/>
                <w:szCs w:val="24"/>
                <w:lang w:val="en-US" w:eastAsia="ko-KR" w:bidi="th-TH"/>
              </w:rPr>
            </w:pPr>
            <w:r w:rsidRPr="00F50BD6">
              <w:rPr>
                <w:rFonts w:ascii="Consolas" w:eastAsia="굴림" w:hAnsi="Consolas" w:cs="Arial"/>
                <w:sz w:val="24"/>
                <w:szCs w:val="24"/>
                <w:lang w:val="en-US" w:eastAsia="ko-KR" w:bidi="th-TH"/>
              </w:rPr>
              <w:t>-2 to +1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8194" w14:textId="77777777" w:rsidR="00F50BD6" w:rsidRPr="00E47A8E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3E92D" w14:textId="77777777" w:rsidR="00F50BD6" w:rsidRPr="00E47A8E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  <w:tr w:rsidR="00F50BD6" w:rsidRPr="00E47A8E" w14:paraId="2F57D89A" w14:textId="77777777" w:rsidTr="00F50BD6">
        <w:trPr>
          <w:trHeight w:val="20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C9FAC" w14:textId="77777777" w:rsidR="00F50BD6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8410" w14:textId="2A0E1277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z w:val="24"/>
                <w:szCs w:val="24"/>
                <w:lang w:val="en-US" w:eastAsia="ko-KR" w:bidi="th-TH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A56050" w14:textId="433F2E7E" w:rsidR="00F50BD6" w:rsidRDefault="00F50BD6" w:rsidP="00F50BD6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sz w:val="24"/>
                <w:szCs w:val="24"/>
                <w:lang w:val="en-US" w:eastAsia="ko-KR" w:bidi="th-TH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6C9257" w14:textId="77777777" w:rsidR="00F50BD6" w:rsidRPr="00E47A8E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sz w:val="24"/>
                <w:szCs w:val="24"/>
                <w:lang w:val="en-US" w:eastAsia="ko-KR" w:bidi="th-TH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36CCB3" w14:textId="77777777" w:rsidR="00F50BD6" w:rsidRPr="00E47A8E" w:rsidRDefault="00F50BD6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z w:val="24"/>
                <w:szCs w:val="24"/>
                <w:lang w:val="en-US" w:eastAsia="ko-KR" w:bidi="th-TH"/>
              </w:rPr>
            </w:pPr>
          </w:p>
        </w:tc>
      </w:tr>
    </w:tbl>
    <w:p w14:paraId="672E30C7" w14:textId="5886649F" w:rsidR="006F30A0" w:rsidRDefault="006F30A0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proofErr w:type="spell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</w:t>
      </w:r>
      <w:proofErr w:type="gram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all</w:t>
      </w:r>
      <w:proofErr w:type="spellEnd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  <w:proofErr w:type="gramEnd"/>
    </w:p>
    <w:p w14:paraId="63D0D46B" w14:textId="0563F803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spell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pop_</w:t>
      </w:r>
      <w:proofErr w:type="gram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all</w:t>
      </w:r>
      <w:proofErr w:type="spell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35A2871C" w14:textId="0AAD3153" w:rsidR="00531446" w:rsidRDefault="00531446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If you want to make a sequence of, f</w:t>
      </w:r>
      <w:r w:rsidR="006B3164">
        <w:rPr>
          <w:rFonts w:ascii="Century Gothic" w:hAnsi="Century Gothic"/>
          <w:color w:val="000000"/>
          <w:sz w:val="24"/>
          <w:szCs w:val="24"/>
          <w:lang w:eastAsia="ko-KR"/>
        </w:rPr>
        <w:t>or example, 3 2 1 4 5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... </w:t>
      </w:r>
      <w:proofErr w:type="gramStart"/>
      <w:r>
        <w:rPr>
          <w:rFonts w:ascii="Century Gothic" w:hAnsi="Century Gothic"/>
          <w:color w:val="000000"/>
          <w:sz w:val="24"/>
          <w:szCs w:val="24"/>
          <w:lang w:eastAsia="ko-KR"/>
        </w:rPr>
        <w:t>( ten</w:t>
      </w:r>
      <w:proofErr w:type="gramEnd"/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thousands of 7)</w:t>
      </w:r>
    </w:p>
    <w:p w14:paraId="40D72FB5" w14:textId="77777777" w:rsidR="00531446" w:rsidRDefault="00531446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make 3 2 1 4 5 ...</w:t>
      </w:r>
      <w:r w:rsidRP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</w:t>
      </w:r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part first, </w:t>
      </w:r>
    </w:p>
    <w:p w14:paraId="3ABC48A6" w14:textId="48236360" w:rsidR="00531446" w:rsidRDefault="00531446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gramStart"/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select</w:t>
      </w:r>
      <w:proofErr w:type="gramEnd"/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"</w:t>
      </w:r>
      <w:proofErr w:type="spellStart"/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push_back_N</w:t>
      </w:r>
      <w:proofErr w:type="spellEnd"/>
      <w:r w:rsidRPr="00531446">
        <w:rPr>
          <w:rFonts w:ascii="Century Gothic" w:hAnsi="Century Gothic"/>
          <w:color w:val="000000"/>
          <w:sz w:val="24"/>
          <w:szCs w:val="24"/>
          <w:lang w:eastAsia="ko-KR"/>
        </w:rPr>
        <w:t>" command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, enter "-10000" for N, enter "7" for a value.</w:t>
      </w:r>
    </w:p>
    <w:p w14:paraId="5B43E195" w14:textId="02725B7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6A6114DD" w:rsidR="006F30A0" w:rsidRDefault="006F30A0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2</w:t>
      </w: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unique(), sort(),show(),pop()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556AA96A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Try to m</w:t>
      </w:r>
      <w:r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lastRenderedPageBreak/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401D875" w14:textId="45D563A8" w:rsidR="00F50BD6" w:rsidRDefault="00F50BD6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F50BD6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Step 9: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B11DF4" w:rsidRPr="00B11DF4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Test and Analysis.</w:t>
      </w:r>
      <w:r w:rsidR="00B11DF4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You are responsible for present a sort of table or graph with clear description in Korean such that the grader can understand the timing analysis at once. </w:t>
      </w:r>
    </w:p>
    <w:p w14:paraId="19E45F55" w14:textId="2932544F" w:rsidR="007C16C8" w:rsidRPr="0099158F" w:rsidRDefault="0099158F" w:rsidP="007C16C8">
      <w:pPr>
        <w:pStyle w:val="af0"/>
        <w:numPr>
          <w:ilvl w:val="0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Time it for 100,000 nodes and e</w:t>
      </w:r>
      <w:r w:rsidR="00F50BD6">
        <w:rPr>
          <w:rFonts w:ascii="Century Gothic" w:hAnsi="Century Gothic" w:hint="eastAsia"/>
          <w:color w:val="000000"/>
          <w:sz w:val="24"/>
          <w:szCs w:val="24"/>
          <w:lang w:eastAsia="ko-KR"/>
        </w:rPr>
        <w:t>stimate the elaps</w:t>
      </w:r>
      <w:bookmarkStart w:id="0" w:name="_GoBack"/>
      <w:bookmarkEnd w:id="0"/>
      <w:r w:rsidR="00F50BD6">
        <w:rPr>
          <w:rFonts w:ascii="Century Gothic" w:hAnsi="Century Gothic" w:hint="eastAsia"/>
          <w:color w:val="000000"/>
          <w:sz w:val="24"/>
          <w:szCs w:val="24"/>
          <w:lang w:eastAsia="ko-KR"/>
        </w:rPr>
        <w:t>ed time for 1 m</w:t>
      </w:r>
      <w:r w:rsidR="007C16C8"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>illi</w:t>
      </w:r>
      <w:r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on node for following functions. </w:t>
      </w:r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Compare the timing with listdblx.exe.</w:t>
      </w:r>
      <w:r w:rsidR="00F50BD6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</w:p>
    <w:p w14:paraId="24F10097" w14:textId="5E105778" w:rsidR="007C16C8" w:rsidRPr="0099158F" w:rsidRDefault="007C16C8" w:rsidP="007C16C8">
      <w:pPr>
        <w:pStyle w:val="af0"/>
        <w:numPr>
          <w:ilvl w:val="1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 w:rsid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election sort, </w:t>
      </w:r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Insertion sort</w:t>
      </w:r>
      <w:r w:rsidR="0099158F">
        <w:rPr>
          <w:rFonts w:ascii="Century Gothic" w:hAnsi="Century Gothic"/>
          <w:color w:val="000000"/>
          <w:sz w:val="24"/>
          <w:szCs w:val="24"/>
          <w:lang w:eastAsia="ko-KR"/>
        </w:rPr>
        <w:t xml:space="preserve"> and quick sort.</w:t>
      </w:r>
    </w:p>
    <w:p w14:paraId="7A235687" w14:textId="2ECB0C1C" w:rsidR="007C16C8" w:rsidRPr="0099158F" w:rsidRDefault="00F50BD6" w:rsidP="007C16C8">
      <w:pPr>
        <w:pStyle w:val="af0"/>
        <w:numPr>
          <w:ilvl w:val="2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Unsorted list case</w:t>
      </w:r>
    </w:p>
    <w:p w14:paraId="6A78FF4B" w14:textId="5E622BA8" w:rsidR="007C16C8" w:rsidRPr="0099158F" w:rsidRDefault="00F50BD6" w:rsidP="007C16C8">
      <w:pPr>
        <w:pStyle w:val="af0"/>
        <w:numPr>
          <w:ilvl w:val="2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Sorted list case</w:t>
      </w:r>
    </w:p>
    <w:p w14:paraId="1980DFCA" w14:textId="79B08C6E" w:rsidR="007C16C8" w:rsidRPr="0099158F" w:rsidRDefault="00084BCD" w:rsidP="0099158F">
      <w:pPr>
        <w:pStyle w:val="af0"/>
        <w:numPr>
          <w:ilvl w:val="0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First, measure time to merge two lists. The first one is a sorted list of 50,000 nodes and the other is a</w:t>
      </w:r>
      <w:r w:rsidR="00804472">
        <w:rPr>
          <w:rFonts w:ascii="Century Gothic" w:hAnsi="Century Gothic"/>
          <w:color w:val="000000"/>
          <w:sz w:val="24"/>
          <w:szCs w:val="24"/>
          <w:lang w:eastAsia="ko-KR"/>
        </w:rPr>
        <w:t xml:space="preserve"> sorted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array of 50,000 random numbers. </w:t>
      </w:r>
      <w:r w:rsidR="00804472">
        <w:rPr>
          <w:rFonts w:ascii="Century Gothic" w:hAnsi="Century Gothic"/>
          <w:color w:val="000000"/>
          <w:sz w:val="24"/>
          <w:szCs w:val="24"/>
          <w:lang w:eastAsia="ko-KR"/>
        </w:rPr>
        <w:t>E</w:t>
      </w:r>
      <w:r w:rsidR="007C16C8"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stimate </w:t>
      </w:r>
      <w:r w:rsidR="0099158F" w:rsidRPr="0099158F">
        <w:rPr>
          <w:rFonts w:ascii="Century Gothic" w:hAnsi="Century Gothic"/>
          <w:color w:val="000000"/>
          <w:sz w:val="24"/>
          <w:szCs w:val="24"/>
          <w:lang w:eastAsia="ko-KR"/>
        </w:rPr>
        <w:t>t</w:t>
      </w:r>
      <w:r w:rsidR="00A94D2F" w:rsidRPr="0099158F">
        <w:rPr>
          <w:rFonts w:ascii="Century Gothic" w:hAnsi="Century Gothic"/>
          <w:color w:val="000000"/>
          <w:sz w:val="24"/>
          <w:szCs w:val="24"/>
          <w:lang w:eastAsia="ko-KR"/>
        </w:rPr>
        <w:t>he elapsed time to merge two lists. Each list has one half million of random numbers</w:t>
      </w:r>
      <w:r w:rsidR="00804472">
        <w:rPr>
          <w:rFonts w:ascii="Century Gothic" w:hAnsi="Century Gothic"/>
          <w:color w:val="000000"/>
          <w:sz w:val="24"/>
          <w:szCs w:val="24"/>
          <w:lang w:eastAsia="ko-KR"/>
        </w:rPr>
        <w:t xml:space="preserve"> sorted</w:t>
      </w:r>
      <w:r w:rsidR="007C16C8" w:rsidRPr="0099158F">
        <w:rPr>
          <w:rFonts w:ascii="Century Gothic" w:hAnsi="Century Gothic" w:hint="eastAsia"/>
          <w:color w:val="000000"/>
          <w:sz w:val="24"/>
          <w:szCs w:val="24"/>
          <w:lang w:eastAsia="ko-KR"/>
        </w:rPr>
        <w:t>:</w:t>
      </w:r>
      <w:r w:rsidR="0099158F" w:rsidRPr="0099158F">
        <w:rPr>
          <w:rFonts w:ascii="Century Gothic" w:hAnsi="Century Gothic"/>
          <w:color w:val="000000"/>
          <w:sz w:val="24"/>
          <w:szCs w:val="24"/>
          <w:lang w:eastAsia="ko-KR"/>
        </w:rPr>
        <w:t xml:space="preserve"> Compare the timing with listdblx.exe.</w:t>
      </w:r>
    </w:p>
    <w:p w14:paraId="20555599" w14:textId="7791B68C" w:rsidR="00A94D2F" w:rsidRPr="0099158F" w:rsidRDefault="00A94D2F" w:rsidP="00A94D2F">
      <w:pPr>
        <w:pStyle w:val="af0"/>
        <w:numPr>
          <w:ilvl w:val="1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spellStart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push_sortedN</w:t>
      </w:r>
      <w:proofErr w:type="spellEnd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()</w:t>
      </w:r>
    </w:p>
    <w:p w14:paraId="2C150E33" w14:textId="61A4F242" w:rsidR="00A94D2F" w:rsidRPr="0099158F" w:rsidRDefault="00A94D2F" w:rsidP="00A94D2F">
      <w:pPr>
        <w:pStyle w:val="af0"/>
        <w:numPr>
          <w:ilvl w:val="1"/>
          <w:numId w:val="44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spellStart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push_sortedNlog</w:t>
      </w:r>
      <w:proofErr w:type="spellEnd"/>
      <w:r w:rsidRPr="0099158F">
        <w:rPr>
          <w:rFonts w:ascii="Century Gothic" w:hAnsi="Century Gothic"/>
          <w:color w:val="000000"/>
          <w:sz w:val="24"/>
          <w:szCs w:val="24"/>
          <w:lang w:eastAsia="ko-KR"/>
        </w:rPr>
        <w:t>()</w:t>
      </w:r>
    </w:p>
    <w:sectPr w:rsidR="00A94D2F" w:rsidRPr="0099158F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4EFBA" w14:textId="77777777" w:rsidR="00577867" w:rsidRDefault="00577867">
      <w:r>
        <w:separator/>
      </w:r>
    </w:p>
  </w:endnote>
  <w:endnote w:type="continuationSeparator" w:id="0">
    <w:p w14:paraId="1D09CC47" w14:textId="77777777" w:rsidR="00577867" w:rsidRDefault="0057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699D1CCA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4472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4634BC35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804472">
      <w:rPr>
        <w:rStyle w:val="a6"/>
        <w:rFonts w:ascii="Candara" w:hAnsi="Candara"/>
        <w:noProof/>
      </w:rPr>
      <w:t>4/25/2020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CFBC7" w14:textId="77777777" w:rsidR="00577867" w:rsidRDefault="00577867">
      <w:r>
        <w:separator/>
      </w:r>
    </w:p>
  </w:footnote>
  <w:footnote w:type="continuationSeparator" w:id="0">
    <w:p w14:paraId="786CE6EA" w14:textId="77777777" w:rsidR="00577867" w:rsidRDefault="00577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3506D86C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 w:rsidR="00804472"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1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3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3"/>
  </w:num>
  <w:num w:numId="4">
    <w:abstractNumId w:val="26"/>
  </w:num>
  <w:num w:numId="5">
    <w:abstractNumId w:val="1"/>
  </w:num>
  <w:num w:numId="6">
    <w:abstractNumId w:val="11"/>
  </w:num>
  <w:num w:numId="7">
    <w:abstractNumId w:val="0"/>
  </w:num>
  <w:num w:numId="8">
    <w:abstractNumId w:val="27"/>
  </w:num>
  <w:num w:numId="9">
    <w:abstractNumId w:val="22"/>
  </w:num>
  <w:num w:numId="10">
    <w:abstractNumId w:val="44"/>
  </w:num>
  <w:num w:numId="11">
    <w:abstractNumId w:val="20"/>
  </w:num>
  <w:num w:numId="12">
    <w:abstractNumId w:val="39"/>
  </w:num>
  <w:num w:numId="13">
    <w:abstractNumId w:val="3"/>
  </w:num>
  <w:num w:numId="14">
    <w:abstractNumId w:val="41"/>
  </w:num>
  <w:num w:numId="15">
    <w:abstractNumId w:val="35"/>
  </w:num>
  <w:num w:numId="16">
    <w:abstractNumId w:val="36"/>
  </w:num>
  <w:num w:numId="17">
    <w:abstractNumId w:val="4"/>
  </w:num>
  <w:num w:numId="18">
    <w:abstractNumId w:val="40"/>
  </w:num>
  <w:num w:numId="19">
    <w:abstractNumId w:val="2"/>
  </w:num>
  <w:num w:numId="20">
    <w:abstractNumId w:val="29"/>
  </w:num>
  <w:num w:numId="21">
    <w:abstractNumId w:val="37"/>
  </w:num>
  <w:num w:numId="22">
    <w:abstractNumId w:val="9"/>
  </w:num>
  <w:num w:numId="23">
    <w:abstractNumId w:val="12"/>
  </w:num>
  <w:num w:numId="24">
    <w:abstractNumId w:val="25"/>
  </w:num>
  <w:num w:numId="25">
    <w:abstractNumId w:val="5"/>
  </w:num>
  <w:num w:numId="26">
    <w:abstractNumId w:val="24"/>
  </w:num>
  <w:num w:numId="27">
    <w:abstractNumId w:val="28"/>
  </w:num>
  <w:num w:numId="28">
    <w:abstractNumId w:val="38"/>
  </w:num>
  <w:num w:numId="29">
    <w:abstractNumId w:val="21"/>
  </w:num>
  <w:num w:numId="30">
    <w:abstractNumId w:val="17"/>
  </w:num>
  <w:num w:numId="31">
    <w:abstractNumId w:val="33"/>
  </w:num>
  <w:num w:numId="32">
    <w:abstractNumId w:val="43"/>
  </w:num>
  <w:num w:numId="33">
    <w:abstractNumId w:val="34"/>
  </w:num>
  <w:num w:numId="34">
    <w:abstractNumId w:val="16"/>
  </w:num>
  <w:num w:numId="35">
    <w:abstractNumId w:val="42"/>
  </w:num>
  <w:num w:numId="36">
    <w:abstractNumId w:val="18"/>
  </w:num>
  <w:num w:numId="37">
    <w:abstractNumId w:val="14"/>
  </w:num>
  <w:num w:numId="38">
    <w:abstractNumId w:val="30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 w:numId="44">
    <w:abstractNumId w:val="23"/>
  </w:num>
  <w:num w:numId="45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9E98D-1710-44F1-993C-0E790BE2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30</cp:revision>
  <cp:lastPrinted>2020-04-25T06:59:00Z</cp:lastPrinted>
  <dcterms:created xsi:type="dcterms:W3CDTF">2019-04-28T12:26:00Z</dcterms:created>
  <dcterms:modified xsi:type="dcterms:W3CDTF">2020-04-25T06:59:00Z</dcterms:modified>
</cp:coreProperties>
</file>