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1ACAF7D" w:rsidR="0077782F" w:rsidRDefault="00D534B2" w:rsidP="00D62D45">
      <w:pPr>
        <w:pStyle w:val="Title"/>
      </w:pPr>
      <w:r>
        <w:t>Project 1: Gradient Descent Variants</w:t>
      </w:r>
    </w:p>
    <w:p w14:paraId="00000002" w14:textId="77777777" w:rsidR="0077782F" w:rsidRDefault="00000000" w:rsidP="00D62D45">
      <w:pPr>
        <w:pStyle w:val="Heading1"/>
        <w:spacing w:line="240" w:lineRule="auto"/>
      </w:pPr>
      <w:r>
        <w:t>Team Information</w:t>
      </w:r>
    </w:p>
    <w:p w14:paraId="036D9843" w14:textId="77777777" w:rsidR="002649FB" w:rsidRDefault="00000000" w:rsidP="00D62D45">
      <w:pPr>
        <w:spacing w:line="240" w:lineRule="auto"/>
        <w:rPr>
          <w:b/>
          <w:bCs/>
        </w:rPr>
      </w:pPr>
      <w:r>
        <w:t>Team Name:</w:t>
      </w:r>
      <w:r w:rsidR="00D9785C">
        <w:t xml:space="preserve"> </w:t>
      </w:r>
      <w:r w:rsidR="000860A0" w:rsidRPr="000860A0">
        <w:rPr>
          <w:b/>
          <w:bCs/>
        </w:rPr>
        <w:t>I’m</w:t>
      </w:r>
      <w:r w:rsidR="000860A0">
        <w:t xml:space="preserve"> </w:t>
      </w:r>
      <w:r w:rsidR="00D9785C">
        <w:rPr>
          <w:b/>
          <w:bCs/>
        </w:rPr>
        <w:t>Only Kenny (</w:t>
      </w:r>
      <w:r w:rsidR="000860A0">
        <w:rPr>
          <w:b/>
          <w:bCs/>
        </w:rPr>
        <w:t xml:space="preserve">I’m </w:t>
      </w:r>
      <w:r w:rsidR="00D9785C">
        <w:rPr>
          <w:b/>
          <w:bCs/>
        </w:rPr>
        <w:t>OK)</w:t>
      </w:r>
      <w:r>
        <w:br/>
        <w:t>Team Members:</w:t>
      </w:r>
      <w:r w:rsidR="00D9785C">
        <w:t xml:space="preserve"> </w:t>
      </w:r>
      <w:r w:rsidR="00D9785C" w:rsidRPr="00D9785C">
        <w:rPr>
          <w:b/>
          <w:bCs/>
        </w:rPr>
        <w:t>Kenneth O’Dell</w:t>
      </w:r>
    </w:p>
    <w:p w14:paraId="03EDA588" w14:textId="0AC90667" w:rsidR="002649FB" w:rsidRDefault="002649FB" w:rsidP="00D62D45">
      <w:pPr>
        <w:spacing w:line="240" w:lineRule="auto"/>
        <w:rPr>
          <w:b/>
          <w:bCs/>
        </w:rPr>
      </w:pPr>
      <w:r>
        <w:rPr>
          <w:b/>
          <w:bCs/>
        </w:rPr>
        <w:t xml:space="preserve">Name: Project 1 – </w:t>
      </w:r>
      <w:r w:rsidR="001360F3">
        <w:rPr>
          <w:b/>
          <w:bCs/>
        </w:rPr>
        <w:t>Gradient Descent Variants</w:t>
      </w:r>
    </w:p>
    <w:p w14:paraId="00000003" w14:textId="7854F14A" w:rsidR="0077782F" w:rsidRDefault="002649FB" w:rsidP="00D62D45">
      <w:pPr>
        <w:spacing w:line="240" w:lineRule="auto"/>
      </w:pPr>
      <w:r>
        <w:rPr>
          <w:b/>
          <w:bCs/>
        </w:rPr>
        <w:t xml:space="preserve">Date: </w:t>
      </w:r>
      <w:r w:rsidR="001360F3">
        <w:rPr>
          <w:b/>
          <w:bCs/>
        </w:rPr>
        <w:t>2026-09-10</w:t>
      </w:r>
      <w:r>
        <w:br/>
      </w:r>
    </w:p>
    <w:p w14:paraId="00000004" w14:textId="6147ACCE" w:rsidR="0077782F" w:rsidRPr="00076697" w:rsidRDefault="00F1010C" w:rsidP="00D62D45">
      <w:pPr>
        <w:spacing w:line="240" w:lineRule="auto"/>
        <w:rPr>
          <w:b/>
          <w:bCs/>
        </w:rPr>
      </w:pPr>
      <w:r w:rsidRPr="00076697">
        <w:rPr>
          <w:b/>
          <w:bCs/>
          <w:highlight w:val="yellow"/>
        </w:rPr>
        <w:t>Exemption to work alone was confirmed via email.</w:t>
      </w:r>
    </w:p>
    <w:p w14:paraId="00000005" w14:textId="77777777" w:rsidR="0077782F" w:rsidRDefault="00000000" w:rsidP="00D62D45">
      <w:pPr>
        <w:pStyle w:val="Heading1"/>
        <w:spacing w:line="240" w:lineRule="auto"/>
      </w:pPr>
      <w:bookmarkStart w:id="0" w:name="_51uniy83ggvd" w:colFirst="0" w:colLast="0"/>
      <w:bookmarkEnd w:id="0"/>
      <w:r>
        <w:t>Public Link to Demo and Summary Video</w:t>
      </w:r>
    </w:p>
    <w:p w14:paraId="2A6948CB" w14:textId="77777777" w:rsidR="000F37B5" w:rsidRPr="000F37B5" w:rsidRDefault="000F37B5" w:rsidP="000F37B5"/>
    <w:p w14:paraId="5FD4CA16" w14:textId="2ED38111" w:rsidR="002C7585" w:rsidRDefault="002C7585">
      <w:r>
        <w:br w:type="page"/>
      </w:r>
    </w:p>
    <w:p w14:paraId="00000007" w14:textId="245EB067" w:rsidR="0077782F" w:rsidRPr="009259BB" w:rsidRDefault="001C36E3" w:rsidP="009259BB">
      <w:pPr>
        <w:pStyle w:val="Heading1"/>
      </w:pPr>
      <w:r w:rsidRPr="009259BB">
        <w:lastRenderedPageBreak/>
        <w:t>Introduction</w:t>
      </w:r>
    </w:p>
    <w:p w14:paraId="61D8BA19" w14:textId="18B3AB40" w:rsidR="009259BB" w:rsidRDefault="00D36543" w:rsidP="009259BB">
      <w:pPr>
        <w:pStyle w:val="Heading1"/>
      </w:pPr>
      <w:r w:rsidRPr="009259BB">
        <w:t>Methods</w:t>
      </w:r>
    </w:p>
    <w:p w14:paraId="612ECF00" w14:textId="715B7714" w:rsidR="009259BB" w:rsidRDefault="009259BB" w:rsidP="009259BB">
      <w:pPr>
        <w:pStyle w:val="Heading1"/>
      </w:pPr>
      <w:r>
        <w:t>Results</w:t>
      </w:r>
    </w:p>
    <w:p w14:paraId="1C5AAE9F" w14:textId="0840AC8C" w:rsidR="009259BB" w:rsidRPr="009259BB" w:rsidRDefault="009259BB" w:rsidP="009259BB">
      <w:pPr>
        <w:pStyle w:val="Heading1"/>
      </w:pPr>
      <w:r>
        <w:t>Experimental Analysis</w:t>
      </w:r>
    </w:p>
    <w:p w14:paraId="746C0FCC" w14:textId="77777777" w:rsidR="00531DC4" w:rsidRDefault="009B2AD7" w:rsidP="0079172E">
      <w:pPr>
        <w:pStyle w:val="Heading1"/>
        <w:rPr>
          <w:noProof/>
        </w:rPr>
      </w:pPr>
      <w:r>
        <w:rPr>
          <w:noProof/>
        </w:rPr>
        <w:t>Conclusion</w:t>
      </w:r>
    </w:p>
    <w:p w14:paraId="0000000C" w14:textId="52C2AC13" w:rsidR="0077782F" w:rsidRDefault="00531DC4" w:rsidP="0079172E">
      <w:pPr>
        <w:pStyle w:val="Heading1"/>
      </w:pPr>
      <w:r>
        <w:rPr>
          <w:noProof/>
        </w:rPr>
        <w:t>Appendix</w:t>
      </w:r>
      <w:r w:rsidR="007833AF">
        <w:br/>
      </w:r>
    </w:p>
    <w:p w14:paraId="56885C2E" w14:textId="4C6E696D" w:rsidR="00F1010C" w:rsidRDefault="00F1010C" w:rsidP="00D62D45">
      <w:pPr>
        <w:spacing w:line="240" w:lineRule="auto"/>
        <w:jc w:val="center"/>
      </w:pPr>
    </w:p>
    <w:p w14:paraId="244CA90E" w14:textId="188B5C3A" w:rsidR="00F1010C" w:rsidRDefault="00F1010C" w:rsidP="00D62D45">
      <w:pPr>
        <w:spacing w:line="240" w:lineRule="auto"/>
        <w:jc w:val="center"/>
      </w:pPr>
    </w:p>
    <w:p w14:paraId="550A6D17" w14:textId="7EE50B73" w:rsidR="00F1010C" w:rsidRDefault="00F1010C" w:rsidP="00D62D45">
      <w:pPr>
        <w:spacing w:line="240" w:lineRule="auto"/>
        <w:jc w:val="center"/>
      </w:pPr>
    </w:p>
    <w:p w14:paraId="28E47ED3" w14:textId="4C8D1D0B" w:rsidR="00F1010C" w:rsidRDefault="00F1010C" w:rsidP="00D62D45">
      <w:pPr>
        <w:spacing w:line="240" w:lineRule="auto"/>
        <w:jc w:val="center"/>
      </w:pPr>
    </w:p>
    <w:p w14:paraId="61002AE7" w14:textId="0AFC30D4" w:rsidR="00F1010C" w:rsidRDefault="00F1010C" w:rsidP="00D62D45">
      <w:pPr>
        <w:spacing w:line="240" w:lineRule="auto"/>
        <w:jc w:val="center"/>
      </w:pPr>
    </w:p>
    <w:p w14:paraId="280698B0" w14:textId="77777777" w:rsidR="00F1010C" w:rsidRDefault="00F1010C" w:rsidP="00D62D45">
      <w:pPr>
        <w:spacing w:line="240" w:lineRule="auto"/>
        <w:jc w:val="center"/>
      </w:pPr>
    </w:p>
    <w:p w14:paraId="7E6B0F48" w14:textId="77777777" w:rsidR="00F1010C" w:rsidRDefault="00F1010C" w:rsidP="00D62D45">
      <w:pPr>
        <w:spacing w:line="240" w:lineRule="auto"/>
        <w:jc w:val="center"/>
      </w:pPr>
    </w:p>
    <w:p w14:paraId="7583FF45" w14:textId="3A0287D6" w:rsidR="00F1010C" w:rsidRDefault="00F1010C" w:rsidP="00D62D45">
      <w:pPr>
        <w:spacing w:line="240" w:lineRule="auto"/>
        <w:jc w:val="center"/>
      </w:pPr>
    </w:p>
    <w:p w14:paraId="614287BE" w14:textId="77777777" w:rsidR="00F1010C" w:rsidRDefault="00F1010C" w:rsidP="00D62D45">
      <w:pPr>
        <w:spacing w:line="240" w:lineRule="auto"/>
        <w:jc w:val="center"/>
      </w:pPr>
    </w:p>
    <w:p w14:paraId="54821C90" w14:textId="7031AC06" w:rsidR="00F1010C" w:rsidRDefault="00F1010C" w:rsidP="00D62D45">
      <w:pPr>
        <w:spacing w:line="240" w:lineRule="auto"/>
        <w:jc w:val="center"/>
      </w:pPr>
    </w:p>
    <w:p w14:paraId="01F7B309" w14:textId="4F11548B" w:rsidR="00F1010C" w:rsidRDefault="00F1010C" w:rsidP="00D62D45">
      <w:pPr>
        <w:spacing w:line="240" w:lineRule="auto"/>
        <w:jc w:val="center"/>
      </w:pPr>
    </w:p>
    <w:p w14:paraId="2AFE06C4" w14:textId="045BAE8D" w:rsidR="00F1010C" w:rsidRDefault="00F1010C" w:rsidP="00D62D45">
      <w:pPr>
        <w:spacing w:line="240" w:lineRule="auto"/>
        <w:jc w:val="center"/>
      </w:pPr>
    </w:p>
    <w:p w14:paraId="7FD94F69" w14:textId="77777777" w:rsidR="00F1010C" w:rsidRDefault="00F1010C" w:rsidP="00D62D45">
      <w:pPr>
        <w:spacing w:line="240" w:lineRule="auto"/>
        <w:jc w:val="center"/>
      </w:pPr>
    </w:p>
    <w:p w14:paraId="7B4A70BB" w14:textId="77777777" w:rsidR="00F1010C" w:rsidRDefault="00F1010C" w:rsidP="00D62D45">
      <w:pPr>
        <w:spacing w:line="240" w:lineRule="auto"/>
        <w:jc w:val="center"/>
      </w:pPr>
    </w:p>
    <w:p w14:paraId="5F8F6A99" w14:textId="77777777" w:rsidR="00F1010C" w:rsidRDefault="00F1010C" w:rsidP="00D62D45">
      <w:pPr>
        <w:spacing w:line="240" w:lineRule="auto"/>
        <w:jc w:val="center"/>
      </w:pPr>
    </w:p>
    <w:p w14:paraId="010567B6" w14:textId="77777777" w:rsidR="00F1010C" w:rsidRDefault="00F1010C" w:rsidP="00D62D45">
      <w:pPr>
        <w:spacing w:line="240" w:lineRule="auto"/>
        <w:jc w:val="center"/>
      </w:pPr>
    </w:p>
    <w:p w14:paraId="223FC567" w14:textId="77777777" w:rsidR="00F1010C" w:rsidRDefault="00F1010C" w:rsidP="00D62D45">
      <w:pPr>
        <w:spacing w:line="240" w:lineRule="auto"/>
        <w:jc w:val="center"/>
      </w:pPr>
    </w:p>
    <w:p w14:paraId="4953D9EF" w14:textId="77777777" w:rsidR="00F1010C" w:rsidRDefault="00F1010C" w:rsidP="00D62D45">
      <w:pPr>
        <w:spacing w:line="240" w:lineRule="auto"/>
        <w:jc w:val="center"/>
      </w:pPr>
    </w:p>
    <w:p w14:paraId="18C68FA7" w14:textId="77777777" w:rsidR="00F1010C" w:rsidRDefault="00F1010C" w:rsidP="00D62D45">
      <w:pPr>
        <w:spacing w:line="240" w:lineRule="auto"/>
        <w:jc w:val="center"/>
      </w:pPr>
    </w:p>
    <w:p w14:paraId="4BB15D8F" w14:textId="77777777" w:rsidR="00D62D45" w:rsidRDefault="00D62D45" w:rsidP="00D62D45">
      <w:pPr>
        <w:spacing w:line="240" w:lineRule="auto"/>
        <w:jc w:val="center"/>
      </w:pPr>
    </w:p>
    <w:p w14:paraId="50491A2E" w14:textId="77777777" w:rsidR="00F1010C" w:rsidRDefault="00F1010C" w:rsidP="00D62D45">
      <w:pPr>
        <w:spacing w:line="240" w:lineRule="auto"/>
        <w:jc w:val="center"/>
      </w:pPr>
    </w:p>
    <w:p w14:paraId="5EB7079B" w14:textId="77777777" w:rsidR="00F1010C" w:rsidRDefault="00F1010C" w:rsidP="00D62D45">
      <w:pPr>
        <w:spacing w:line="240" w:lineRule="auto"/>
        <w:jc w:val="center"/>
      </w:pPr>
    </w:p>
    <w:p w14:paraId="0000000D" w14:textId="77777777" w:rsidR="0077782F" w:rsidRDefault="00000000" w:rsidP="00D62D45">
      <w:pPr>
        <w:pStyle w:val="Heading1"/>
        <w:spacing w:line="240" w:lineRule="auto"/>
      </w:pPr>
      <w:r>
        <w:t>4. Feature Selection Methods</w:t>
      </w:r>
    </w:p>
    <w:p w14:paraId="5851C1D0" w14:textId="5C213EC8" w:rsidR="0089286F" w:rsidRPr="0089286F" w:rsidRDefault="0089286F" w:rsidP="00D62D45">
      <w:pPr>
        <w:spacing w:line="240" w:lineRule="auto"/>
      </w:pPr>
      <w:r>
        <w:t>The two different feature selection methods that I tested entail removing words based on their frequency. To define a cutoff, terms were ranked according to their frequency</w:t>
      </w:r>
      <w:r w:rsidR="000D75D3">
        <w:t>. A</w:t>
      </w:r>
      <w:r>
        <w:t>fter visually inspecting a frequency chart of the terms</w:t>
      </w:r>
      <w:r w:rsidR="000D75D3">
        <w:t xml:space="preserve"> (see Figure 1), I chose rank 25 to be a cutoff, since term frequencies dropped off prior to rank 25, and frequencies remained low afterwards. Terms were excluded based on their rank relative to the cutoff.</w:t>
      </w:r>
    </w:p>
    <w:p w14:paraId="034D688E" w14:textId="01968093" w:rsidR="0089286F" w:rsidRDefault="00000000" w:rsidP="00D62D45">
      <w:pPr>
        <w:spacing w:line="240" w:lineRule="auto"/>
      </w:pPr>
      <w:r>
        <w:t xml:space="preserve">4.1 </w:t>
      </w:r>
      <w:r w:rsidR="000D75D3">
        <w:t>Exclude Top Ranked Terms</w:t>
      </w:r>
    </w:p>
    <w:p w14:paraId="2A43E377" w14:textId="51282452" w:rsidR="000D75D3" w:rsidRDefault="000D75D3" w:rsidP="00D62D45">
      <w:pPr>
        <w:spacing w:line="240" w:lineRule="auto"/>
      </w:pPr>
      <w:r>
        <w:t xml:space="preserve">The first feature selection method excluded terms that were Rank 25 or higher. This amounted to excluding the most frequent terms. The intuition behind this method was to exclude common terms that may not contribute novel semantic meaning (like superlatives ‘very’, which can apply in both positive and negative contexts). The remaining less frequent terms were predicted to contain more contextual information that would be relevant for models to learn. This feature selection method is compared against the default baseline, which is to keep </w:t>
      </w:r>
      <w:r>
        <w:rPr>
          <w:i/>
          <w:iCs/>
        </w:rPr>
        <w:t xml:space="preserve">all </w:t>
      </w:r>
      <w:r>
        <w:t>terms irrespective of their frequency. It is also compared against excluding bottom-ranked terms.</w:t>
      </w:r>
      <w:r>
        <w:br/>
      </w:r>
      <w:r>
        <w:br/>
        <w:t>4.2 Exclude Bottom Ranked Terms</w:t>
      </w:r>
    </w:p>
    <w:p w14:paraId="0000000E" w14:textId="4B0896C8" w:rsidR="0077782F" w:rsidRDefault="000D75D3" w:rsidP="00D62D45">
      <w:pPr>
        <w:spacing w:line="240" w:lineRule="auto"/>
      </w:pPr>
      <w:r>
        <w:t xml:space="preserve">The second feature selection method excluded terms that were Rank 25 or lower. This amounted to excluding the less frequent terms. Whereas excluding the top most frequent terms might leave behind more contextually specific terms, on the one hand, it is also intuitive to expect that some higher frequency terms (like ‘bad’ or ‘good’) may be quite relevant for a classification task wherein the binary labels are ‘positive’ and ‘negative’. This feature selection method is compared against the default baseline, which is to keep </w:t>
      </w:r>
      <w:r>
        <w:rPr>
          <w:i/>
          <w:iCs/>
        </w:rPr>
        <w:t xml:space="preserve">all </w:t>
      </w:r>
      <w:r>
        <w:t xml:space="preserve">terms irrespective of their frequency. This feature selection method is compared against the default baseline, which is to keep </w:t>
      </w:r>
      <w:r>
        <w:rPr>
          <w:i/>
          <w:iCs/>
        </w:rPr>
        <w:t xml:space="preserve">all </w:t>
      </w:r>
      <w:r>
        <w:t>terms irrespective of their frequency. It is also compared against excluding top-ranked terms.</w:t>
      </w:r>
    </w:p>
    <w:p w14:paraId="0000000F" w14:textId="77777777" w:rsidR="0077782F" w:rsidRDefault="00000000" w:rsidP="00D62D45">
      <w:pPr>
        <w:pStyle w:val="Heading1"/>
        <w:spacing w:line="240" w:lineRule="auto"/>
      </w:pPr>
      <w:r>
        <w:t>5. Text Preprocessing Methods</w:t>
      </w:r>
    </w:p>
    <w:p w14:paraId="7AF91400" w14:textId="7449FB16" w:rsidR="00623B4B" w:rsidRDefault="00623B4B" w:rsidP="00D62D45">
      <w:pPr>
        <w:spacing w:line="240" w:lineRule="auto"/>
      </w:pPr>
      <w:r>
        <w:t>The first</w:t>
      </w:r>
      <w:r w:rsidR="00B21041">
        <w:t xml:space="preserve"> text preprocessing</w:t>
      </w:r>
      <w:r>
        <w:t xml:space="preserve"> method is TF-IDF compared to the default one-hot encoding (i.e., no TF-</w:t>
      </w:r>
      <w:r w:rsidR="00B21041">
        <w:t>I</w:t>
      </w:r>
      <w:r>
        <w:t xml:space="preserve">DF). The term frequency—inverse document frequency method is a method that considers the relative importance of a term (based on its frequency) as that term appears in a larger corpus or set of documents. The general idea is that more frequent terms in a given document are suggested to be more important. At the same time, if that word appears frequently </w:t>
      </w:r>
      <w:r>
        <w:rPr>
          <w:i/>
          <w:iCs/>
        </w:rPr>
        <w:t>across the corpus</w:t>
      </w:r>
      <w:r>
        <w:t xml:space="preserve">—that is, if it is common among multiple documents—then the weight of that term is lower as it becomes increasingly common. Thus, words that </w:t>
      </w:r>
      <w:r>
        <w:lastRenderedPageBreak/>
        <w:t>appear in fewer documents are considered rare and therefore may contribute more contextually important information.</w:t>
      </w:r>
    </w:p>
    <w:p w14:paraId="0DB57304" w14:textId="5B5A3082" w:rsidR="00B21041" w:rsidRDefault="00B21041" w:rsidP="00D62D45">
      <w:pPr>
        <w:spacing w:line="240" w:lineRule="auto"/>
      </w:pPr>
      <w:r>
        <w:t>The second text preprocessing method is stop-word removal compared to no stop-word removal. Stop words are common words that contribute very little, both contextually and semantically. These are words like the articles ‘a’ and ‘the’, as well as common prepositions. The idea is that removing these stop-words should reduce the noise that a model receives while learning the training data.</w:t>
      </w:r>
    </w:p>
    <w:p w14:paraId="04C59903" w14:textId="565A18A7" w:rsidR="000A2FAD" w:rsidRPr="00623B4B" w:rsidRDefault="000A2FAD" w:rsidP="00D62D45">
      <w:pPr>
        <w:spacing w:line="240" w:lineRule="auto"/>
      </w:pPr>
      <w:r>
        <w:t xml:space="preserve">The third text preprocessing method is the use of stemming vs. no stemming. The idea of stemming is to remap words to their roots, thereby allowing semantically similar words to map to the same feature. An example would be mapping words like ‘stupider’ and ‘stupidity’ to ‘stupid’, such that a single dimension can be used to capture the lexical data instead of creating three separate dimensions (i.e., one column for ‘stupider’, a second for ‘stupidity’, and a third </w:t>
      </w:r>
      <w:r w:rsidR="00CD4650">
        <w:t>for ‘stupid’). The idea is that this can reduce the sparsity of the data.</w:t>
      </w:r>
    </w:p>
    <w:p w14:paraId="00000011" w14:textId="77777777" w:rsidR="0077782F" w:rsidRDefault="00000000" w:rsidP="00D62D45">
      <w:pPr>
        <w:pStyle w:val="Heading1"/>
        <w:spacing w:line="240" w:lineRule="auto"/>
      </w:pPr>
      <w:r>
        <w:t>6. Classification Models</w:t>
      </w:r>
    </w:p>
    <w:p w14:paraId="4EF8BF9E" w14:textId="77777777" w:rsidR="00C874B1" w:rsidRDefault="00000000" w:rsidP="00D62D45">
      <w:pPr>
        <w:spacing w:line="240" w:lineRule="auto"/>
      </w:pPr>
      <w:r w:rsidRPr="00CD1F8E">
        <w:rPr>
          <w:b/>
          <w:bCs/>
        </w:rPr>
        <w:t xml:space="preserve">6.1 </w:t>
      </w:r>
      <w:r w:rsidR="00122684" w:rsidRPr="00CD1F8E">
        <w:rPr>
          <w:b/>
          <w:bCs/>
        </w:rPr>
        <w:t>Naïve Bayes</w:t>
      </w:r>
      <w:r w:rsidR="00C874B1">
        <w:t>: The naïve Bayes classifiers as probabilistic models that assume that the probability of a certain feature value (in our case, it could be term presence/absence or relative frequency) are independent from one another, resulting in a quite scalable and intuitive-to-understand model. The main parameter choice is the probability distribution that is assumed for estimating feature distribution, which in this case is either the multinomial distribution or the Bernoulli distribution.</w:t>
      </w:r>
    </w:p>
    <w:p w14:paraId="2284744B" w14:textId="61F5B952" w:rsidR="00CD1F8E" w:rsidRDefault="00000000" w:rsidP="00D62D45">
      <w:pPr>
        <w:spacing w:line="240" w:lineRule="auto"/>
      </w:pPr>
      <w:r>
        <w:br/>
      </w:r>
      <w:r w:rsidRPr="00CD1F8E">
        <w:rPr>
          <w:b/>
          <w:bCs/>
        </w:rPr>
        <w:t xml:space="preserve">6.2 </w:t>
      </w:r>
      <w:r w:rsidR="00C874B1" w:rsidRPr="00CD1F8E">
        <w:rPr>
          <w:b/>
          <w:bCs/>
        </w:rPr>
        <w:t>Logistic Regressio</w:t>
      </w:r>
      <w:r w:rsidR="00C874B1">
        <w:t xml:space="preserve">n: The logistic regression is a kind of linear classifier that predicts the probability of an event </w:t>
      </w:r>
      <w:r w:rsidR="00C874B1">
        <w:rPr>
          <w:i/>
          <w:iCs/>
        </w:rPr>
        <w:t>y</w:t>
      </w:r>
      <w:r w:rsidR="00C874B1">
        <w:t xml:space="preserve">, which in this case can be a discrete class, like ‘positive’ or ‘negative’. To be sure, binary probability distributions cannot be modelled linearly, so the logistic regression actually models the logarithm of the odds, which is the log(p / 1 – p), where p is the probably that that </w:t>
      </w:r>
      <w:r w:rsidR="00C874B1">
        <w:rPr>
          <w:i/>
          <w:iCs/>
        </w:rPr>
        <w:t xml:space="preserve">y </w:t>
      </w:r>
      <w:r w:rsidR="00C874B1">
        <w:t xml:space="preserve">= 1 and </w:t>
      </w:r>
      <w:r w:rsidR="00C874B1" w:rsidRPr="00C874B1">
        <w:rPr>
          <w:i/>
          <w:iCs/>
        </w:rPr>
        <w:t>1 – p</w:t>
      </w:r>
      <w:r w:rsidR="00C874B1">
        <w:t xml:space="preserve"> is the probability that </w:t>
      </w:r>
      <w:r w:rsidR="00C874B1" w:rsidRPr="00C874B1">
        <w:rPr>
          <w:i/>
          <w:iCs/>
        </w:rPr>
        <w:t>y</w:t>
      </w:r>
      <w:r w:rsidR="00C874B1">
        <w:t xml:space="preserve"> = 0. </w:t>
      </w:r>
      <w:r w:rsidR="00EA0856">
        <w:t xml:space="preserve">The main parameter is </w:t>
      </w:r>
      <w:r w:rsidR="00C341B5">
        <w:rPr>
          <w:i/>
          <w:iCs/>
        </w:rPr>
        <w:t>C</w:t>
      </w:r>
      <w:r w:rsidR="00C341B5">
        <w:t xml:space="preserve">, which is the inverse of regularization strength (See </w:t>
      </w:r>
      <w:hyperlink r:id="rId5" w:anchor="sklearn.linear_model.LogisticRegression" w:history="1">
        <w:r w:rsidR="00C341B5" w:rsidRPr="00C341B5">
          <w:rPr>
            <w:rStyle w:val="Hyperlink"/>
          </w:rPr>
          <w:t>LogisticRegression — scikit-learn 1.8.0 documentation</w:t>
        </w:r>
      </w:hyperlink>
      <w:r w:rsidR="00C341B5">
        <w:t xml:space="preserve">). A higher </w:t>
      </w:r>
      <w:r w:rsidR="00C341B5">
        <w:rPr>
          <w:i/>
          <w:iCs/>
        </w:rPr>
        <w:t xml:space="preserve">C </w:t>
      </w:r>
      <w:r w:rsidR="00C341B5">
        <w:t xml:space="preserve">results in stronger regularization, which essentially increases the loss penalty. This has the effect of reducing overfitting, which should increase generalizability. A lower </w:t>
      </w:r>
      <w:r w:rsidR="00C341B5">
        <w:rPr>
          <w:i/>
          <w:iCs/>
        </w:rPr>
        <w:t xml:space="preserve">C </w:t>
      </w:r>
      <w:r w:rsidR="00C341B5">
        <w:t>allows the model to increase in complexity, which allows the model to more closely fit the training data at the risk of overfitting.</w:t>
      </w:r>
      <w:r w:rsidR="005B47AC">
        <w:t xml:space="preserve"> I chose to test three values of </w:t>
      </w:r>
      <w:r w:rsidR="005B47AC">
        <w:rPr>
          <w:i/>
          <w:iCs/>
        </w:rPr>
        <w:t xml:space="preserve">C </w:t>
      </w:r>
      <w:r w:rsidR="005B47AC">
        <w:t>that are an order of magnitude different: 0.1, 1.0 and 10.0.</w:t>
      </w:r>
      <w:r>
        <w:br/>
      </w:r>
      <w:r>
        <w:br/>
      </w:r>
      <w:r w:rsidRPr="00CD1F8E">
        <w:rPr>
          <w:b/>
          <w:bCs/>
        </w:rPr>
        <w:t xml:space="preserve">6.3 </w:t>
      </w:r>
      <w:r w:rsidR="005B47AC" w:rsidRPr="00CD1F8E">
        <w:rPr>
          <w:b/>
          <w:bCs/>
        </w:rPr>
        <w:t>Decision Tree</w:t>
      </w:r>
      <w:r w:rsidR="005B47AC">
        <w:t xml:space="preserve">: This is a simple model chosen as a baseline for the ensemble method (Random Forest). A decision tree is akin to a dichotomous key that applies inferred simple rules (yes/no) to split the data according to a feature value. </w:t>
      </w:r>
      <w:r w:rsidR="00CD1F8E">
        <w:t>To assess the quality of the splits, I used the Gini impurity (default criterion), which essentially quantifies how well a given feature splits the data (purity). The parameters that I tested include the minimum number of samples required for a split (2 vs 10, where 2 is the default minimum for very deep trees, and 10 would result in shallower trees), and max depth, which constrains how deep the tree can become (1, 10 or 100, chosen to have at least an order of magnitude of difference).</w:t>
      </w:r>
    </w:p>
    <w:p w14:paraId="30BEFE8C" w14:textId="52A8C119" w:rsidR="00CD1F8E" w:rsidRDefault="00D832BC" w:rsidP="00D62D45">
      <w:pPr>
        <w:spacing w:line="240" w:lineRule="auto"/>
      </w:pPr>
      <w:r>
        <w:rPr>
          <w:b/>
          <w:bCs/>
        </w:rPr>
        <w:t xml:space="preserve">6.4 Linear SVC: </w:t>
      </w:r>
      <w:r>
        <w:t xml:space="preserve">I chose a fourth model, which is a linear support vector machine for classification (SVC). It’s linear because the kernel function is linear. For this, I test </w:t>
      </w:r>
      <w:r>
        <w:lastRenderedPageBreak/>
        <w:t xml:space="preserve">regularization strength, similar to the logistic regression above, using values of 0.1, 1.0 and 10.0.(See </w:t>
      </w:r>
      <w:hyperlink r:id="rId6" w:history="1">
        <w:r w:rsidRPr="00EC31A8">
          <w:rPr>
            <w:rStyle w:val="Hyperlink"/>
          </w:rPr>
          <w:t>https://scikit-learn.org/stable/modules/generated/sklearn.svm.LinearSVC.html</w:t>
        </w:r>
      </w:hyperlink>
      <w:r>
        <w:t xml:space="preserve">) . </w:t>
      </w:r>
    </w:p>
    <w:p w14:paraId="00000013" w14:textId="77777777" w:rsidR="0077782F" w:rsidRDefault="00000000" w:rsidP="00D62D45">
      <w:pPr>
        <w:pStyle w:val="Heading1"/>
        <w:spacing w:line="240" w:lineRule="auto"/>
      </w:pPr>
      <w:r>
        <w:t>7. Ensemble Method</w:t>
      </w:r>
    </w:p>
    <w:p w14:paraId="41A501E5" w14:textId="77777777" w:rsidR="00CD1F8E" w:rsidRDefault="00000000" w:rsidP="00D62D45">
      <w:pPr>
        <w:spacing w:line="240" w:lineRule="auto"/>
      </w:pPr>
      <w:r>
        <w:t>7.1 Ensemble Architecture</w:t>
      </w:r>
    </w:p>
    <w:p w14:paraId="00000014" w14:textId="5F76C0AB" w:rsidR="0077782F" w:rsidRPr="00AB5D69" w:rsidRDefault="00CD1F8E" w:rsidP="00D62D45">
      <w:pPr>
        <w:spacing w:line="240" w:lineRule="auto"/>
      </w:pPr>
      <w:r>
        <w:t>The ensemble method is the Random Forest</w:t>
      </w:r>
      <w:r w:rsidR="00621ABF">
        <w:t xml:space="preserve"> (</w:t>
      </w:r>
      <w:r w:rsidR="00621ABF" w:rsidRPr="00621ABF">
        <w:t>Breiman</w:t>
      </w:r>
      <w:r w:rsidR="00621ABF">
        <w:t xml:space="preserve"> 2001)</w:t>
      </w:r>
      <w:r>
        <w:t xml:space="preserve">, as implemented in </w:t>
      </w:r>
      <w:r w:rsidRPr="00621ABF">
        <w:rPr>
          <w:rFonts w:ascii="Courier New" w:hAnsi="Courier New" w:cs="Courier New"/>
        </w:rPr>
        <w:t>sklearn</w:t>
      </w:r>
      <w:r w:rsidR="00621ABF">
        <w:t xml:space="preserve"> (See </w:t>
      </w:r>
      <w:hyperlink r:id="rId7" w:history="1">
        <w:r w:rsidR="00621ABF" w:rsidRPr="00621ABF">
          <w:rPr>
            <w:rStyle w:val="Hyperlink"/>
          </w:rPr>
          <w:t>1.11. Ensembles: Gradient boosting, random forests, bagging, voting, stacking — scikit-learn 1.8.0 documentation</w:t>
        </w:r>
      </w:hyperlink>
      <w:r w:rsidR="00621ABF">
        <w:t xml:space="preserve"> and </w:t>
      </w:r>
      <w:hyperlink r:id="rId8" w:anchor="sklearn.ensemble.RandomForestClassifier" w:history="1">
        <w:r w:rsidR="00621ABF" w:rsidRPr="00621ABF">
          <w:rPr>
            <w:rStyle w:val="Hyperlink"/>
          </w:rPr>
          <w:t>RandomForestClassifier — scikit-learn 1.8.0 documentation</w:t>
        </w:r>
      </w:hyperlink>
      <w:r w:rsidR="00621ABF">
        <w:t>)</w:t>
      </w:r>
      <w:r w:rsidR="003318D7">
        <w:t>, which uses many small simple decision trees that are each trained on (i) a subset of training records with (ii) a subset of features.</w:t>
      </w:r>
      <w:r w:rsidR="00AB5D69">
        <w:t xml:space="preserve"> </w:t>
      </w:r>
      <w:r w:rsidR="008170FD">
        <w:t xml:space="preserve">I chose this model due to having used it before, and its ease of access via the </w:t>
      </w:r>
      <w:r w:rsidR="008170FD" w:rsidRPr="008170FD">
        <w:rPr>
          <w:rFonts w:ascii="Courier New" w:hAnsi="Courier New" w:cs="Courier New"/>
        </w:rPr>
        <w:t>scikit-learn</w:t>
      </w:r>
      <w:r w:rsidR="008170FD">
        <w:t xml:space="preserve"> package. </w:t>
      </w:r>
      <w:r w:rsidR="00AB5D69">
        <w:t>Thus, the parameters to be tested include the maximum number of features that a given tree can be trained on (two choices of which are [1] sqrt of the number of features or [2] the log</w:t>
      </w:r>
      <w:r w:rsidR="00AB5D69">
        <w:rPr>
          <w:vertAlign w:val="subscript"/>
        </w:rPr>
        <w:t>2</w:t>
      </w:r>
      <w:r w:rsidR="00AB5D69">
        <w:t xml:space="preserve"> of the number of features, which is much lower). Another important parameter is the number of trees that compose the forest, and I initially tested 100, 200 and 400 estimators. While performing iterations to improve performance, I increased the number of estimators beyond 400.</w:t>
      </w:r>
    </w:p>
    <w:p w14:paraId="00000015" w14:textId="77777777" w:rsidR="0077782F" w:rsidRDefault="00000000" w:rsidP="00D62D45">
      <w:pPr>
        <w:pStyle w:val="Heading1"/>
        <w:spacing w:line="240" w:lineRule="auto"/>
      </w:pPr>
      <w:r>
        <w:t>8. Algorithms and Pseudocode</w:t>
      </w:r>
    </w:p>
    <w:p w14:paraId="113E1B7D" w14:textId="2BC4CE73" w:rsidR="00542179" w:rsidRPr="00542179" w:rsidRDefault="00542179" w:rsidP="00D62D45">
      <w:pPr>
        <w:spacing w:line="240" w:lineRule="auto"/>
      </w:pPr>
      <w:r>
        <w:t xml:space="preserve">The main algorithm is encapsulated in the </w:t>
      </w:r>
      <w:r w:rsidRPr="00542179">
        <w:rPr>
          <w:rFonts w:ascii="Courier New" w:hAnsi="Courier New" w:cs="Courier New"/>
        </w:rPr>
        <w:t>run</w:t>
      </w:r>
      <w:r>
        <w:t xml:space="preserve"> function that I wrote, which is the main pipeline. The ensemble method used the </w:t>
      </w:r>
      <w:r w:rsidRPr="00621ABF">
        <w:rPr>
          <w:rFonts w:ascii="Courier New" w:hAnsi="Courier New" w:cs="Courier New"/>
        </w:rPr>
        <w:t>sklearn</w:t>
      </w:r>
      <w:r>
        <w:rPr>
          <w:rFonts w:ascii="Courier New" w:hAnsi="Courier New" w:cs="Courier New"/>
        </w:rPr>
        <w:t xml:space="preserve"> </w:t>
      </w:r>
      <w:r w:rsidRPr="00542179">
        <w:rPr>
          <w:rFonts w:asciiTheme="minorHAnsi" w:hAnsiTheme="minorHAnsi" w:cs="Courier New"/>
        </w:rPr>
        <w:t>implementation</w:t>
      </w:r>
      <w:r>
        <w:rPr>
          <w:rFonts w:asciiTheme="minorHAnsi" w:hAnsiTheme="minorHAnsi" w:cs="Courier New"/>
        </w:rPr>
        <w:t>, so no new ensemble implementation was created.</w:t>
      </w:r>
    </w:p>
    <w:p w14:paraId="00000017" w14:textId="77777777" w:rsidR="0077782F" w:rsidRDefault="00000000" w:rsidP="00D62D45">
      <w:pPr>
        <w:pStyle w:val="Heading1"/>
        <w:spacing w:line="240" w:lineRule="auto"/>
      </w:pPr>
      <w:r>
        <w:t>9. Validation and Evaluation</w:t>
      </w:r>
    </w:p>
    <w:p w14:paraId="46880320" w14:textId="77777777" w:rsidR="00622F2A" w:rsidRDefault="00000000" w:rsidP="00D62D45">
      <w:pPr>
        <w:spacing w:line="240" w:lineRule="auto"/>
      </w:pPr>
      <w:r>
        <w:t>9.1 Validation Protocol</w:t>
      </w:r>
    </w:p>
    <w:p w14:paraId="00000018" w14:textId="66624573" w:rsidR="0077782F" w:rsidRDefault="00622F2A" w:rsidP="00D62D45">
      <w:pPr>
        <w:spacing w:line="240" w:lineRule="auto"/>
      </w:pPr>
      <w:r>
        <w:t xml:space="preserve">The single-run metrics were obtained using the </w:t>
      </w:r>
      <w:r w:rsidRPr="00622F2A">
        <w:rPr>
          <w:rFonts w:ascii="Courier New" w:hAnsi="Courier New" w:cs="Courier New"/>
        </w:rPr>
        <w:t>compute_metrics</w:t>
      </w:r>
      <w:r>
        <w:t xml:space="preserve"> function from the template (modified to be more easily printable). The main validation protocol used K-fold cross validation with K = 5. I chose 5 instead of 10 to allow for time-savings. Plus, 5-fold seemed sufficient with the ample training split of 90:10 train/test. </w:t>
      </w:r>
      <w:r>
        <w:br/>
      </w:r>
      <w:r>
        <w:br/>
        <w:t>9.2 Evaluation Metrics</w:t>
      </w:r>
      <w:r>
        <w:br/>
      </w:r>
      <w:r w:rsidR="004E5B6E">
        <w:t xml:space="preserve">The main evaluation metric is the average accuracy (obtained from the 5-fold cross validation) with ± standard deviation. These are reported tabularly under </w:t>
      </w:r>
      <w:r w:rsidR="004E5B6E">
        <w:rPr>
          <w:b/>
          <w:bCs/>
        </w:rPr>
        <w:t>Results</w:t>
      </w:r>
      <w:r w:rsidR="004E5B6E">
        <w:t>, along with visualizations with error bars.</w:t>
      </w:r>
    </w:p>
    <w:p w14:paraId="4218BAC2" w14:textId="77777777" w:rsidR="002040FD" w:rsidRDefault="002040FD" w:rsidP="00D62D45">
      <w:pPr>
        <w:spacing w:line="240" w:lineRule="auto"/>
      </w:pPr>
    </w:p>
    <w:p w14:paraId="00000019" w14:textId="77777777" w:rsidR="0077782F" w:rsidRDefault="00000000" w:rsidP="00D62D45">
      <w:pPr>
        <w:pStyle w:val="Heading1"/>
        <w:spacing w:line="240" w:lineRule="auto"/>
      </w:pPr>
      <w:r>
        <w:t>10. Results</w:t>
      </w:r>
    </w:p>
    <w:p w14:paraId="65915C67" w14:textId="77777777" w:rsidR="002040FD" w:rsidRDefault="00000000" w:rsidP="00D62D45">
      <w:pPr>
        <w:spacing w:line="240" w:lineRule="auto"/>
      </w:pPr>
      <w:r>
        <w:t>10.1 Quantitative Results</w:t>
      </w:r>
    </w:p>
    <w:p w14:paraId="73B445A6" w14:textId="36B9E096" w:rsidR="002040FD" w:rsidRDefault="002040FD" w:rsidP="00D62D45">
      <w:pPr>
        <w:spacing w:line="240" w:lineRule="auto"/>
      </w:pPr>
      <w:r>
        <w:t>Tabulated results have been recorded below, comparing models, parameter choices, feature selection, and preprocessing.</w:t>
      </w:r>
      <w:r w:rsidR="0091597E">
        <w:t xml:space="preserve"> Table 1 corresponds to Figure 2 data, and Table 2 corresponds to Figure 3 data. Figure 1 shows how visual inspection of the term frequency chart informed a rank cutoff threshold for features selection.</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0"/>
        <w:gridCol w:w="1433"/>
        <w:gridCol w:w="672"/>
        <w:gridCol w:w="1433"/>
        <w:gridCol w:w="672"/>
        <w:gridCol w:w="1433"/>
        <w:gridCol w:w="672"/>
      </w:tblGrid>
      <w:tr w:rsidR="002040FD" w:rsidRPr="00785C30" w14:paraId="3C8BCD27" w14:textId="77777777" w:rsidTr="002040FD">
        <w:trPr>
          <w:trHeight w:val="300"/>
        </w:trPr>
        <w:tc>
          <w:tcPr>
            <w:tcW w:w="3320" w:type="dxa"/>
            <w:noWrap/>
            <w:vAlign w:val="bottom"/>
            <w:hideMark/>
          </w:tcPr>
          <w:p w14:paraId="2ED76A27" w14:textId="77777777" w:rsidR="002040FD" w:rsidRPr="00785C30" w:rsidRDefault="002040FD" w:rsidP="00D62D45">
            <w:pPr>
              <w:spacing w:after="0" w:line="240" w:lineRule="auto"/>
              <w:rPr>
                <w:rFonts w:ascii="Times New Roman" w:eastAsia="Times New Roman" w:hAnsi="Times New Roman" w:cs="Times New Roman"/>
                <w:sz w:val="20"/>
                <w:szCs w:val="20"/>
                <w:lang w:val="en-US"/>
              </w:rPr>
            </w:pPr>
          </w:p>
        </w:tc>
        <w:tc>
          <w:tcPr>
            <w:tcW w:w="2105" w:type="dxa"/>
            <w:gridSpan w:val="2"/>
            <w:noWrap/>
            <w:vAlign w:val="bottom"/>
            <w:hideMark/>
          </w:tcPr>
          <w:p w14:paraId="1910215A" w14:textId="77777777" w:rsidR="002040FD" w:rsidRPr="00785C30" w:rsidRDefault="002040FD" w:rsidP="00D62D45">
            <w:pPr>
              <w:spacing w:after="0" w:line="240" w:lineRule="auto"/>
              <w:jc w:val="center"/>
              <w:rPr>
                <w:rFonts w:ascii="Calibri" w:eastAsia="Times New Roman" w:hAnsi="Calibri" w:cs="Calibri"/>
                <w:b/>
                <w:bCs/>
                <w:color w:val="000000"/>
                <w:sz w:val="20"/>
                <w:szCs w:val="20"/>
                <w:lang w:val="en-US"/>
              </w:rPr>
            </w:pPr>
            <w:r w:rsidRPr="00785C30">
              <w:rPr>
                <w:rFonts w:ascii="Calibri" w:eastAsia="Times New Roman" w:hAnsi="Calibri" w:cs="Calibri"/>
                <w:b/>
                <w:bCs/>
                <w:color w:val="000000"/>
                <w:sz w:val="20"/>
                <w:szCs w:val="20"/>
                <w:lang w:val="en-US"/>
              </w:rPr>
              <w:t>Exclude Bottom</w:t>
            </w:r>
          </w:p>
        </w:tc>
        <w:tc>
          <w:tcPr>
            <w:tcW w:w="2105" w:type="dxa"/>
            <w:gridSpan w:val="2"/>
            <w:noWrap/>
            <w:vAlign w:val="bottom"/>
            <w:hideMark/>
          </w:tcPr>
          <w:p w14:paraId="1ADC429A" w14:textId="77777777" w:rsidR="002040FD" w:rsidRPr="00785C30" w:rsidRDefault="002040FD" w:rsidP="00D62D45">
            <w:pPr>
              <w:spacing w:after="0" w:line="240" w:lineRule="auto"/>
              <w:jc w:val="center"/>
              <w:rPr>
                <w:rFonts w:ascii="Calibri" w:eastAsia="Times New Roman" w:hAnsi="Calibri" w:cs="Calibri"/>
                <w:b/>
                <w:bCs/>
                <w:color w:val="000000"/>
                <w:sz w:val="20"/>
                <w:szCs w:val="20"/>
                <w:lang w:val="en-US"/>
              </w:rPr>
            </w:pPr>
            <w:r w:rsidRPr="00785C30">
              <w:rPr>
                <w:rFonts w:ascii="Calibri" w:eastAsia="Times New Roman" w:hAnsi="Calibri" w:cs="Calibri"/>
                <w:b/>
                <w:bCs/>
                <w:color w:val="000000"/>
                <w:sz w:val="20"/>
                <w:szCs w:val="20"/>
                <w:lang w:val="en-US"/>
              </w:rPr>
              <w:t>Exclude Top</w:t>
            </w:r>
          </w:p>
        </w:tc>
        <w:tc>
          <w:tcPr>
            <w:tcW w:w="2105" w:type="dxa"/>
            <w:gridSpan w:val="2"/>
            <w:noWrap/>
            <w:vAlign w:val="bottom"/>
            <w:hideMark/>
          </w:tcPr>
          <w:p w14:paraId="0EF3DDAC" w14:textId="77777777" w:rsidR="002040FD" w:rsidRPr="00785C30" w:rsidRDefault="002040FD" w:rsidP="00D62D45">
            <w:pPr>
              <w:spacing w:after="0" w:line="240" w:lineRule="auto"/>
              <w:jc w:val="center"/>
              <w:rPr>
                <w:rFonts w:ascii="Calibri" w:eastAsia="Times New Roman" w:hAnsi="Calibri" w:cs="Calibri"/>
                <w:b/>
                <w:bCs/>
                <w:color w:val="000000"/>
                <w:sz w:val="20"/>
                <w:szCs w:val="20"/>
                <w:lang w:val="en-US"/>
              </w:rPr>
            </w:pPr>
            <w:r w:rsidRPr="00785C30">
              <w:rPr>
                <w:rFonts w:ascii="Calibri" w:eastAsia="Times New Roman" w:hAnsi="Calibri" w:cs="Calibri"/>
                <w:b/>
                <w:bCs/>
                <w:color w:val="000000"/>
                <w:sz w:val="20"/>
                <w:szCs w:val="20"/>
                <w:lang w:val="en-US"/>
              </w:rPr>
              <w:t>Default</w:t>
            </w:r>
          </w:p>
        </w:tc>
      </w:tr>
      <w:tr w:rsidR="002040FD" w:rsidRPr="00785C30" w14:paraId="7152E582" w14:textId="77777777" w:rsidTr="002040FD">
        <w:trPr>
          <w:trHeight w:val="300"/>
        </w:trPr>
        <w:tc>
          <w:tcPr>
            <w:tcW w:w="3320" w:type="dxa"/>
            <w:noWrap/>
            <w:vAlign w:val="bottom"/>
            <w:hideMark/>
          </w:tcPr>
          <w:p w14:paraId="5A4A1773" w14:textId="77777777" w:rsidR="002040FD" w:rsidRPr="00785C30" w:rsidRDefault="002040FD" w:rsidP="00D62D45">
            <w:pPr>
              <w:spacing w:after="0" w:line="240" w:lineRule="auto"/>
              <w:jc w:val="center"/>
              <w:rPr>
                <w:rFonts w:ascii="Calibri" w:eastAsia="Times New Roman" w:hAnsi="Calibri" w:cs="Calibri"/>
                <w:b/>
                <w:bCs/>
                <w:color w:val="000000"/>
                <w:sz w:val="20"/>
                <w:szCs w:val="20"/>
                <w:lang w:val="en-US"/>
              </w:rPr>
            </w:pPr>
            <w:r w:rsidRPr="00785C30">
              <w:rPr>
                <w:rFonts w:ascii="Calibri" w:eastAsia="Times New Roman" w:hAnsi="Calibri" w:cs="Calibri"/>
                <w:b/>
                <w:bCs/>
                <w:color w:val="000000"/>
                <w:sz w:val="20"/>
                <w:szCs w:val="20"/>
                <w:lang w:val="en-US"/>
              </w:rPr>
              <w:t>Model + Param</w:t>
            </w:r>
          </w:p>
        </w:tc>
        <w:tc>
          <w:tcPr>
            <w:tcW w:w="1433" w:type="dxa"/>
            <w:noWrap/>
            <w:vAlign w:val="bottom"/>
            <w:hideMark/>
          </w:tcPr>
          <w:p w14:paraId="67727F26" w14:textId="77777777" w:rsidR="002040FD" w:rsidRPr="00785C30" w:rsidRDefault="002040FD" w:rsidP="00D62D45">
            <w:pPr>
              <w:spacing w:after="0" w:line="240" w:lineRule="auto"/>
              <w:jc w:val="center"/>
              <w:rPr>
                <w:rFonts w:ascii="Calibri" w:eastAsia="Times New Roman" w:hAnsi="Calibri" w:cs="Calibri"/>
                <w:b/>
                <w:bCs/>
                <w:color w:val="000000"/>
                <w:sz w:val="20"/>
                <w:szCs w:val="20"/>
                <w:lang w:val="en-US"/>
              </w:rPr>
            </w:pPr>
            <w:r w:rsidRPr="00785C30">
              <w:rPr>
                <w:rFonts w:ascii="Calibri" w:eastAsia="Times New Roman" w:hAnsi="Calibri" w:cs="Calibri"/>
                <w:b/>
                <w:bCs/>
                <w:color w:val="000000"/>
                <w:sz w:val="20"/>
                <w:szCs w:val="20"/>
                <w:lang w:val="en-US"/>
              </w:rPr>
              <w:t>Avg. Accuracy</w:t>
            </w:r>
          </w:p>
        </w:tc>
        <w:tc>
          <w:tcPr>
            <w:tcW w:w="672" w:type="dxa"/>
            <w:noWrap/>
            <w:vAlign w:val="bottom"/>
            <w:hideMark/>
          </w:tcPr>
          <w:p w14:paraId="2E84D5FC" w14:textId="77777777" w:rsidR="002040FD" w:rsidRPr="00785C30" w:rsidRDefault="002040FD" w:rsidP="00D62D45">
            <w:pPr>
              <w:spacing w:after="0" w:line="240" w:lineRule="auto"/>
              <w:jc w:val="center"/>
              <w:rPr>
                <w:rFonts w:ascii="Calibri" w:eastAsia="Times New Roman" w:hAnsi="Calibri" w:cs="Calibri"/>
                <w:b/>
                <w:bCs/>
                <w:color w:val="000000"/>
                <w:sz w:val="20"/>
                <w:szCs w:val="20"/>
                <w:lang w:val="en-US"/>
              </w:rPr>
            </w:pPr>
            <w:r w:rsidRPr="00785C30">
              <w:rPr>
                <w:rFonts w:ascii="Calibri" w:eastAsia="Times New Roman" w:hAnsi="Calibri" w:cs="Calibri"/>
                <w:b/>
                <w:bCs/>
                <w:color w:val="000000"/>
                <w:sz w:val="20"/>
                <w:szCs w:val="20"/>
                <w:lang w:val="en-US"/>
              </w:rPr>
              <w:t>Std</w:t>
            </w:r>
          </w:p>
        </w:tc>
        <w:tc>
          <w:tcPr>
            <w:tcW w:w="1433" w:type="dxa"/>
            <w:noWrap/>
            <w:vAlign w:val="bottom"/>
            <w:hideMark/>
          </w:tcPr>
          <w:p w14:paraId="3911DDB8" w14:textId="77777777" w:rsidR="002040FD" w:rsidRPr="00785C30" w:rsidRDefault="002040FD" w:rsidP="00D62D45">
            <w:pPr>
              <w:spacing w:after="0" w:line="240" w:lineRule="auto"/>
              <w:jc w:val="center"/>
              <w:rPr>
                <w:rFonts w:ascii="Calibri" w:eastAsia="Times New Roman" w:hAnsi="Calibri" w:cs="Calibri"/>
                <w:b/>
                <w:bCs/>
                <w:color w:val="000000"/>
                <w:sz w:val="20"/>
                <w:szCs w:val="20"/>
                <w:lang w:val="en-US"/>
              </w:rPr>
            </w:pPr>
            <w:r w:rsidRPr="00785C30">
              <w:rPr>
                <w:rFonts w:ascii="Calibri" w:eastAsia="Times New Roman" w:hAnsi="Calibri" w:cs="Calibri"/>
                <w:b/>
                <w:bCs/>
                <w:color w:val="000000"/>
                <w:sz w:val="20"/>
                <w:szCs w:val="20"/>
                <w:lang w:val="en-US"/>
              </w:rPr>
              <w:t>Avg. Accuracy</w:t>
            </w:r>
          </w:p>
        </w:tc>
        <w:tc>
          <w:tcPr>
            <w:tcW w:w="672" w:type="dxa"/>
            <w:noWrap/>
            <w:vAlign w:val="bottom"/>
            <w:hideMark/>
          </w:tcPr>
          <w:p w14:paraId="7D73A605" w14:textId="77777777" w:rsidR="002040FD" w:rsidRPr="00785C30" w:rsidRDefault="002040FD" w:rsidP="00D62D45">
            <w:pPr>
              <w:spacing w:after="0" w:line="240" w:lineRule="auto"/>
              <w:jc w:val="center"/>
              <w:rPr>
                <w:rFonts w:ascii="Calibri" w:eastAsia="Times New Roman" w:hAnsi="Calibri" w:cs="Calibri"/>
                <w:b/>
                <w:bCs/>
                <w:color w:val="000000"/>
                <w:sz w:val="20"/>
                <w:szCs w:val="20"/>
                <w:lang w:val="en-US"/>
              </w:rPr>
            </w:pPr>
            <w:r w:rsidRPr="00785C30">
              <w:rPr>
                <w:rFonts w:ascii="Calibri" w:eastAsia="Times New Roman" w:hAnsi="Calibri" w:cs="Calibri"/>
                <w:b/>
                <w:bCs/>
                <w:color w:val="000000"/>
                <w:sz w:val="20"/>
                <w:szCs w:val="20"/>
                <w:lang w:val="en-US"/>
              </w:rPr>
              <w:t>Std</w:t>
            </w:r>
          </w:p>
        </w:tc>
        <w:tc>
          <w:tcPr>
            <w:tcW w:w="1433" w:type="dxa"/>
            <w:noWrap/>
            <w:vAlign w:val="bottom"/>
            <w:hideMark/>
          </w:tcPr>
          <w:p w14:paraId="58B50746" w14:textId="77777777" w:rsidR="002040FD" w:rsidRPr="00785C30" w:rsidRDefault="002040FD" w:rsidP="00D62D45">
            <w:pPr>
              <w:spacing w:after="0" w:line="240" w:lineRule="auto"/>
              <w:jc w:val="center"/>
              <w:rPr>
                <w:rFonts w:ascii="Calibri" w:eastAsia="Times New Roman" w:hAnsi="Calibri" w:cs="Calibri"/>
                <w:b/>
                <w:bCs/>
                <w:color w:val="000000"/>
                <w:sz w:val="20"/>
                <w:szCs w:val="20"/>
                <w:lang w:val="en-US"/>
              </w:rPr>
            </w:pPr>
            <w:r w:rsidRPr="00785C30">
              <w:rPr>
                <w:rFonts w:ascii="Calibri" w:eastAsia="Times New Roman" w:hAnsi="Calibri" w:cs="Calibri"/>
                <w:b/>
                <w:bCs/>
                <w:color w:val="000000"/>
                <w:sz w:val="20"/>
                <w:szCs w:val="20"/>
                <w:lang w:val="en-US"/>
              </w:rPr>
              <w:t>Avg. Accuracy</w:t>
            </w:r>
          </w:p>
        </w:tc>
        <w:tc>
          <w:tcPr>
            <w:tcW w:w="672" w:type="dxa"/>
            <w:noWrap/>
            <w:vAlign w:val="bottom"/>
            <w:hideMark/>
          </w:tcPr>
          <w:p w14:paraId="33E4F334" w14:textId="77777777" w:rsidR="002040FD" w:rsidRPr="00785C30" w:rsidRDefault="002040FD" w:rsidP="00D62D45">
            <w:pPr>
              <w:spacing w:after="0" w:line="240" w:lineRule="auto"/>
              <w:jc w:val="center"/>
              <w:rPr>
                <w:rFonts w:ascii="Calibri" w:eastAsia="Times New Roman" w:hAnsi="Calibri" w:cs="Calibri"/>
                <w:b/>
                <w:bCs/>
                <w:color w:val="000000"/>
                <w:sz w:val="20"/>
                <w:szCs w:val="20"/>
                <w:lang w:val="en-US"/>
              </w:rPr>
            </w:pPr>
            <w:r w:rsidRPr="00785C30">
              <w:rPr>
                <w:rFonts w:ascii="Calibri" w:eastAsia="Times New Roman" w:hAnsi="Calibri" w:cs="Calibri"/>
                <w:b/>
                <w:bCs/>
                <w:color w:val="000000"/>
                <w:sz w:val="20"/>
                <w:szCs w:val="20"/>
                <w:lang w:val="en-US"/>
              </w:rPr>
              <w:t>Std</w:t>
            </w:r>
          </w:p>
        </w:tc>
      </w:tr>
      <w:tr w:rsidR="002040FD" w:rsidRPr="00785C30" w14:paraId="58100BF7" w14:textId="77777777" w:rsidTr="002040FD">
        <w:trPr>
          <w:trHeight w:val="300"/>
        </w:trPr>
        <w:tc>
          <w:tcPr>
            <w:tcW w:w="3320" w:type="dxa"/>
            <w:noWrap/>
            <w:vAlign w:val="bottom"/>
            <w:hideMark/>
          </w:tcPr>
          <w:p w14:paraId="143BA15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NB Bernoulli</w:t>
            </w:r>
          </w:p>
        </w:tc>
        <w:tc>
          <w:tcPr>
            <w:tcW w:w="1433" w:type="dxa"/>
            <w:noWrap/>
            <w:vAlign w:val="bottom"/>
            <w:hideMark/>
          </w:tcPr>
          <w:p w14:paraId="4EA95CD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0.814</w:t>
            </w:r>
          </w:p>
        </w:tc>
        <w:tc>
          <w:tcPr>
            <w:tcW w:w="672" w:type="dxa"/>
            <w:noWrap/>
            <w:vAlign w:val="bottom"/>
            <w:hideMark/>
          </w:tcPr>
          <w:p w14:paraId="525BCD4B"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0.163</w:t>
            </w:r>
          </w:p>
        </w:tc>
        <w:tc>
          <w:tcPr>
            <w:tcW w:w="1433" w:type="dxa"/>
            <w:noWrap/>
            <w:vAlign w:val="bottom"/>
            <w:hideMark/>
          </w:tcPr>
          <w:p w14:paraId="26DF95A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0.815</w:t>
            </w:r>
          </w:p>
        </w:tc>
        <w:tc>
          <w:tcPr>
            <w:tcW w:w="672" w:type="dxa"/>
            <w:noWrap/>
            <w:vAlign w:val="bottom"/>
            <w:hideMark/>
          </w:tcPr>
          <w:p w14:paraId="6A7C2417"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0.018</w:t>
            </w:r>
          </w:p>
        </w:tc>
        <w:tc>
          <w:tcPr>
            <w:tcW w:w="1433" w:type="dxa"/>
            <w:noWrap/>
            <w:vAlign w:val="bottom"/>
            <w:hideMark/>
          </w:tcPr>
          <w:p w14:paraId="3781880F"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0.795</w:t>
            </w:r>
          </w:p>
        </w:tc>
        <w:tc>
          <w:tcPr>
            <w:tcW w:w="672" w:type="dxa"/>
            <w:noWrap/>
            <w:vAlign w:val="bottom"/>
            <w:hideMark/>
          </w:tcPr>
          <w:p w14:paraId="7F4D6B0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0.025</w:t>
            </w:r>
          </w:p>
        </w:tc>
      </w:tr>
      <w:tr w:rsidR="002040FD" w:rsidRPr="00785C30" w14:paraId="0C77D98A" w14:textId="77777777" w:rsidTr="002040FD">
        <w:trPr>
          <w:trHeight w:val="300"/>
        </w:trPr>
        <w:tc>
          <w:tcPr>
            <w:tcW w:w="3320" w:type="dxa"/>
            <w:noWrap/>
            <w:vAlign w:val="bottom"/>
            <w:hideMark/>
          </w:tcPr>
          <w:p w14:paraId="7AA7D885"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NB Multinomial</w:t>
            </w:r>
          </w:p>
        </w:tc>
        <w:tc>
          <w:tcPr>
            <w:tcW w:w="1433" w:type="dxa"/>
            <w:noWrap/>
            <w:vAlign w:val="bottom"/>
            <w:hideMark/>
          </w:tcPr>
          <w:p w14:paraId="142A65B3"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0.904</w:t>
            </w:r>
          </w:p>
        </w:tc>
        <w:tc>
          <w:tcPr>
            <w:tcW w:w="672" w:type="dxa"/>
            <w:noWrap/>
            <w:vAlign w:val="bottom"/>
            <w:hideMark/>
          </w:tcPr>
          <w:p w14:paraId="398C2F6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0.005</w:t>
            </w:r>
          </w:p>
        </w:tc>
        <w:tc>
          <w:tcPr>
            <w:tcW w:w="1433" w:type="dxa"/>
            <w:noWrap/>
            <w:vAlign w:val="bottom"/>
            <w:hideMark/>
          </w:tcPr>
          <w:p w14:paraId="5203AF8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0.851</w:t>
            </w:r>
          </w:p>
        </w:tc>
        <w:tc>
          <w:tcPr>
            <w:tcW w:w="672" w:type="dxa"/>
            <w:noWrap/>
            <w:vAlign w:val="bottom"/>
            <w:hideMark/>
          </w:tcPr>
          <w:p w14:paraId="7270B1F7"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0.026</w:t>
            </w:r>
          </w:p>
        </w:tc>
        <w:tc>
          <w:tcPr>
            <w:tcW w:w="1433" w:type="dxa"/>
            <w:noWrap/>
            <w:vAlign w:val="bottom"/>
            <w:hideMark/>
          </w:tcPr>
          <w:p w14:paraId="6868433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0.819</w:t>
            </w:r>
          </w:p>
        </w:tc>
        <w:tc>
          <w:tcPr>
            <w:tcW w:w="672" w:type="dxa"/>
            <w:noWrap/>
            <w:vAlign w:val="bottom"/>
            <w:hideMark/>
          </w:tcPr>
          <w:p w14:paraId="02E7AA2B"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0.016</w:t>
            </w:r>
          </w:p>
        </w:tc>
      </w:tr>
      <w:tr w:rsidR="002040FD" w:rsidRPr="00785C30" w14:paraId="2D327AF5" w14:textId="77777777" w:rsidTr="002040FD">
        <w:trPr>
          <w:trHeight w:val="300"/>
        </w:trPr>
        <w:tc>
          <w:tcPr>
            <w:tcW w:w="3320" w:type="dxa"/>
            <w:noWrap/>
            <w:vAlign w:val="bottom"/>
            <w:hideMark/>
          </w:tcPr>
          <w:p w14:paraId="6CE1332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SVC C = 0.1</w:t>
            </w:r>
          </w:p>
        </w:tc>
        <w:tc>
          <w:tcPr>
            <w:tcW w:w="1433" w:type="dxa"/>
            <w:noWrap/>
            <w:vAlign w:val="bottom"/>
            <w:hideMark/>
          </w:tcPr>
          <w:p w14:paraId="1674AD4A"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0.906</w:t>
            </w:r>
          </w:p>
        </w:tc>
        <w:tc>
          <w:tcPr>
            <w:tcW w:w="672" w:type="dxa"/>
            <w:noWrap/>
            <w:vAlign w:val="bottom"/>
            <w:hideMark/>
          </w:tcPr>
          <w:p w14:paraId="1528AEC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0.017</w:t>
            </w:r>
          </w:p>
        </w:tc>
        <w:tc>
          <w:tcPr>
            <w:tcW w:w="1433" w:type="dxa"/>
            <w:noWrap/>
            <w:vAlign w:val="bottom"/>
            <w:hideMark/>
          </w:tcPr>
          <w:p w14:paraId="54C4BE6F"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0.952</w:t>
            </w:r>
          </w:p>
        </w:tc>
        <w:tc>
          <w:tcPr>
            <w:tcW w:w="672" w:type="dxa"/>
            <w:noWrap/>
            <w:vAlign w:val="bottom"/>
            <w:hideMark/>
          </w:tcPr>
          <w:p w14:paraId="1ACA9B7E"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0.009</w:t>
            </w:r>
          </w:p>
        </w:tc>
        <w:tc>
          <w:tcPr>
            <w:tcW w:w="1433" w:type="dxa"/>
            <w:noWrap/>
            <w:vAlign w:val="bottom"/>
            <w:hideMark/>
          </w:tcPr>
          <w:p w14:paraId="69BBEB37"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0.852</w:t>
            </w:r>
          </w:p>
        </w:tc>
        <w:tc>
          <w:tcPr>
            <w:tcW w:w="672" w:type="dxa"/>
            <w:noWrap/>
            <w:vAlign w:val="bottom"/>
            <w:hideMark/>
          </w:tcPr>
          <w:p w14:paraId="693B90E4"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0.005</w:t>
            </w:r>
          </w:p>
        </w:tc>
      </w:tr>
      <w:tr w:rsidR="002040FD" w:rsidRPr="00785C30" w14:paraId="0CE308F5" w14:textId="77777777" w:rsidTr="002040FD">
        <w:trPr>
          <w:trHeight w:val="300"/>
        </w:trPr>
        <w:tc>
          <w:tcPr>
            <w:tcW w:w="3320" w:type="dxa"/>
            <w:noWrap/>
            <w:vAlign w:val="bottom"/>
            <w:hideMark/>
          </w:tcPr>
          <w:p w14:paraId="04A3D3B6"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SVC C = 1.0</w:t>
            </w:r>
          </w:p>
        </w:tc>
        <w:tc>
          <w:tcPr>
            <w:tcW w:w="1433" w:type="dxa"/>
            <w:noWrap/>
            <w:vAlign w:val="bottom"/>
            <w:hideMark/>
          </w:tcPr>
          <w:p w14:paraId="1BFDA444"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0.906</w:t>
            </w:r>
          </w:p>
        </w:tc>
        <w:tc>
          <w:tcPr>
            <w:tcW w:w="672" w:type="dxa"/>
            <w:noWrap/>
            <w:vAlign w:val="bottom"/>
            <w:hideMark/>
          </w:tcPr>
          <w:p w14:paraId="6C93928D"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w:t>
            </w:r>
          </w:p>
        </w:tc>
        <w:tc>
          <w:tcPr>
            <w:tcW w:w="1433" w:type="dxa"/>
            <w:noWrap/>
            <w:vAlign w:val="bottom"/>
            <w:hideMark/>
          </w:tcPr>
          <w:p w14:paraId="746A20DB"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0.952</w:t>
            </w:r>
          </w:p>
        </w:tc>
        <w:tc>
          <w:tcPr>
            <w:tcW w:w="672" w:type="dxa"/>
            <w:noWrap/>
            <w:vAlign w:val="bottom"/>
            <w:hideMark/>
          </w:tcPr>
          <w:p w14:paraId="267B78A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0.006</w:t>
            </w:r>
          </w:p>
        </w:tc>
        <w:tc>
          <w:tcPr>
            <w:tcW w:w="1433" w:type="dxa"/>
            <w:noWrap/>
            <w:vAlign w:val="bottom"/>
            <w:hideMark/>
          </w:tcPr>
          <w:p w14:paraId="69D08BB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0.849</w:t>
            </w:r>
          </w:p>
        </w:tc>
        <w:tc>
          <w:tcPr>
            <w:tcW w:w="672" w:type="dxa"/>
            <w:noWrap/>
            <w:vAlign w:val="bottom"/>
            <w:hideMark/>
          </w:tcPr>
          <w:p w14:paraId="008BC3CC"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0.016</w:t>
            </w:r>
          </w:p>
        </w:tc>
      </w:tr>
      <w:tr w:rsidR="002040FD" w:rsidRPr="00785C30" w14:paraId="0D9BBBCD" w14:textId="77777777" w:rsidTr="002040FD">
        <w:trPr>
          <w:trHeight w:val="300"/>
        </w:trPr>
        <w:tc>
          <w:tcPr>
            <w:tcW w:w="3320" w:type="dxa"/>
            <w:noWrap/>
            <w:vAlign w:val="bottom"/>
            <w:hideMark/>
          </w:tcPr>
          <w:p w14:paraId="7CDB5A0C"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SVC C = 10.0</w:t>
            </w:r>
          </w:p>
        </w:tc>
        <w:tc>
          <w:tcPr>
            <w:tcW w:w="1433" w:type="dxa"/>
            <w:noWrap/>
            <w:vAlign w:val="bottom"/>
            <w:hideMark/>
          </w:tcPr>
          <w:p w14:paraId="061A68CD"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w:t>
            </w:r>
          </w:p>
        </w:tc>
        <w:tc>
          <w:tcPr>
            <w:tcW w:w="672" w:type="dxa"/>
            <w:noWrap/>
            <w:vAlign w:val="bottom"/>
            <w:hideMark/>
          </w:tcPr>
          <w:p w14:paraId="3E3321AB"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w:t>
            </w:r>
          </w:p>
        </w:tc>
        <w:tc>
          <w:tcPr>
            <w:tcW w:w="1433" w:type="dxa"/>
            <w:noWrap/>
            <w:vAlign w:val="bottom"/>
            <w:hideMark/>
          </w:tcPr>
          <w:p w14:paraId="4A9F6281"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0.954</w:t>
            </w:r>
          </w:p>
        </w:tc>
        <w:tc>
          <w:tcPr>
            <w:tcW w:w="672" w:type="dxa"/>
            <w:noWrap/>
            <w:vAlign w:val="bottom"/>
            <w:hideMark/>
          </w:tcPr>
          <w:p w14:paraId="5F92D05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0.009</w:t>
            </w:r>
          </w:p>
        </w:tc>
        <w:tc>
          <w:tcPr>
            <w:tcW w:w="1433" w:type="dxa"/>
            <w:noWrap/>
            <w:vAlign w:val="bottom"/>
            <w:hideMark/>
          </w:tcPr>
          <w:p w14:paraId="1E4FA5E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0.854</w:t>
            </w:r>
          </w:p>
        </w:tc>
        <w:tc>
          <w:tcPr>
            <w:tcW w:w="672" w:type="dxa"/>
            <w:noWrap/>
            <w:vAlign w:val="bottom"/>
            <w:hideMark/>
          </w:tcPr>
          <w:p w14:paraId="709B370C"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0.027</w:t>
            </w:r>
          </w:p>
        </w:tc>
      </w:tr>
      <w:tr w:rsidR="002040FD" w:rsidRPr="00785C30" w14:paraId="639B3192" w14:textId="77777777" w:rsidTr="002040FD">
        <w:trPr>
          <w:trHeight w:val="300"/>
        </w:trPr>
        <w:tc>
          <w:tcPr>
            <w:tcW w:w="3320" w:type="dxa"/>
            <w:noWrap/>
            <w:vAlign w:val="bottom"/>
            <w:hideMark/>
          </w:tcPr>
          <w:p w14:paraId="2A806571"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LR C = 0.1</w:t>
            </w:r>
          </w:p>
        </w:tc>
        <w:tc>
          <w:tcPr>
            <w:tcW w:w="1433" w:type="dxa"/>
            <w:noWrap/>
            <w:vAlign w:val="bottom"/>
            <w:hideMark/>
          </w:tcPr>
          <w:p w14:paraId="1AC05BD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0.911</w:t>
            </w:r>
          </w:p>
        </w:tc>
        <w:tc>
          <w:tcPr>
            <w:tcW w:w="672" w:type="dxa"/>
            <w:noWrap/>
            <w:vAlign w:val="bottom"/>
            <w:hideMark/>
          </w:tcPr>
          <w:p w14:paraId="6090455C"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0.012</w:t>
            </w:r>
          </w:p>
        </w:tc>
        <w:tc>
          <w:tcPr>
            <w:tcW w:w="1433" w:type="dxa"/>
            <w:noWrap/>
            <w:vAlign w:val="bottom"/>
            <w:hideMark/>
          </w:tcPr>
          <w:p w14:paraId="19C1B6BC"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0.956</w:t>
            </w:r>
          </w:p>
        </w:tc>
        <w:tc>
          <w:tcPr>
            <w:tcW w:w="672" w:type="dxa"/>
            <w:noWrap/>
            <w:vAlign w:val="bottom"/>
            <w:hideMark/>
          </w:tcPr>
          <w:p w14:paraId="378C1BBF"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w:t>
            </w:r>
          </w:p>
        </w:tc>
        <w:tc>
          <w:tcPr>
            <w:tcW w:w="1433" w:type="dxa"/>
            <w:noWrap/>
            <w:vAlign w:val="bottom"/>
            <w:hideMark/>
          </w:tcPr>
          <w:p w14:paraId="151132E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0.862</w:t>
            </w:r>
          </w:p>
        </w:tc>
        <w:tc>
          <w:tcPr>
            <w:tcW w:w="672" w:type="dxa"/>
            <w:noWrap/>
            <w:vAlign w:val="bottom"/>
            <w:hideMark/>
          </w:tcPr>
          <w:p w14:paraId="4FD96F9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0.012</w:t>
            </w:r>
          </w:p>
        </w:tc>
      </w:tr>
      <w:tr w:rsidR="002040FD" w:rsidRPr="00785C30" w14:paraId="232FB93F" w14:textId="77777777" w:rsidTr="002040FD">
        <w:trPr>
          <w:trHeight w:val="300"/>
        </w:trPr>
        <w:tc>
          <w:tcPr>
            <w:tcW w:w="3320" w:type="dxa"/>
            <w:noWrap/>
            <w:vAlign w:val="bottom"/>
            <w:hideMark/>
          </w:tcPr>
          <w:p w14:paraId="53C9AAF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LR C = 1.0</w:t>
            </w:r>
          </w:p>
        </w:tc>
        <w:tc>
          <w:tcPr>
            <w:tcW w:w="1433" w:type="dxa"/>
            <w:noWrap/>
            <w:vAlign w:val="bottom"/>
            <w:hideMark/>
          </w:tcPr>
          <w:p w14:paraId="7AAFD7E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0.912</w:t>
            </w:r>
          </w:p>
        </w:tc>
        <w:tc>
          <w:tcPr>
            <w:tcW w:w="672" w:type="dxa"/>
            <w:noWrap/>
            <w:vAlign w:val="bottom"/>
            <w:hideMark/>
          </w:tcPr>
          <w:p w14:paraId="46F9EE5D"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0.011</w:t>
            </w:r>
          </w:p>
        </w:tc>
        <w:tc>
          <w:tcPr>
            <w:tcW w:w="1433" w:type="dxa"/>
            <w:noWrap/>
            <w:vAlign w:val="bottom"/>
            <w:hideMark/>
          </w:tcPr>
          <w:p w14:paraId="7D3A49F6"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0.954</w:t>
            </w:r>
          </w:p>
        </w:tc>
        <w:tc>
          <w:tcPr>
            <w:tcW w:w="672" w:type="dxa"/>
            <w:noWrap/>
            <w:vAlign w:val="bottom"/>
            <w:hideMark/>
          </w:tcPr>
          <w:p w14:paraId="40345CF3"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0.004</w:t>
            </w:r>
          </w:p>
        </w:tc>
        <w:tc>
          <w:tcPr>
            <w:tcW w:w="1433" w:type="dxa"/>
            <w:noWrap/>
            <w:vAlign w:val="bottom"/>
            <w:hideMark/>
          </w:tcPr>
          <w:p w14:paraId="33DEB66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0.868</w:t>
            </w:r>
          </w:p>
        </w:tc>
        <w:tc>
          <w:tcPr>
            <w:tcW w:w="672" w:type="dxa"/>
            <w:noWrap/>
            <w:vAlign w:val="bottom"/>
            <w:hideMark/>
          </w:tcPr>
          <w:p w14:paraId="0208B5B6"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0.008</w:t>
            </w:r>
          </w:p>
        </w:tc>
      </w:tr>
      <w:tr w:rsidR="002040FD" w:rsidRPr="00785C30" w14:paraId="4DEF2752" w14:textId="77777777" w:rsidTr="002040FD">
        <w:trPr>
          <w:trHeight w:val="300"/>
        </w:trPr>
        <w:tc>
          <w:tcPr>
            <w:tcW w:w="3320" w:type="dxa"/>
            <w:noWrap/>
            <w:vAlign w:val="bottom"/>
            <w:hideMark/>
          </w:tcPr>
          <w:p w14:paraId="78E26D3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LR C = 10.0</w:t>
            </w:r>
          </w:p>
        </w:tc>
        <w:tc>
          <w:tcPr>
            <w:tcW w:w="1433" w:type="dxa"/>
            <w:noWrap/>
            <w:vAlign w:val="bottom"/>
            <w:hideMark/>
          </w:tcPr>
          <w:p w14:paraId="2184EB31"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0.913</w:t>
            </w:r>
          </w:p>
        </w:tc>
        <w:tc>
          <w:tcPr>
            <w:tcW w:w="672" w:type="dxa"/>
            <w:noWrap/>
            <w:vAlign w:val="bottom"/>
            <w:hideMark/>
          </w:tcPr>
          <w:p w14:paraId="033F755F"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0.004</w:t>
            </w:r>
          </w:p>
        </w:tc>
        <w:tc>
          <w:tcPr>
            <w:tcW w:w="1433" w:type="dxa"/>
            <w:noWrap/>
            <w:vAlign w:val="bottom"/>
            <w:hideMark/>
          </w:tcPr>
          <w:p w14:paraId="34866453"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0.956</w:t>
            </w:r>
          </w:p>
        </w:tc>
        <w:tc>
          <w:tcPr>
            <w:tcW w:w="672" w:type="dxa"/>
            <w:noWrap/>
            <w:vAlign w:val="bottom"/>
            <w:hideMark/>
          </w:tcPr>
          <w:p w14:paraId="22C3A171"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0.007</w:t>
            </w:r>
          </w:p>
        </w:tc>
        <w:tc>
          <w:tcPr>
            <w:tcW w:w="1433" w:type="dxa"/>
            <w:noWrap/>
            <w:vAlign w:val="bottom"/>
            <w:hideMark/>
          </w:tcPr>
          <w:p w14:paraId="46153C0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0.861</w:t>
            </w:r>
          </w:p>
        </w:tc>
        <w:tc>
          <w:tcPr>
            <w:tcW w:w="672" w:type="dxa"/>
            <w:noWrap/>
            <w:vAlign w:val="bottom"/>
            <w:hideMark/>
          </w:tcPr>
          <w:p w14:paraId="37AB9E9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0.016</w:t>
            </w:r>
          </w:p>
        </w:tc>
      </w:tr>
      <w:tr w:rsidR="002040FD" w:rsidRPr="00785C30" w14:paraId="60995FDA" w14:textId="77777777" w:rsidTr="002040FD">
        <w:trPr>
          <w:trHeight w:val="300"/>
        </w:trPr>
        <w:tc>
          <w:tcPr>
            <w:tcW w:w="3320" w:type="dxa"/>
            <w:noWrap/>
            <w:vAlign w:val="bottom"/>
            <w:hideMark/>
          </w:tcPr>
          <w:p w14:paraId="6AC45E4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DT Max Depth = 1, Min Split  = 2</w:t>
            </w:r>
          </w:p>
        </w:tc>
        <w:tc>
          <w:tcPr>
            <w:tcW w:w="1433" w:type="dxa"/>
            <w:noWrap/>
            <w:vAlign w:val="bottom"/>
            <w:hideMark/>
          </w:tcPr>
          <w:p w14:paraId="0A620D2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0.885</w:t>
            </w:r>
          </w:p>
        </w:tc>
        <w:tc>
          <w:tcPr>
            <w:tcW w:w="672" w:type="dxa"/>
            <w:noWrap/>
            <w:vAlign w:val="bottom"/>
            <w:hideMark/>
          </w:tcPr>
          <w:p w14:paraId="6E9E9981"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0.009</w:t>
            </w:r>
          </w:p>
        </w:tc>
        <w:tc>
          <w:tcPr>
            <w:tcW w:w="1433" w:type="dxa"/>
            <w:noWrap/>
            <w:vAlign w:val="bottom"/>
            <w:hideMark/>
          </w:tcPr>
          <w:p w14:paraId="5573E6FE"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0.874</w:t>
            </w:r>
          </w:p>
        </w:tc>
        <w:tc>
          <w:tcPr>
            <w:tcW w:w="672" w:type="dxa"/>
            <w:noWrap/>
            <w:vAlign w:val="bottom"/>
            <w:hideMark/>
          </w:tcPr>
          <w:p w14:paraId="5A71854C"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0.006</w:t>
            </w:r>
          </w:p>
        </w:tc>
        <w:tc>
          <w:tcPr>
            <w:tcW w:w="1433" w:type="dxa"/>
            <w:noWrap/>
            <w:vAlign w:val="bottom"/>
            <w:hideMark/>
          </w:tcPr>
          <w:p w14:paraId="5013AB7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0.628</w:t>
            </w:r>
          </w:p>
        </w:tc>
        <w:tc>
          <w:tcPr>
            <w:tcW w:w="672" w:type="dxa"/>
            <w:noWrap/>
            <w:vAlign w:val="bottom"/>
            <w:hideMark/>
          </w:tcPr>
          <w:p w14:paraId="1DA51167"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0.025</w:t>
            </w:r>
          </w:p>
        </w:tc>
      </w:tr>
      <w:tr w:rsidR="002040FD" w:rsidRPr="00785C30" w14:paraId="6193F431" w14:textId="77777777" w:rsidTr="002040FD">
        <w:trPr>
          <w:trHeight w:val="300"/>
        </w:trPr>
        <w:tc>
          <w:tcPr>
            <w:tcW w:w="3320" w:type="dxa"/>
            <w:noWrap/>
            <w:vAlign w:val="bottom"/>
            <w:hideMark/>
          </w:tcPr>
          <w:p w14:paraId="76FF1A5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DT Max Depth = 10, Min Split = 2</w:t>
            </w:r>
          </w:p>
        </w:tc>
        <w:tc>
          <w:tcPr>
            <w:tcW w:w="1433" w:type="dxa"/>
            <w:noWrap/>
            <w:vAlign w:val="bottom"/>
            <w:hideMark/>
          </w:tcPr>
          <w:p w14:paraId="33A17363"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0.896</w:t>
            </w:r>
          </w:p>
        </w:tc>
        <w:tc>
          <w:tcPr>
            <w:tcW w:w="672" w:type="dxa"/>
            <w:noWrap/>
            <w:vAlign w:val="bottom"/>
            <w:hideMark/>
          </w:tcPr>
          <w:p w14:paraId="53D46E6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0.011</w:t>
            </w:r>
          </w:p>
        </w:tc>
        <w:tc>
          <w:tcPr>
            <w:tcW w:w="1433" w:type="dxa"/>
            <w:noWrap/>
            <w:vAlign w:val="bottom"/>
            <w:hideMark/>
          </w:tcPr>
          <w:p w14:paraId="179C9CFF"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0.904</w:t>
            </w:r>
          </w:p>
        </w:tc>
        <w:tc>
          <w:tcPr>
            <w:tcW w:w="672" w:type="dxa"/>
            <w:noWrap/>
            <w:vAlign w:val="bottom"/>
            <w:hideMark/>
          </w:tcPr>
          <w:p w14:paraId="6E3F96DC"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0.011</w:t>
            </w:r>
          </w:p>
        </w:tc>
        <w:tc>
          <w:tcPr>
            <w:tcW w:w="1433" w:type="dxa"/>
            <w:noWrap/>
            <w:vAlign w:val="bottom"/>
            <w:hideMark/>
          </w:tcPr>
          <w:p w14:paraId="188B66EB"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0.612</w:t>
            </w:r>
          </w:p>
        </w:tc>
        <w:tc>
          <w:tcPr>
            <w:tcW w:w="672" w:type="dxa"/>
            <w:noWrap/>
            <w:vAlign w:val="bottom"/>
            <w:hideMark/>
          </w:tcPr>
          <w:p w14:paraId="36F7F58D"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0.031</w:t>
            </w:r>
          </w:p>
        </w:tc>
      </w:tr>
      <w:tr w:rsidR="002040FD" w:rsidRPr="00785C30" w14:paraId="7AB08625" w14:textId="77777777" w:rsidTr="002040FD">
        <w:trPr>
          <w:trHeight w:val="300"/>
        </w:trPr>
        <w:tc>
          <w:tcPr>
            <w:tcW w:w="3320" w:type="dxa"/>
            <w:noWrap/>
            <w:vAlign w:val="bottom"/>
            <w:hideMark/>
          </w:tcPr>
          <w:p w14:paraId="040BF111"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DT Max Depth = 100, Min Split = 2</w:t>
            </w:r>
          </w:p>
        </w:tc>
        <w:tc>
          <w:tcPr>
            <w:tcW w:w="1433" w:type="dxa"/>
            <w:noWrap/>
            <w:vAlign w:val="bottom"/>
            <w:hideMark/>
          </w:tcPr>
          <w:p w14:paraId="592BD6EA"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0.891</w:t>
            </w:r>
          </w:p>
        </w:tc>
        <w:tc>
          <w:tcPr>
            <w:tcW w:w="672" w:type="dxa"/>
            <w:noWrap/>
            <w:vAlign w:val="bottom"/>
            <w:hideMark/>
          </w:tcPr>
          <w:p w14:paraId="01E0C2A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0.005</w:t>
            </w:r>
          </w:p>
        </w:tc>
        <w:tc>
          <w:tcPr>
            <w:tcW w:w="1433" w:type="dxa"/>
            <w:noWrap/>
            <w:vAlign w:val="bottom"/>
            <w:hideMark/>
          </w:tcPr>
          <w:p w14:paraId="26973205"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0.904</w:t>
            </w:r>
          </w:p>
        </w:tc>
        <w:tc>
          <w:tcPr>
            <w:tcW w:w="672" w:type="dxa"/>
            <w:noWrap/>
            <w:vAlign w:val="bottom"/>
            <w:hideMark/>
          </w:tcPr>
          <w:p w14:paraId="11669EA5"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0.005</w:t>
            </w:r>
          </w:p>
        </w:tc>
        <w:tc>
          <w:tcPr>
            <w:tcW w:w="1433" w:type="dxa"/>
            <w:noWrap/>
            <w:vAlign w:val="bottom"/>
            <w:hideMark/>
          </w:tcPr>
          <w:p w14:paraId="28E0EC9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0.631</w:t>
            </w:r>
          </w:p>
        </w:tc>
        <w:tc>
          <w:tcPr>
            <w:tcW w:w="672" w:type="dxa"/>
            <w:noWrap/>
            <w:vAlign w:val="bottom"/>
            <w:hideMark/>
          </w:tcPr>
          <w:p w14:paraId="57E15617"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0.012</w:t>
            </w:r>
          </w:p>
        </w:tc>
      </w:tr>
      <w:tr w:rsidR="002040FD" w:rsidRPr="00785C30" w14:paraId="017844A9" w14:textId="77777777" w:rsidTr="002040FD">
        <w:trPr>
          <w:trHeight w:val="300"/>
        </w:trPr>
        <w:tc>
          <w:tcPr>
            <w:tcW w:w="3320" w:type="dxa"/>
            <w:noWrap/>
            <w:vAlign w:val="bottom"/>
            <w:hideMark/>
          </w:tcPr>
          <w:p w14:paraId="611738D1"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DT Max Depth = 1, Min Split  = 10</w:t>
            </w:r>
          </w:p>
        </w:tc>
        <w:tc>
          <w:tcPr>
            <w:tcW w:w="1433" w:type="dxa"/>
            <w:noWrap/>
            <w:vAlign w:val="bottom"/>
            <w:hideMark/>
          </w:tcPr>
          <w:p w14:paraId="52EBA20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0.885</w:t>
            </w:r>
          </w:p>
        </w:tc>
        <w:tc>
          <w:tcPr>
            <w:tcW w:w="672" w:type="dxa"/>
            <w:noWrap/>
            <w:vAlign w:val="bottom"/>
            <w:hideMark/>
          </w:tcPr>
          <w:p w14:paraId="34B413A1"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0.015</w:t>
            </w:r>
          </w:p>
        </w:tc>
        <w:tc>
          <w:tcPr>
            <w:tcW w:w="1433" w:type="dxa"/>
            <w:noWrap/>
            <w:vAlign w:val="bottom"/>
            <w:hideMark/>
          </w:tcPr>
          <w:p w14:paraId="7B61D197"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0.874</w:t>
            </w:r>
          </w:p>
        </w:tc>
        <w:tc>
          <w:tcPr>
            <w:tcW w:w="672" w:type="dxa"/>
            <w:noWrap/>
            <w:vAlign w:val="bottom"/>
            <w:hideMark/>
          </w:tcPr>
          <w:p w14:paraId="72B2805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0.013</w:t>
            </w:r>
          </w:p>
        </w:tc>
        <w:tc>
          <w:tcPr>
            <w:tcW w:w="1433" w:type="dxa"/>
            <w:noWrap/>
            <w:vAlign w:val="bottom"/>
            <w:hideMark/>
          </w:tcPr>
          <w:p w14:paraId="44F29ECA"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0.628</w:t>
            </w:r>
          </w:p>
        </w:tc>
        <w:tc>
          <w:tcPr>
            <w:tcW w:w="672" w:type="dxa"/>
            <w:noWrap/>
            <w:vAlign w:val="bottom"/>
            <w:hideMark/>
          </w:tcPr>
          <w:p w14:paraId="2AC277BD"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0.012</w:t>
            </w:r>
          </w:p>
        </w:tc>
      </w:tr>
      <w:tr w:rsidR="002040FD" w:rsidRPr="00785C30" w14:paraId="28A51D6B" w14:textId="77777777" w:rsidTr="002040FD">
        <w:trPr>
          <w:trHeight w:val="300"/>
        </w:trPr>
        <w:tc>
          <w:tcPr>
            <w:tcW w:w="3320" w:type="dxa"/>
            <w:noWrap/>
            <w:vAlign w:val="bottom"/>
            <w:hideMark/>
          </w:tcPr>
          <w:p w14:paraId="7DEEC74E"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DT Max Depth = 10, Min Split = 10</w:t>
            </w:r>
          </w:p>
        </w:tc>
        <w:tc>
          <w:tcPr>
            <w:tcW w:w="1433" w:type="dxa"/>
            <w:noWrap/>
            <w:vAlign w:val="bottom"/>
            <w:hideMark/>
          </w:tcPr>
          <w:p w14:paraId="4C60F937"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0.893</w:t>
            </w:r>
          </w:p>
        </w:tc>
        <w:tc>
          <w:tcPr>
            <w:tcW w:w="672" w:type="dxa"/>
            <w:noWrap/>
            <w:vAlign w:val="bottom"/>
            <w:hideMark/>
          </w:tcPr>
          <w:p w14:paraId="3F459E5A"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0.008</w:t>
            </w:r>
          </w:p>
        </w:tc>
        <w:tc>
          <w:tcPr>
            <w:tcW w:w="1433" w:type="dxa"/>
            <w:noWrap/>
            <w:vAlign w:val="bottom"/>
            <w:hideMark/>
          </w:tcPr>
          <w:p w14:paraId="6CD8C7B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0.89</w:t>
            </w:r>
          </w:p>
        </w:tc>
        <w:tc>
          <w:tcPr>
            <w:tcW w:w="672" w:type="dxa"/>
            <w:noWrap/>
            <w:vAlign w:val="bottom"/>
            <w:hideMark/>
          </w:tcPr>
          <w:p w14:paraId="5371F22C"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0.017</w:t>
            </w:r>
          </w:p>
        </w:tc>
        <w:tc>
          <w:tcPr>
            <w:tcW w:w="1433" w:type="dxa"/>
            <w:noWrap/>
            <w:vAlign w:val="bottom"/>
            <w:hideMark/>
          </w:tcPr>
          <w:p w14:paraId="55645B3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0.627</w:t>
            </w:r>
          </w:p>
        </w:tc>
        <w:tc>
          <w:tcPr>
            <w:tcW w:w="672" w:type="dxa"/>
            <w:noWrap/>
            <w:vAlign w:val="bottom"/>
            <w:hideMark/>
          </w:tcPr>
          <w:p w14:paraId="060C805D"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0.015</w:t>
            </w:r>
          </w:p>
        </w:tc>
      </w:tr>
      <w:tr w:rsidR="002040FD" w:rsidRPr="00785C30" w14:paraId="46A37555" w14:textId="77777777" w:rsidTr="002040FD">
        <w:trPr>
          <w:trHeight w:val="300"/>
        </w:trPr>
        <w:tc>
          <w:tcPr>
            <w:tcW w:w="3320" w:type="dxa"/>
            <w:noWrap/>
            <w:vAlign w:val="bottom"/>
            <w:hideMark/>
          </w:tcPr>
          <w:p w14:paraId="61665D1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DT Max Depth = 100, Min Split = 10</w:t>
            </w:r>
          </w:p>
        </w:tc>
        <w:tc>
          <w:tcPr>
            <w:tcW w:w="1433" w:type="dxa"/>
            <w:noWrap/>
            <w:vAlign w:val="bottom"/>
            <w:hideMark/>
          </w:tcPr>
          <w:p w14:paraId="2F0E700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0.908</w:t>
            </w:r>
          </w:p>
        </w:tc>
        <w:tc>
          <w:tcPr>
            <w:tcW w:w="672" w:type="dxa"/>
            <w:noWrap/>
            <w:vAlign w:val="bottom"/>
            <w:hideMark/>
          </w:tcPr>
          <w:p w14:paraId="57EBD41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0.004</w:t>
            </w:r>
          </w:p>
        </w:tc>
        <w:tc>
          <w:tcPr>
            <w:tcW w:w="1433" w:type="dxa"/>
            <w:noWrap/>
            <w:vAlign w:val="bottom"/>
            <w:hideMark/>
          </w:tcPr>
          <w:p w14:paraId="0D346E9E"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w:t>
            </w:r>
          </w:p>
        </w:tc>
        <w:tc>
          <w:tcPr>
            <w:tcW w:w="672" w:type="dxa"/>
            <w:noWrap/>
            <w:vAlign w:val="bottom"/>
            <w:hideMark/>
          </w:tcPr>
          <w:p w14:paraId="2F846B55"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0.007</w:t>
            </w:r>
          </w:p>
        </w:tc>
        <w:tc>
          <w:tcPr>
            <w:tcW w:w="1433" w:type="dxa"/>
            <w:noWrap/>
            <w:vAlign w:val="bottom"/>
            <w:hideMark/>
          </w:tcPr>
          <w:p w14:paraId="06165DBF"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0.627</w:t>
            </w:r>
          </w:p>
        </w:tc>
        <w:tc>
          <w:tcPr>
            <w:tcW w:w="672" w:type="dxa"/>
            <w:noWrap/>
            <w:vAlign w:val="bottom"/>
            <w:hideMark/>
          </w:tcPr>
          <w:p w14:paraId="23170EE7"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0.022</w:t>
            </w:r>
          </w:p>
        </w:tc>
      </w:tr>
      <w:tr w:rsidR="002040FD" w:rsidRPr="00785C30" w14:paraId="1AA7F97E" w14:textId="77777777" w:rsidTr="002040FD">
        <w:trPr>
          <w:trHeight w:val="300"/>
        </w:trPr>
        <w:tc>
          <w:tcPr>
            <w:tcW w:w="3320" w:type="dxa"/>
            <w:noWrap/>
            <w:vAlign w:val="bottom"/>
            <w:hideMark/>
          </w:tcPr>
          <w:p w14:paraId="07D9075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RF sqrt, N = 100</w:t>
            </w:r>
          </w:p>
        </w:tc>
        <w:tc>
          <w:tcPr>
            <w:tcW w:w="1433" w:type="dxa"/>
            <w:noWrap/>
            <w:vAlign w:val="bottom"/>
            <w:hideMark/>
          </w:tcPr>
          <w:p w14:paraId="2BFA3BD7"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0.909</w:t>
            </w:r>
          </w:p>
        </w:tc>
        <w:tc>
          <w:tcPr>
            <w:tcW w:w="672" w:type="dxa"/>
            <w:noWrap/>
            <w:vAlign w:val="bottom"/>
            <w:hideMark/>
          </w:tcPr>
          <w:p w14:paraId="39D66E4A"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0.016</w:t>
            </w:r>
          </w:p>
        </w:tc>
        <w:tc>
          <w:tcPr>
            <w:tcW w:w="1433" w:type="dxa"/>
            <w:noWrap/>
            <w:vAlign w:val="bottom"/>
            <w:hideMark/>
          </w:tcPr>
          <w:p w14:paraId="7251D5C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0.928</w:t>
            </w:r>
          </w:p>
        </w:tc>
        <w:tc>
          <w:tcPr>
            <w:tcW w:w="672" w:type="dxa"/>
            <w:noWrap/>
            <w:vAlign w:val="bottom"/>
            <w:hideMark/>
          </w:tcPr>
          <w:p w14:paraId="4883761B"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0.012</w:t>
            </w:r>
          </w:p>
        </w:tc>
        <w:tc>
          <w:tcPr>
            <w:tcW w:w="1433" w:type="dxa"/>
            <w:noWrap/>
            <w:vAlign w:val="bottom"/>
            <w:hideMark/>
          </w:tcPr>
          <w:p w14:paraId="7656CDD6"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0.815</w:t>
            </w:r>
          </w:p>
        </w:tc>
        <w:tc>
          <w:tcPr>
            <w:tcW w:w="672" w:type="dxa"/>
            <w:noWrap/>
            <w:vAlign w:val="bottom"/>
            <w:hideMark/>
          </w:tcPr>
          <w:p w14:paraId="7B237763"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0.009</w:t>
            </w:r>
          </w:p>
        </w:tc>
      </w:tr>
      <w:tr w:rsidR="002040FD" w:rsidRPr="00785C30" w14:paraId="6590DD46" w14:textId="77777777" w:rsidTr="002040FD">
        <w:trPr>
          <w:trHeight w:val="300"/>
        </w:trPr>
        <w:tc>
          <w:tcPr>
            <w:tcW w:w="3320" w:type="dxa"/>
            <w:noWrap/>
            <w:vAlign w:val="bottom"/>
            <w:hideMark/>
          </w:tcPr>
          <w:p w14:paraId="391B193C"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RF sqrt, N = 200</w:t>
            </w:r>
          </w:p>
        </w:tc>
        <w:tc>
          <w:tcPr>
            <w:tcW w:w="1433" w:type="dxa"/>
            <w:noWrap/>
            <w:vAlign w:val="bottom"/>
            <w:hideMark/>
          </w:tcPr>
          <w:p w14:paraId="5FA3F10E"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0.91</w:t>
            </w:r>
          </w:p>
        </w:tc>
        <w:tc>
          <w:tcPr>
            <w:tcW w:w="672" w:type="dxa"/>
            <w:noWrap/>
            <w:vAlign w:val="bottom"/>
            <w:hideMark/>
          </w:tcPr>
          <w:p w14:paraId="2F63934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0.011</w:t>
            </w:r>
          </w:p>
        </w:tc>
        <w:tc>
          <w:tcPr>
            <w:tcW w:w="1433" w:type="dxa"/>
            <w:noWrap/>
            <w:vAlign w:val="bottom"/>
            <w:hideMark/>
          </w:tcPr>
          <w:p w14:paraId="1A15176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0.946</w:t>
            </w:r>
          </w:p>
        </w:tc>
        <w:tc>
          <w:tcPr>
            <w:tcW w:w="672" w:type="dxa"/>
            <w:noWrap/>
            <w:vAlign w:val="bottom"/>
            <w:hideMark/>
          </w:tcPr>
          <w:p w14:paraId="362FAEBF"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0.015</w:t>
            </w:r>
          </w:p>
        </w:tc>
        <w:tc>
          <w:tcPr>
            <w:tcW w:w="1433" w:type="dxa"/>
            <w:noWrap/>
            <w:vAlign w:val="bottom"/>
            <w:hideMark/>
          </w:tcPr>
          <w:p w14:paraId="5E4FB78B"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0.821</w:t>
            </w:r>
          </w:p>
        </w:tc>
        <w:tc>
          <w:tcPr>
            <w:tcW w:w="672" w:type="dxa"/>
            <w:noWrap/>
            <w:vAlign w:val="bottom"/>
            <w:hideMark/>
          </w:tcPr>
          <w:p w14:paraId="33412763"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0.012</w:t>
            </w:r>
          </w:p>
        </w:tc>
      </w:tr>
      <w:tr w:rsidR="002040FD" w:rsidRPr="00785C30" w14:paraId="74ECEC4C" w14:textId="77777777" w:rsidTr="002040FD">
        <w:trPr>
          <w:trHeight w:val="300"/>
        </w:trPr>
        <w:tc>
          <w:tcPr>
            <w:tcW w:w="3320" w:type="dxa"/>
            <w:noWrap/>
            <w:vAlign w:val="bottom"/>
            <w:hideMark/>
          </w:tcPr>
          <w:p w14:paraId="0185BE3F"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RF sqrt, N = 400</w:t>
            </w:r>
          </w:p>
        </w:tc>
        <w:tc>
          <w:tcPr>
            <w:tcW w:w="1433" w:type="dxa"/>
            <w:noWrap/>
            <w:vAlign w:val="bottom"/>
            <w:hideMark/>
          </w:tcPr>
          <w:p w14:paraId="02E01503"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0.908</w:t>
            </w:r>
          </w:p>
        </w:tc>
        <w:tc>
          <w:tcPr>
            <w:tcW w:w="672" w:type="dxa"/>
            <w:noWrap/>
            <w:vAlign w:val="bottom"/>
            <w:hideMark/>
          </w:tcPr>
          <w:p w14:paraId="6992C85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0.009</w:t>
            </w:r>
          </w:p>
        </w:tc>
        <w:tc>
          <w:tcPr>
            <w:tcW w:w="1433" w:type="dxa"/>
            <w:noWrap/>
            <w:vAlign w:val="bottom"/>
            <w:hideMark/>
          </w:tcPr>
          <w:p w14:paraId="3F1BA18E"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0.96</w:t>
            </w:r>
          </w:p>
        </w:tc>
        <w:tc>
          <w:tcPr>
            <w:tcW w:w="672" w:type="dxa"/>
            <w:noWrap/>
            <w:vAlign w:val="bottom"/>
            <w:hideMark/>
          </w:tcPr>
          <w:p w14:paraId="221192D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0.012</w:t>
            </w:r>
          </w:p>
        </w:tc>
        <w:tc>
          <w:tcPr>
            <w:tcW w:w="1433" w:type="dxa"/>
            <w:noWrap/>
            <w:vAlign w:val="bottom"/>
            <w:hideMark/>
          </w:tcPr>
          <w:p w14:paraId="173A0151"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0.838</w:t>
            </w:r>
          </w:p>
        </w:tc>
        <w:tc>
          <w:tcPr>
            <w:tcW w:w="672" w:type="dxa"/>
            <w:noWrap/>
            <w:vAlign w:val="bottom"/>
            <w:hideMark/>
          </w:tcPr>
          <w:p w14:paraId="27514C68"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0.017</w:t>
            </w:r>
          </w:p>
        </w:tc>
      </w:tr>
      <w:tr w:rsidR="002040FD" w:rsidRPr="00785C30" w14:paraId="7FD15434" w14:textId="77777777" w:rsidTr="002040FD">
        <w:trPr>
          <w:trHeight w:val="300"/>
        </w:trPr>
        <w:tc>
          <w:tcPr>
            <w:tcW w:w="3320" w:type="dxa"/>
            <w:noWrap/>
            <w:vAlign w:val="bottom"/>
            <w:hideMark/>
          </w:tcPr>
          <w:p w14:paraId="40321A7E"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RF log2, N = 100</w:t>
            </w:r>
          </w:p>
        </w:tc>
        <w:tc>
          <w:tcPr>
            <w:tcW w:w="1433" w:type="dxa"/>
            <w:noWrap/>
            <w:vAlign w:val="bottom"/>
            <w:hideMark/>
          </w:tcPr>
          <w:p w14:paraId="5D2F296A"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0.903</w:t>
            </w:r>
          </w:p>
        </w:tc>
        <w:tc>
          <w:tcPr>
            <w:tcW w:w="672" w:type="dxa"/>
            <w:noWrap/>
            <w:vAlign w:val="bottom"/>
            <w:hideMark/>
          </w:tcPr>
          <w:p w14:paraId="7554B8F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0.015</w:t>
            </w:r>
          </w:p>
        </w:tc>
        <w:tc>
          <w:tcPr>
            <w:tcW w:w="1433" w:type="dxa"/>
            <w:noWrap/>
            <w:vAlign w:val="bottom"/>
            <w:hideMark/>
          </w:tcPr>
          <w:p w14:paraId="4E481C44"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0.795</w:t>
            </w:r>
          </w:p>
        </w:tc>
        <w:tc>
          <w:tcPr>
            <w:tcW w:w="672" w:type="dxa"/>
            <w:noWrap/>
            <w:vAlign w:val="bottom"/>
            <w:hideMark/>
          </w:tcPr>
          <w:p w14:paraId="3F713C63"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0.027</w:t>
            </w:r>
          </w:p>
        </w:tc>
        <w:tc>
          <w:tcPr>
            <w:tcW w:w="1433" w:type="dxa"/>
            <w:noWrap/>
            <w:vAlign w:val="bottom"/>
            <w:hideMark/>
          </w:tcPr>
          <w:p w14:paraId="76267A14"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0.743</w:t>
            </w:r>
          </w:p>
        </w:tc>
        <w:tc>
          <w:tcPr>
            <w:tcW w:w="672" w:type="dxa"/>
            <w:noWrap/>
            <w:vAlign w:val="bottom"/>
            <w:hideMark/>
          </w:tcPr>
          <w:p w14:paraId="3D26427C"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0.031</w:t>
            </w:r>
          </w:p>
        </w:tc>
      </w:tr>
      <w:tr w:rsidR="002040FD" w:rsidRPr="00785C30" w14:paraId="2A765380" w14:textId="77777777" w:rsidTr="002040FD">
        <w:trPr>
          <w:trHeight w:val="300"/>
        </w:trPr>
        <w:tc>
          <w:tcPr>
            <w:tcW w:w="3320" w:type="dxa"/>
            <w:noWrap/>
            <w:vAlign w:val="bottom"/>
            <w:hideMark/>
          </w:tcPr>
          <w:p w14:paraId="1C9841D5"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RF log2, N = 200</w:t>
            </w:r>
          </w:p>
        </w:tc>
        <w:tc>
          <w:tcPr>
            <w:tcW w:w="1433" w:type="dxa"/>
            <w:noWrap/>
            <w:vAlign w:val="bottom"/>
            <w:hideMark/>
          </w:tcPr>
          <w:p w14:paraId="1822546F"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0.901</w:t>
            </w:r>
          </w:p>
        </w:tc>
        <w:tc>
          <w:tcPr>
            <w:tcW w:w="672" w:type="dxa"/>
            <w:noWrap/>
            <w:vAlign w:val="bottom"/>
            <w:hideMark/>
          </w:tcPr>
          <w:p w14:paraId="780DE7CF"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0.016</w:t>
            </w:r>
          </w:p>
        </w:tc>
        <w:tc>
          <w:tcPr>
            <w:tcW w:w="1433" w:type="dxa"/>
            <w:noWrap/>
            <w:vAlign w:val="bottom"/>
            <w:hideMark/>
          </w:tcPr>
          <w:p w14:paraId="4882E6F6"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0.824</w:t>
            </w:r>
          </w:p>
        </w:tc>
        <w:tc>
          <w:tcPr>
            <w:tcW w:w="672" w:type="dxa"/>
            <w:noWrap/>
            <w:vAlign w:val="bottom"/>
            <w:hideMark/>
          </w:tcPr>
          <w:p w14:paraId="60E34175"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0.031</w:t>
            </w:r>
          </w:p>
        </w:tc>
        <w:tc>
          <w:tcPr>
            <w:tcW w:w="1433" w:type="dxa"/>
            <w:noWrap/>
            <w:vAlign w:val="bottom"/>
            <w:hideMark/>
          </w:tcPr>
          <w:p w14:paraId="09531A65"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0.772</w:t>
            </w:r>
          </w:p>
        </w:tc>
        <w:tc>
          <w:tcPr>
            <w:tcW w:w="672" w:type="dxa"/>
            <w:noWrap/>
            <w:vAlign w:val="bottom"/>
            <w:hideMark/>
          </w:tcPr>
          <w:p w14:paraId="542855F4"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0.033</w:t>
            </w:r>
          </w:p>
        </w:tc>
      </w:tr>
      <w:tr w:rsidR="002040FD" w:rsidRPr="00785C30" w14:paraId="4A4FB18D" w14:textId="77777777" w:rsidTr="002040FD">
        <w:trPr>
          <w:trHeight w:val="300"/>
        </w:trPr>
        <w:tc>
          <w:tcPr>
            <w:tcW w:w="3320" w:type="dxa"/>
            <w:noWrap/>
            <w:vAlign w:val="bottom"/>
            <w:hideMark/>
          </w:tcPr>
          <w:p w14:paraId="186E1185"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RF log2, N = 400</w:t>
            </w:r>
          </w:p>
        </w:tc>
        <w:tc>
          <w:tcPr>
            <w:tcW w:w="1433" w:type="dxa"/>
            <w:noWrap/>
            <w:vAlign w:val="bottom"/>
            <w:hideMark/>
          </w:tcPr>
          <w:p w14:paraId="51A2E1C0"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0.908</w:t>
            </w:r>
          </w:p>
        </w:tc>
        <w:tc>
          <w:tcPr>
            <w:tcW w:w="672" w:type="dxa"/>
            <w:noWrap/>
            <w:vAlign w:val="bottom"/>
            <w:hideMark/>
          </w:tcPr>
          <w:p w14:paraId="70BB52B2"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0.012</w:t>
            </w:r>
          </w:p>
        </w:tc>
        <w:tc>
          <w:tcPr>
            <w:tcW w:w="1433" w:type="dxa"/>
            <w:noWrap/>
            <w:vAlign w:val="bottom"/>
            <w:hideMark/>
          </w:tcPr>
          <w:p w14:paraId="5D606F99"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0.851</w:t>
            </w:r>
          </w:p>
        </w:tc>
        <w:tc>
          <w:tcPr>
            <w:tcW w:w="672" w:type="dxa"/>
            <w:noWrap/>
            <w:vAlign w:val="bottom"/>
            <w:hideMark/>
          </w:tcPr>
          <w:p w14:paraId="57A62103"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0.021</w:t>
            </w:r>
          </w:p>
        </w:tc>
        <w:tc>
          <w:tcPr>
            <w:tcW w:w="1433" w:type="dxa"/>
            <w:noWrap/>
            <w:vAlign w:val="bottom"/>
            <w:hideMark/>
          </w:tcPr>
          <w:p w14:paraId="1B4D6787"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0.793</w:t>
            </w:r>
          </w:p>
        </w:tc>
        <w:tc>
          <w:tcPr>
            <w:tcW w:w="672" w:type="dxa"/>
            <w:noWrap/>
            <w:vAlign w:val="bottom"/>
            <w:hideMark/>
          </w:tcPr>
          <w:p w14:paraId="03896E0E" w14:textId="77777777" w:rsidR="002040FD" w:rsidRPr="00785C30" w:rsidRDefault="002040FD" w:rsidP="00D62D45">
            <w:pPr>
              <w:spacing w:after="0" w:line="240" w:lineRule="auto"/>
              <w:jc w:val="center"/>
              <w:rPr>
                <w:rFonts w:ascii="Calibri" w:eastAsia="Times New Roman" w:hAnsi="Calibri" w:cs="Calibri"/>
                <w:color w:val="000000"/>
                <w:sz w:val="20"/>
                <w:szCs w:val="20"/>
                <w:lang w:val="en-US"/>
              </w:rPr>
            </w:pPr>
            <w:r w:rsidRPr="00785C30">
              <w:rPr>
                <w:rFonts w:ascii="Calibri" w:eastAsia="Times New Roman" w:hAnsi="Calibri" w:cs="Calibri"/>
                <w:color w:val="000000"/>
                <w:sz w:val="20"/>
                <w:szCs w:val="20"/>
                <w:lang w:val="en-US"/>
              </w:rPr>
              <w:t>0.028</w:t>
            </w:r>
          </w:p>
        </w:tc>
      </w:tr>
    </w:tbl>
    <w:p w14:paraId="1C20DD3E" w14:textId="77777777" w:rsidR="002040FD" w:rsidRDefault="002040FD" w:rsidP="00D62D45">
      <w:pPr>
        <w:pStyle w:val="Caption"/>
        <w:keepNext/>
      </w:pPr>
      <w:r>
        <w:t xml:space="preserve">Table </w:t>
      </w:r>
      <w:fldSimple w:instr=" SEQ Table \* ARABIC ">
        <w:r>
          <w:rPr>
            <w:noProof/>
          </w:rPr>
          <w:t>1</w:t>
        </w:r>
      </w:fldSimple>
      <w:r>
        <w:t>: Tabulated results of data shown in Figure 2, comparing features selection methods.</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0"/>
        <w:gridCol w:w="1433"/>
        <w:gridCol w:w="672"/>
        <w:gridCol w:w="1433"/>
        <w:gridCol w:w="672"/>
        <w:gridCol w:w="1433"/>
        <w:gridCol w:w="672"/>
      </w:tblGrid>
      <w:tr w:rsidR="00486D06" w:rsidRPr="00486D06" w14:paraId="02BB4C07" w14:textId="77777777" w:rsidTr="00486D06">
        <w:trPr>
          <w:trHeight w:val="300"/>
        </w:trPr>
        <w:tc>
          <w:tcPr>
            <w:tcW w:w="3320" w:type="dxa"/>
            <w:noWrap/>
            <w:vAlign w:val="bottom"/>
            <w:hideMark/>
          </w:tcPr>
          <w:p w14:paraId="3D81CCDE" w14:textId="77777777" w:rsidR="00486D06" w:rsidRPr="00486D06" w:rsidRDefault="00486D06" w:rsidP="00486D06">
            <w:pPr>
              <w:spacing w:after="0" w:line="240" w:lineRule="auto"/>
              <w:rPr>
                <w:rFonts w:ascii="Times New Roman" w:eastAsia="Times New Roman" w:hAnsi="Times New Roman" w:cs="Times New Roman"/>
                <w:sz w:val="20"/>
                <w:szCs w:val="20"/>
                <w:lang w:val="en-US"/>
              </w:rPr>
            </w:pPr>
          </w:p>
        </w:tc>
        <w:tc>
          <w:tcPr>
            <w:tcW w:w="2105" w:type="dxa"/>
            <w:gridSpan w:val="2"/>
            <w:noWrap/>
            <w:vAlign w:val="bottom"/>
            <w:hideMark/>
          </w:tcPr>
          <w:p w14:paraId="379D244F" w14:textId="6FAB9B21" w:rsidR="00486D06" w:rsidRPr="00486D06" w:rsidRDefault="009D3010" w:rsidP="00486D06">
            <w:pPr>
              <w:spacing w:after="0" w:line="240" w:lineRule="auto"/>
              <w:jc w:val="center"/>
              <w:rPr>
                <w:rFonts w:ascii="Calibri" w:eastAsia="Times New Roman" w:hAnsi="Calibri" w:cs="Calibri"/>
                <w:b/>
                <w:bCs/>
                <w:color w:val="000000"/>
                <w:sz w:val="20"/>
                <w:szCs w:val="20"/>
                <w:lang w:val="en-US"/>
              </w:rPr>
            </w:pPr>
            <w:r w:rsidRPr="00486D06">
              <w:rPr>
                <w:rFonts w:ascii="Calibri" w:eastAsia="Times New Roman" w:hAnsi="Calibri" w:cs="Calibri"/>
                <w:b/>
                <w:bCs/>
                <w:color w:val="000000"/>
                <w:sz w:val="20"/>
                <w:szCs w:val="20"/>
                <w:lang w:val="en-US"/>
              </w:rPr>
              <w:t>Stop word</w:t>
            </w:r>
            <w:r>
              <w:rPr>
                <w:rFonts w:ascii="Calibri" w:eastAsia="Times New Roman" w:hAnsi="Calibri" w:cs="Calibri"/>
                <w:b/>
                <w:bCs/>
                <w:color w:val="000000"/>
                <w:sz w:val="20"/>
                <w:szCs w:val="20"/>
                <w:lang w:val="en-US"/>
              </w:rPr>
              <w:t xml:space="preserve"> Removal</w:t>
            </w:r>
          </w:p>
        </w:tc>
        <w:tc>
          <w:tcPr>
            <w:tcW w:w="2105" w:type="dxa"/>
            <w:gridSpan w:val="2"/>
            <w:noWrap/>
            <w:vAlign w:val="bottom"/>
            <w:hideMark/>
          </w:tcPr>
          <w:p w14:paraId="2286C55D" w14:textId="0ED1B83E" w:rsidR="00486D06" w:rsidRPr="00486D06" w:rsidRDefault="009D3010" w:rsidP="00486D06">
            <w:pPr>
              <w:spacing w:after="0" w:line="240" w:lineRule="auto"/>
              <w:jc w:val="center"/>
              <w:rPr>
                <w:rFonts w:ascii="Calibri" w:eastAsia="Times New Roman" w:hAnsi="Calibri" w:cs="Calibri"/>
                <w:b/>
                <w:bCs/>
                <w:color w:val="000000"/>
                <w:sz w:val="20"/>
                <w:szCs w:val="20"/>
                <w:lang w:val="en-US"/>
              </w:rPr>
            </w:pPr>
            <w:r>
              <w:rPr>
                <w:rFonts w:ascii="Calibri" w:eastAsia="Times New Roman" w:hAnsi="Calibri" w:cs="Calibri"/>
                <w:b/>
                <w:bCs/>
                <w:color w:val="000000"/>
                <w:sz w:val="20"/>
                <w:szCs w:val="20"/>
                <w:lang w:val="en-US"/>
              </w:rPr>
              <w:t xml:space="preserve">Use </w:t>
            </w:r>
            <w:r w:rsidR="00486D06" w:rsidRPr="00486D06">
              <w:rPr>
                <w:rFonts w:ascii="Calibri" w:eastAsia="Times New Roman" w:hAnsi="Calibri" w:cs="Calibri"/>
                <w:b/>
                <w:bCs/>
                <w:color w:val="000000"/>
                <w:sz w:val="20"/>
                <w:szCs w:val="20"/>
                <w:lang w:val="en-US"/>
              </w:rPr>
              <w:t>Stemming</w:t>
            </w:r>
          </w:p>
        </w:tc>
        <w:tc>
          <w:tcPr>
            <w:tcW w:w="2105" w:type="dxa"/>
            <w:gridSpan w:val="2"/>
            <w:noWrap/>
            <w:vAlign w:val="bottom"/>
            <w:hideMark/>
          </w:tcPr>
          <w:p w14:paraId="274E5262" w14:textId="77777777" w:rsidR="00486D06" w:rsidRPr="00486D06" w:rsidRDefault="00486D06" w:rsidP="00486D06">
            <w:pPr>
              <w:spacing w:after="0" w:line="240" w:lineRule="auto"/>
              <w:jc w:val="center"/>
              <w:rPr>
                <w:rFonts w:ascii="Calibri" w:eastAsia="Times New Roman" w:hAnsi="Calibri" w:cs="Calibri"/>
                <w:b/>
                <w:bCs/>
                <w:color w:val="000000"/>
                <w:sz w:val="20"/>
                <w:szCs w:val="20"/>
                <w:lang w:val="en-US"/>
              </w:rPr>
            </w:pPr>
            <w:r w:rsidRPr="00486D06">
              <w:rPr>
                <w:rFonts w:ascii="Calibri" w:eastAsia="Times New Roman" w:hAnsi="Calibri" w:cs="Calibri"/>
                <w:b/>
                <w:bCs/>
                <w:color w:val="000000"/>
                <w:sz w:val="20"/>
                <w:szCs w:val="20"/>
                <w:lang w:val="en-US"/>
              </w:rPr>
              <w:t>TF-IDF</w:t>
            </w:r>
          </w:p>
        </w:tc>
      </w:tr>
      <w:tr w:rsidR="00486D06" w:rsidRPr="00486D06" w14:paraId="28CCC891" w14:textId="77777777" w:rsidTr="00486D06">
        <w:trPr>
          <w:trHeight w:val="300"/>
        </w:trPr>
        <w:tc>
          <w:tcPr>
            <w:tcW w:w="3320" w:type="dxa"/>
            <w:noWrap/>
            <w:vAlign w:val="bottom"/>
            <w:hideMark/>
          </w:tcPr>
          <w:p w14:paraId="66605486" w14:textId="77777777" w:rsidR="00486D06" w:rsidRPr="00486D06" w:rsidRDefault="00486D06" w:rsidP="00486D06">
            <w:pPr>
              <w:spacing w:after="0" w:line="240" w:lineRule="auto"/>
              <w:jc w:val="center"/>
              <w:rPr>
                <w:rFonts w:ascii="Calibri" w:eastAsia="Times New Roman" w:hAnsi="Calibri" w:cs="Calibri"/>
                <w:b/>
                <w:bCs/>
                <w:color w:val="000000"/>
                <w:sz w:val="20"/>
                <w:szCs w:val="20"/>
                <w:lang w:val="en-US"/>
              </w:rPr>
            </w:pPr>
            <w:r w:rsidRPr="00486D06">
              <w:rPr>
                <w:rFonts w:ascii="Calibri" w:eastAsia="Times New Roman" w:hAnsi="Calibri" w:cs="Calibri"/>
                <w:b/>
                <w:bCs/>
                <w:color w:val="000000"/>
                <w:sz w:val="20"/>
                <w:szCs w:val="20"/>
                <w:lang w:val="en-US"/>
              </w:rPr>
              <w:t>Model + Param</w:t>
            </w:r>
          </w:p>
        </w:tc>
        <w:tc>
          <w:tcPr>
            <w:tcW w:w="1433" w:type="dxa"/>
            <w:noWrap/>
            <w:vAlign w:val="bottom"/>
            <w:hideMark/>
          </w:tcPr>
          <w:p w14:paraId="18978A6D" w14:textId="77777777" w:rsidR="00486D06" w:rsidRPr="00486D06" w:rsidRDefault="00486D06" w:rsidP="00486D06">
            <w:pPr>
              <w:spacing w:after="0" w:line="240" w:lineRule="auto"/>
              <w:jc w:val="center"/>
              <w:rPr>
                <w:rFonts w:ascii="Calibri" w:eastAsia="Times New Roman" w:hAnsi="Calibri" w:cs="Calibri"/>
                <w:b/>
                <w:bCs/>
                <w:color w:val="000000"/>
                <w:sz w:val="20"/>
                <w:szCs w:val="20"/>
                <w:lang w:val="en-US"/>
              </w:rPr>
            </w:pPr>
            <w:r w:rsidRPr="00486D06">
              <w:rPr>
                <w:rFonts w:ascii="Calibri" w:eastAsia="Times New Roman" w:hAnsi="Calibri" w:cs="Calibri"/>
                <w:b/>
                <w:bCs/>
                <w:color w:val="000000"/>
                <w:sz w:val="20"/>
                <w:szCs w:val="20"/>
                <w:lang w:val="en-US"/>
              </w:rPr>
              <w:t>Avg. Accuracy</w:t>
            </w:r>
          </w:p>
        </w:tc>
        <w:tc>
          <w:tcPr>
            <w:tcW w:w="672" w:type="dxa"/>
            <w:noWrap/>
            <w:vAlign w:val="bottom"/>
            <w:hideMark/>
          </w:tcPr>
          <w:p w14:paraId="08A637BD" w14:textId="77777777" w:rsidR="00486D06" w:rsidRPr="00486D06" w:rsidRDefault="00486D06" w:rsidP="00486D06">
            <w:pPr>
              <w:spacing w:after="0" w:line="240" w:lineRule="auto"/>
              <w:jc w:val="center"/>
              <w:rPr>
                <w:rFonts w:ascii="Calibri" w:eastAsia="Times New Roman" w:hAnsi="Calibri" w:cs="Calibri"/>
                <w:b/>
                <w:bCs/>
                <w:color w:val="000000"/>
                <w:sz w:val="20"/>
                <w:szCs w:val="20"/>
                <w:lang w:val="en-US"/>
              </w:rPr>
            </w:pPr>
            <w:r w:rsidRPr="00486D06">
              <w:rPr>
                <w:rFonts w:ascii="Calibri" w:eastAsia="Times New Roman" w:hAnsi="Calibri" w:cs="Calibri"/>
                <w:b/>
                <w:bCs/>
                <w:color w:val="000000"/>
                <w:sz w:val="20"/>
                <w:szCs w:val="20"/>
                <w:lang w:val="en-US"/>
              </w:rPr>
              <w:t>Std</w:t>
            </w:r>
          </w:p>
        </w:tc>
        <w:tc>
          <w:tcPr>
            <w:tcW w:w="1433" w:type="dxa"/>
            <w:noWrap/>
            <w:vAlign w:val="bottom"/>
            <w:hideMark/>
          </w:tcPr>
          <w:p w14:paraId="6BB513B7" w14:textId="77777777" w:rsidR="00486D06" w:rsidRPr="00486D06" w:rsidRDefault="00486D06" w:rsidP="00486D06">
            <w:pPr>
              <w:spacing w:after="0" w:line="240" w:lineRule="auto"/>
              <w:jc w:val="center"/>
              <w:rPr>
                <w:rFonts w:ascii="Calibri" w:eastAsia="Times New Roman" w:hAnsi="Calibri" w:cs="Calibri"/>
                <w:b/>
                <w:bCs/>
                <w:color w:val="000000"/>
                <w:sz w:val="20"/>
                <w:szCs w:val="20"/>
                <w:lang w:val="en-US"/>
              </w:rPr>
            </w:pPr>
            <w:r w:rsidRPr="00486D06">
              <w:rPr>
                <w:rFonts w:ascii="Calibri" w:eastAsia="Times New Roman" w:hAnsi="Calibri" w:cs="Calibri"/>
                <w:b/>
                <w:bCs/>
                <w:color w:val="000000"/>
                <w:sz w:val="20"/>
                <w:szCs w:val="20"/>
                <w:lang w:val="en-US"/>
              </w:rPr>
              <w:t>Avg. Accuracy</w:t>
            </w:r>
          </w:p>
        </w:tc>
        <w:tc>
          <w:tcPr>
            <w:tcW w:w="672" w:type="dxa"/>
            <w:noWrap/>
            <w:vAlign w:val="bottom"/>
            <w:hideMark/>
          </w:tcPr>
          <w:p w14:paraId="1CC24D51" w14:textId="77777777" w:rsidR="00486D06" w:rsidRPr="00486D06" w:rsidRDefault="00486D06" w:rsidP="00486D06">
            <w:pPr>
              <w:spacing w:after="0" w:line="240" w:lineRule="auto"/>
              <w:jc w:val="center"/>
              <w:rPr>
                <w:rFonts w:ascii="Calibri" w:eastAsia="Times New Roman" w:hAnsi="Calibri" w:cs="Calibri"/>
                <w:b/>
                <w:bCs/>
                <w:color w:val="000000"/>
                <w:sz w:val="20"/>
                <w:szCs w:val="20"/>
                <w:lang w:val="en-US"/>
              </w:rPr>
            </w:pPr>
            <w:r w:rsidRPr="00486D06">
              <w:rPr>
                <w:rFonts w:ascii="Calibri" w:eastAsia="Times New Roman" w:hAnsi="Calibri" w:cs="Calibri"/>
                <w:b/>
                <w:bCs/>
                <w:color w:val="000000"/>
                <w:sz w:val="20"/>
                <w:szCs w:val="20"/>
                <w:lang w:val="en-US"/>
              </w:rPr>
              <w:t>Std</w:t>
            </w:r>
          </w:p>
        </w:tc>
        <w:tc>
          <w:tcPr>
            <w:tcW w:w="1433" w:type="dxa"/>
            <w:noWrap/>
            <w:vAlign w:val="bottom"/>
            <w:hideMark/>
          </w:tcPr>
          <w:p w14:paraId="651CDD63" w14:textId="77777777" w:rsidR="00486D06" w:rsidRPr="00486D06" w:rsidRDefault="00486D06" w:rsidP="00486D06">
            <w:pPr>
              <w:spacing w:after="0" w:line="240" w:lineRule="auto"/>
              <w:jc w:val="center"/>
              <w:rPr>
                <w:rFonts w:ascii="Calibri" w:eastAsia="Times New Roman" w:hAnsi="Calibri" w:cs="Calibri"/>
                <w:b/>
                <w:bCs/>
                <w:color w:val="000000"/>
                <w:sz w:val="20"/>
                <w:szCs w:val="20"/>
                <w:lang w:val="en-US"/>
              </w:rPr>
            </w:pPr>
            <w:r w:rsidRPr="00486D06">
              <w:rPr>
                <w:rFonts w:ascii="Calibri" w:eastAsia="Times New Roman" w:hAnsi="Calibri" w:cs="Calibri"/>
                <w:b/>
                <w:bCs/>
                <w:color w:val="000000"/>
                <w:sz w:val="20"/>
                <w:szCs w:val="20"/>
                <w:lang w:val="en-US"/>
              </w:rPr>
              <w:t>Avg. Accuracy</w:t>
            </w:r>
          </w:p>
        </w:tc>
        <w:tc>
          <w:tcPr>
            <w:tcW w:w="672" w:type="dxa"/>
            <w:noWrap/>
            <w:vAlign w:val="bottom"/>
            <w:hideMark/>
          </w:tcPr>
          <w:p w14:paraId="1F660B50" w14:textId="77777777" w:rsidR="00486D06" w:rsidRPr="00486D06" w:rsidRDefault="00486D06" w:rsidP="00486D06">
            <w:pPr>
              <w:spacing w:after="0" w:line="240" w:lineRule="auto"/>
              <w:jc w:val="center"/>
              <w:rPr>
                <w:rFonts w:ascii="Calibri" w:eastAsia="Times New Roman" w:hAnsi="Calibri" w:cs="Calibri"/>
                <w:b/>
                <w:bCs/>
                <w:color w:val="000000"/>
                <w:sz w:val="20"/>
                <w:szCs w:val="20"/>
                <w:lang w:val="en-US"/>
              </w:rPr>
            </w:pPr>
            <w:r w:rsidRPr="00486D06">
              <w:rPr>
                <w:rFonts w:ascii="Calibri" w:eastAsia="Times New Roman" w:hAnsi="Calibri" w:cs="Calibri"/>
                <w:b/>
                <w:bCs/>
                <w:color w:val="000000"/>
                <w:sz w:val="20"/>
                <w:szCs w:val="20"/>
                <w:lang w:val="en-US"/>
              </w:rPr>
              <w:t>Std</w:t>
            </w:r>
          </w:p>
        </w:tc>
      </w:tr>
      <w:tr w:rsidR="00486D06" w:rsidRPr="00486D06" w14:paraId="545BBAE4" w14:textId="77777777" w:rsidTr="00486D06">
        <w:trPr>
          <w:trHeight w:val="300"/>
        </w:trPr>
        <w:tc>
          <w:tcPr>
            <w:tcW w:w="3320" w:type="dxa"/>
            <w:noWrap/>
            <w:vAlign w:val="bottom"/>
            <w:hideMark/>
          </w:tcPr>
          <w:p w14:paraId="5337279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NB Bernoulli</w:t>
            </w:r>
          </w:p>
        </w:tc>
        <w:tc>
          <w:tcPr>
            <w:tcW w:w="1433" w:type="dxa"/>
            <w:noWrap/>
            <w:vAlign w:val="bottom"/>
            <w:hideMark/>
          </w:tcPr>
          <w:p w14:paraId="05F769B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0.815</w:t>
            </w:r>
          </w:p>
        </w:tc>
        <w:tc>
          <w:tcPr>
            <w:tcW w:w="672" w:type="dxa"/>
            <w:noWrap/>
            <w:vAlign w:val="bottom"/>
            <w:hideMark/>
          </w:tcPr>
          <w:p w14:paraId="7F9F1D0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0.018</w:t>
            </w:r>
          </w:p>
        </w:tc>
        <w:tc>
          <w:tcPr>
            <w:tcW w:w="1433" w:type="dxa"/>
            <w:noWrap/>
            <w:vAlign w:val="bottom"/>
            <w:hideMark/>
          </w:tcPr>
          <w:p w14:paraId="1629219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0.825</w:t>
            </w:r>
          </w:p>
        </w:tc>
        <w:tc>
          <w:tcPr>
            <w:tcW w:w="672" w:type="dxa"/>
            <w:noWrap/>
            <w:vAlign w:val="bottom"/>
            <w:hideMark/>
          </w:tcPr>
          <w:p w14:paraId="42FB1A9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0.012</w:t>
            </w:r>
          </w:p>
        </w:tc>
        <w:tc>
          <w:tcPr>
            <w:tcW w:w="1433" w:type="dxa"/>
            <w:noWrap/>
            <w:vAlign w:val="bottom"/>
            <w:hideMark/>
          </w:tcPr>
          <w:p w14:paraId="3637E02F"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0.798</w:t>
            </w:r>
          </w:p>
        </w:tc>
        <w:tc>
          <w:tcPr>
            <w:tcW w:w="672" w:type="dxa"/>
            <w:noWrap/>
            <w:vAlign w:val="bottom"/>
            <w:hideMark/>
          </w:tcPr>
          <w:p w14:paraId="18A02FF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0.033</w:t>
            </w:r>
          </w:p>
        </w:tc>
      </w:tr>
      <w:tr w:rsidR="00486D06" w:rsidRPr="00486D06" w14:paraId="59532FFC" w14:textId="77777777" w:rsidTr="00486D06">
        <w:trPr>
          <w:trHeight w:val="300"/>
        </w:trPr>
        <w:tc>
          <w:tcPr>
            <w:tcW w:w="3320" w:type="dxa"/>
            <w:noWrap/>
            <w:vAlign w:val="bottom"/>
            <w:hideMark/>
          </w:tcPr>
          <w:p w14:paraId="5E1D993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NB Multinomial</w:t>
            </w:r>
          </w:p>
        </w:tc>
        <w:tc>
          <w:tcPr>
            <w:tcW w:w="1433" w:type="dxa"/>
            <w:noWrap/>
            <w:vAlign w:val="bottom"/>
            <w:hideMark/>
          </w:tcPr>
          <w:p w14:paraId="308BAB6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0.851</w:t>
            </w:r>
          </w:p>
        </w:tc>
        <w:tc>
          <w:tcPr>
            <w:tcW w:w="672" w:type="dxa"/>
            <w:noWrap/>
            <w:vAlign w:val="bottom"/>
            <w:hideMark/>
          </w:tcPr>
          <w:p w14:paraId="793B286A"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0.026</w:t>
            </w:r>
          </w:p>
        </w:tc>
        <w:tc>
          <w:tcPr>
            <w:tcW w:w="1433" w:type="dxa"/>
            <w:noWrap/>
            <w:vAlign w:val="bottom"/>
            <w:hideMark/>
          </w:tcPr>
          <w:p w14:paraId="6D8A6BD5"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0.846</w:t>
            </w:r>
          </w:p>
        </w:tc>
        <w:tc>
          <w:tcPr>
            <w:tcW w:w="672" w:type="dxa"/>
            <w:noWrap/>
            <w:vAlign w:val="bottom"/>
            <w:hideMark/>
          </w:tcPr>
          <w:p w14:paraId="7257B7FF"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0.022</w:t>
            </w:r>
          </w:p>
        </w:tc>
        <w:tc>
          <w:tcPr>
            <w:tcW w:w="1433" w:type="dxa"/>
            <w:noWrap/>
            <w:vAlign w:val="bottom"/>
            <w:hideMark/>
          </w:tcPr>
          <w:p w14:paraId="2A3AA7F3"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0.528</w:t>
            </w:r>
          </w:p>
        </w:tc>
        <w:tc>
          <w:tcPr>
            <w:tcW w:w="672" w:type="dxa"/>
            <w:noWrap/>
            <w:vAlign w:val="bottom"/>
            <w:hideMark/>
          </w:tcPr>
          <w:p w14:paraId="2749E7ED"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0.045</w:t>
            </w:r>
          </w:p>
        </w:tc>
      </w:tr>
      <w:tr w:rsidR="00486D06" w:rsidRPr="00486D06" w14:paraId="1B8F38B0" w14:textId="77777777" w:rsidTr="00486D06">
        <w:trPr>
          <w:trHeight w:val="300"/>
        </w:trPr>
        <w:tc>
          <w:tcPr>
            <w:tcW w:w="3320" w:type="dxa"/>
            <w:noWrap/>
            <w:vAlign w:val="bottom"/>
            <w:hideMark/>
          </w:tcPr>
          <w:p w14:paraId="6764BBE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SVC C = 0.1</w:t>
            </w:r>
          </w:p>
        </w:tc>
        <w:tc>
          <w:tcPr>
            <w:tcW w:w="1433" w:type="dxa"/>
            <w:noWrap/>
            <w:vAlign w:val="bottom"/>
            <w:hideMark/>
          </w:tcPr>
          <w:p w14:paraId="1E8A43B9"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0.952</w:t>
            </w:r>
          </w:p>
        </w:tc>
        <w:tc>
          <w:tcPr>
            <w:tcW w:w="672" w:type="dxa"/>
            <w:noWrap/>
            <w:vAlign w:val="bottom"/>
            <w:hideMark/>
          </w:tcPr>
          <w:p w14:paraId="3954D4C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0.009</w:t>
            </w:r>
          </w:p>
        </w:tc>
        <w:tc>
          <w:tcPr>
            <w:tcW w:w="1433" w:type="dxa"/>
            <w:noWrap/>
            <w:vAlign w:val="bottom"/>
            <w:hideMark/>
          </w:tcPr>
          <w:p w14:paraId="067344C3"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0.943</w:t>
            </w:r>
          </w:p>
        </w:tc>
        <w:tc>
          <w:tcPr>
            <w:tcW w:w="672" w:type="dxa"/>
            <w:noWrap/>
            <w:vAlign w:val="bottom"/>
            <w:hideMark/>
          </w:tcPr>
          <w:p w14:paraId="0F21B35A"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w:t>
            </w:r>
          </w:p>
        </w:tc>
        <w:tc>
          <w:tcPr>
            <w:tcW w:w="1433" w:type="dxa"/>
            <w:noWrap/>
            <w:vAlign w:val="bottom"/>
            <w:hideMark/>
          </w:tcPr>
          <w:p w14:paraId="1AEA344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0.643</w:t>
            </w:r>
          </w:p>
        </w:tc>
        <w:tc>
          <w:tcPr>
            <w:tcW w:w="672" w:type="dxa"/>
            <w:noWrap/>
            <w:vAlign w:val="bottom"/>
            <w:hideMark/>
          </w:tcPr>
          <w:p w14:paraId="25E349B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0.028</w:t>
            </w:r>
          </w:p>
        </w:tc>
      </w:tr>
      <w:tr w:rsidR="00486D06" w:rsidRPr="00486D06" w14:paraId="004D4838" w14:textId="77777777" w:rsidTr="00486D06">
        <w:trPr>
          <w:trHeight w:val="300"/>
        </w:trPr>
        <w:tc>
          <w:tcPr>
            <w:tcW w:w="3320" w:type="dxa"/>
            <w:noWrap/>
            <w:vAlign w:val="bottom"/>
            <w:hideMark/>
          </w:tcPr>
          <w:p w14:paraId="607E778D"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SVC C = 1.0</w:t>
            </w:r>
          </w:p>
        </w:tc>
        <w:tc>
          <w:tcPr>
            <w:tcW w:w="1433" w:type="dxa"/>
            <w:noWrap/>
            <w:vAlign w:val="bottom"/>
            <w:hideMark/>
          </w:tcPr>
          <w:p w14:paraId="6EBD3E3A"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0.952</w:t>
            </w:r>
          </w:p>
        </w:tc>
        <w:tc>
          <w:tcPr>
            <w:tcW w:w="672" w:type="dxa"/>
            <w:noWrap/>
            <w:vAlign w:val="bottom"/>
            <w:hideMark/>
          </w:tcPr>
          <w:p w14:paraId="6D092763"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0.006</w:t>
            </w:r>
          </w:p>
        </w:tc>
        <w:tc>
          <w:tcPr>
            <w:tcW w:w="1433" w:type="dxa"/>
            <w:noWrap/>
            <w:vAlign w:val="bottom"/>
            <w:hideMark/>
          </w:tcPr>
          <w:p w14:paraId="1338E599"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0.942</w:t>
            </w:r>
          </w:p>
        </w:tc>
        <w:tc>
          <w:tcPr>
            <w:tcW w:w="672" w:type="dxa"/>
            <w:noWrap/>
            <w:vAlign w:val="bottom"/>
            <w:hideMark/>
          </w:tcPr>
          <w:p w14:paraId="08CCCFF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0.008</w:t>
            </w:r>
          </w:p>
        </w:tc>
        <w:tc>
          <w:tcPr>
            <w:tcW w:w="1433" w:type="dxa"/>
            <w:noWrap/>
            <w:vAlign w:val="bottom"/>
            <w:hideMark/>
          </w:tcPr>
          <w:p w14:paraId="3452DEBE"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0.663</w:t>
            </w:r>
          </w:p>
        </w:tc>
        <w:tc>
          <w:tcPr>
            <w:tcW w:w="672" w:type="dxa"/>
            <w:noWrap/>
            <w:vAlign w:val="bottom"/>
            <w:hideMark/>
          </w:tcPr>
          <w:p w14:paraId="6A37F8B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0.025</w:t>
            </w:r>
          </w:p>
        </w:tc>
      </w:tr>
      <w:tr w:rsidR="00486D06" w:rsidRPr="00486D06" w14:paraId="5BE21DF8" w14:textId="77777777" w:rsidTr="00486D06">
        <w:trPr>
          <w:trHeight w:val="300"/>
        </w:trPr>
        <w:tc>
          <w:tcPr>
            <w:tcW w:w="3320" w:type="dxa"/>
            <w:noWrap/>
            <w:vAlign w:val="bottom"/>
            <w:hideMark/>
          </w:tcPr>
          <w:p w14:paraId="2FD8479D"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SVC C = 10.0</w:t>
            </w:r>
          </w:p>
        </w:tc>
        <w:tc>
          <w:tcPr>
            <w:tcW w:w="1433" w:type="dxa"/>
            <w:noWrap/>
            <w:vAlign w:val="bottom"/>
            <w:hideMark/>
          </w:tcPr>
          <w:p w14:paraId="17401F8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0.954</w:t>
            </w:r>
          </w:p>
        </w:tc>
        <w:tc>
          <w:tcPr>
            <w:tcW w:w="672" w:type="dxa"/>
            <w:noWrap/>
            <w:vAlign w:val="bottom"/>
            <w:hideMark/>
          </w:tcPr>
          <w:p w14:paraId="1205C5C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0.009</w:t>
            </w:r>
          </w:p>
        </w:tc>
        <w:tc>
          <w:tcPr>
            <w:tcW w:w="1433" w:type="dxa"/>
            <w:noWrap/>
            <w:vAlign w:val="bottom"/>
            <w:hideMark/>
          </w:tcPr>
          <w:p w14:paraId="028106F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0.945</w:t>
            </w:r>
          </w:p>
        </w:tc>
        <w:tc>
          <w:tcPr>
            <w:tcW w:w="672" w:type="dxa"/>
            <w:noWrap/>
            <w:vAlign w:val="bottom"/>
            <w:hideMark/>
          </w:tcPr>
          <w:p w14:paraId="2AF4D08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0.009</w:t>
            </w:r>
          </w:p>
        </w:tc>
        <w:tc>
          <w:tcPr>
            <w:tcW w:w="1433" w:type="dxa"/>
            <w:noWrap/>
            <w:vAlign w:val="bottom"/>
            <w:hideMark/>
          </w:tcPr>
          <w:p w14:paraId="0CF097A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0.682</w:t>
            </w:r>
          </w:p>
        </w:tc>
        <w:tc>
          <w:tcPr>
            <w:tcW w:w="672" w:type="dxa"/>
            <w:noWrap/>
            <w:vAlign w:val="bottom"/>
            <w:hideMark/>
          </w:tcPr>
          <w:p w14:paraId="04F591A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0.037</w:t>
            </w:r>
          </w:p>
        </w:tc>
      </w:tr>
      <w:tr w:rsidR="00486D06" w:rsidRPr="00486D06" w14:paraId="4EABF154" w14:textId="77777777" w:rsidTr="00486D06">
        <w:trPr>
          <w:trHeight w:val="300"/>
        </w:trPr>
        <w:tc>
          <w:tcPr>
            <w:tcW w:w="3320" w:type="dxa"/>
            <w:noWrap/>
            <w:vAlign w:val="bottom"/>
            <w:hideMark/>
          </w:tcPr>
          <w:p w14:paraId="0CA48C9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LR C = 0.1</w:t>
            </w:r>
          </w:p>
        </w:tc>
        <w:tc>
          <w:tcPr>
            <w:tcW w:w="1433" w:type="dxa"/>
            <w:noWrap/>
            <w:vAlign w:val="bottom"/>
            <w:hideMark/>
          </w:tcPr>
          <w:p w14:paraId="1FB11F25"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0.956</w:t>
            </w:r>
          </w:p>
        </w:tc>
        <w:tc>
          <w:tcPr>
            <w:tcW w:w="672" w:type="dxa"/>
            <w:noWrap/>
            <w:vAlign w:val="bottom"/>
            <w:hideMark/>
          </w:tcPr>
          <w:p w14:paraId="69049612"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w:t>
            </w:r>
          </w:p>
        </w:tc>
        <w:tc>
          <w:tcPr>
            <w:tcW w:w="1433" w:type="dxa"/>
            <w:noWrap/>
            <w:vAlign w:val="bottom"/>
            <w:hideMark/>
          </w:tcPr>
          <w:p w14:paraId="6FFE234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0.951</w:t>
            </w:r>
          </w:p>
        </w:tc>
        <w:tc>
          <w:tcPr>
            <w:tcW w:w="672" w:type="dxa"/>
            <w:noWrap/>
            <w:vAlign w:val="bottom"/>
            <w:hideMark/>
          </w:tcPr>
          <w:p w14:paraId="039B51FA"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w:t>
            </w:r>
          </w:p>
        </w:tc>
        <w:tc>
          <w:tcPr>
            <w:tcW w:w="1433" w:type="dxa"/>
            <w:noWrap/>
            <w:vAlign w:val="bottom"/>
            <w:hideMark/>
          </w:tcPr>
          <w:p w14:paraId="78A4A3E2"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0.615</w:t>
            </w:r>
          </w:p>
        </w:tc>
        <w:tc>
          <w:tcPr>
            <w:tcW w:w="672" w:type="dxa"/>
            <w:noWrap/>
            <w:vAlign w:val="bottom"/>
            <w:hideMark/>
          </w:tcPr>
          <w:p w14:paraId="5F2FFA8E"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0.023</w:t>
            </w:r>
          </w:p>
        </w:tc>
      </w:tr>
      <w:tr w:rsidR="00486D06" w:rsidRPr="00486D06" w14:paraId="274EB1A3" w14:textId="77777777" w:rsidTr="00486D06">
        <w:trPr>
          <w:trHeight w:val="300"/>
        </w:trPr>
        <w:tc>
          <w:tcPr>
            <w:tcW w:w="3320" w:type="dxa"/>
            <w:noWrap/>
            <w:vAlign w:val="bottom"/>
            <w:hideMark/>
          </w:tcPr>
          <w:p w14:paraId="3555F1E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LR C = 1.0</w:t>
            </w:r>
          </w:p>
        </w:tc>
        <w:tc>
          <w:tcPr>
            <w:tcW w:w="1433" w:type="dxa"/>
            <w:noWrap/>
            <w:vAlign w:val="bottom"/>
            <w:hideMark/>
          </w:tcPr>
          <w:p w14:paraId="3D2D9185"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0.954</w:t>
            </w:r>
          </w:p>
        </w:tc>
        <w:tc>
          <w:tcPr>
            <w:tcW w:w="672" w:type="dxa"/>
            <w:noWrap/>
            <w:vAlign w:val="bottom"/>
            <w:hideMark/>
          </w:tcPr>
          <w:p w14:paraId="18345F0E"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0.004</w:t>
            </w:r>
          </w:p>
        </w:tc>
        <w:tc>
          <w:tcPr>
            <w:tcW w:w="1433" w:type="dxa"/>
            <w:noWrap/>
            <w:vAlign w:val="bottom"/>
            <w:hideMark/>
          </w:tcPr>
          <w:p w14:paraId="2C2F575B"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0.951</w:t>
            </w:r>
          </w:p>
        </w:tc>
        <w:tc>
          <w:tcPr>
            <w:tcW w:w="672" w:type="dxa"/>
            <w:noWrap/>
            <w:vAlign w:val="bottom"/>
            <w:hideMark/>
          </w:tcPr>
          <w:p w14:paraId="2F370B89"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0.008</w:t>
            </w:r>
          </w:p>
        </w:tc>
        <w:tc>
          <w:tcPr>
            <w:tcW w:w="1433" w:type="dxa"/>
            <w:noWrap/>
            <w:vAlign w:val="bottom"/>
            <w:hideMark/>
          </w:tcPr>
          <w:p w14:paraId="6DC2599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0.648</w:t>
            </w:r>
          </w:p>
        </w:tc>
        <w:tc>
          <w:tcPr>
            <w:tcW w:w="672" w:type="dxa"/>
            <w:noWrap/>
            <w:vAlign w:val="bottom"/>
            <w:hideMark/>
          </w:tcPr>
          <w:p w14:paraId="53F2DE8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0.022</w:t>
            </w:r>
          </w:p>
        </w:tc>
      </w:tr>
      <w:tr w:rsidR="00486D06" w:rsidRPr="00486D06" w14:paraId="535A7E7F" w14:textId="77777777" w:rsidTr="00486D06">
        <w:trPr>
          <w:trHeight w:val="300"/>
        </w:trPr>
        <w:tc>
          <w:tcPr>
            <w:tcW w:w="3320" w:type="dxa"/>
            <w:noWrap/>
            <w:vAlign w:val="bottom"/>
            <w:hideMark/>
          </w:tcPr>
          <w:p w14:paraId="11018B9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LR C = 10.0</w:t>
            </w:r>
          </w:p>
        </w:tc>
        <w:tc>
          <w:tcPr>
            <w:tcW w:w="1433" w:type="dxa"/>
            <w:noWrap/>
            <w:vAlign w:val="bottom"/>
            <w:hideMark/>
          </w:tcPr>
          <w:p w14:paraId="0354DD6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0.956</w:t>
            </w:r>
          </w:p>
        </w:tc>
        <w:tc>
          <w:tcPr>
            <w:tcW w:w="672" w:type="dxa"/>
            <w:noWrap/>
            <w:vAlign w:val="bottom"/>
            <w:hideMark/>
          </w:tcPr>
          <w:p w14:paraId="69BD643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0.007</w:t>
            </w:r>
          </w:p>
        </w:tc>
        <w:tc>
          <w:tcPr>
            <w:tcW w:w="1433" w:type="dxa"/>
            <w:noWrap/>
            <w:vAlign w:val="bottom"/>
            <w:hideMark/>
          </w:tcPr>
          <w:p w14:paraId="21BAA8F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0.95</w:t>
            </w:r>
          </w:p>
        </w:tc>
        <w:tc>
          <w:tcPr>
            <w:tcW w:w="672" w:type="dxa"/>
            <w:noWrap/>
            <w:vAlign w:val="bottom"/>
            <w:hideMark/>
          </w:tcPr>
          <w:p w14:paraId="10F0D67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0.008</w:t>
            </w:r>
          </w:p>
        </w:tc>
        <w:tc>
          <w:tcPr>
            <w:tcW w:w="1433" w:type="dxa"/>
            <w:noWrap/>
            <w:vAlign w:val="bottom"/>
            <w:hideMark/>
          </w:tcPr>
          <w:p w14:paraId="025F3DD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0.665</w:t>
            </w:r>
          </w:p>
        </w:tc>
        <w:tc>
          <w:tcPr>
            <w:tcW w:w="672" w:type="dxa"/>
            <w:noWrap/>
            <w:vAlign w:val="bottom"/>
            <w:hideMark/>
          </w:tcPr>
          <w:p w14:paraId="1AD4089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0.019</w:t>
            </w:r>
          </w:p>
        </w:tc>
      </w:tr>
      <w:tr w:rsidR="00486D06" w:rsidRPr="00486D06" w14:paraId="3746EF6D" w14:textId="77777777" w:rsidTr="00486D06">
        <w:trPr>
          <w:trHeight w:val="300"/>
        </w:trPr>
        <w:tc>
          <w:tcPr>
            <w:tcW w:w="3320" w:type="dxa"/>
            <w:noWrap/>
            <w:vAlign w:val="bottom"/>
            <w:hideMark/>
          </w:tcPr>
          <w:p w14:paraId="51B39F5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DT Max Depth = 1, Min Split  = 2</w:t>
            </w:r>
          </w:p>
        </w:tc>
        <w:tc>
          <w:tcPr>
            <w:tcW w:w="1433" w:type="dxa"/>
            <w:noWrap/>
            <w:vAlign w:val="bottom"/>
            <w:hideMark/>
          </w:tcPr>
          <w:p w14:paraId="72F5625D"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0.874</w:t>
            </w:r>
          </w:p>
        </w:tc>
        <w:tc>
          <w:tcPr>
            <w:tcW w:w="672" w:type="dxa"/>
            <w:noWrap/>
            <w:vAlign w:val="bottom"/>
            <w:hideMark/>
          </w:tcPr>
          <w:p w14:paraId="4ACB70B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0.006</w:t>
            </w:r>
          </w:p>
        </w:tc>
        <w:tc>
          <w:tcPr>
            <w:tcW w:w="1433" w:type="dxa"/>
            <w:noWrap/>
            <w:vAlign w:val="bottom"/>
            <w:hideMark/>
          </w:tcPr>
          <w:p w14:paraId="79B0CC5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0.874</w:t>
            </w:r>
          </w:p>
        </w:tc>
        <w:tc>
          <w:tcPr>
            <w:tcW w:w="672" w:type="dxa"/>
            <w:noWrap/>
            <w:vAlign w:val="bottom"/>
            <w:hideMark/>
          </w:tcPr>
          <w:p w14:paraId="0E9B081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0.006</w:t>
            </w:r>
          </w:p>
        </w:tc>
        <w:tc>
          <w:tcPr>
            <w:tcW w:w="1433" w:type="dxa"/>
            <w:noWrap/>
            <w:vAlign w:val="bottom"/>
            <w:hideMark/>
          </w:tcPr>
          <w:p w14:paraId="6C92D523"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0.628</w:t>
            </w:r>
          </w:p>
        </w:tc>
        <w:tc>
          <w:tcPr>
            <w:tcW w:w="672" w:type="dxa"/>
            <w:noWrap/>
            <w:vAlign w:val="bottom"/>
            <w:hideMark/>
          </w:tcPr>
          <w:p w14:paraId="58079E0B"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0.03</w:t>
            </w:r>
          </w:p>
        </w:tc>
      </w:tr>
      <w:tr w:rsidR="00486D06" w:rsidRPr="00486D06" w14:paraId="06B31657" w14:textId="77777777" w:rsidTr="00486D06">
        <w:trPr>
          <w:trHeight w:val="300"/>
        </w:trPr>
        <w:tc>
          <w:tcPr>
            <w:tcW w:w="3320" w:type="dxa"/>
            <w:noWrap/>
            <w:vAlign w:val="bottom"/>
            <w:hideMark/>
          </w:tcPr>
          <w:p w14:paraId="375C03D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DT Max Depth = 10, Min Split = 2</w:t>
            </w:r>
          </w:p>
        </w:tc>
        <w:tc>
          <w:tcPr>
            <w:tcW w:w="1433" w:type="dxa"/>
            <w:noWrap/>
            <w:vAlign w:val="bottom"/>
            <w:hideMark/>
          </w:tcPr>
          <w:p w14:paraId="600CF1E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0.904</w:t>
            </w:r>
          </w:p>
        </w:tc>
        <w:tc>
          <w:tcPr>
            <w:tcW w:w="672" w:type="dxa"/>
            <w:noWrap/>
            <w:vAlign w:val="bottom"/>
            <w:hideMark/>
          </w:tcPr>
          <w:p w14:paraId="6BA902BB"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0.011</w:t>
            </w:r>
          </w:p>
        </w:tc>
        <w:tc>
          <w:tcPr>
            <w:tcW w:w="1433" w:type="dxa"/>
            <w:noWrap/>
            <w:vAlign w:val="bottom"/>
            <w:hideMark/>
          </w:tcPr>
          <w:p w14:paraId="4DDABBA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0.891</w:t>
            </w:r>
          </w:p>
        </w:tc>
        <w:tc>
          <w:tcPr>
            <w:tcW w:w="672" w:type="dxa"/>
            <w:noWrap/>
            <w:vAlign w:val="bottom"/>
            <w:hideMark/>
          </w:tcPr>
          <w:p w14:paraId="5B5D583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0.011</w:t>
            </w:r>
          </w:p>
        </w:tc>
        <w:tc>
          <w:tcPr>
            <w:tcW w:w="1433" w:type="dxa"/>
            <w:noWrap/>
            <w:vAlign w:val="bottom"/>
            <w:hideMark/>
          </w:tcPr>
          <w:p w14:paraId="270E4DC9"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0.649</w:t>
            </w:r>
          </w:p>
        </w:tc>
        <w:tc>
          <w:tcPr>
            <w:tcW w:w="672" w:type="dxa"/>
            <w:noWrap/>
            <w:vAlign w:val="bottom"/>
            <w:hideMark/>
          </w:tcPr>
          <w:p w14:paraId="6ACAF202"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0.007</w:t>
            </w:r>
          </w:p>
        </w:tc>
      </w:tr>
      <w:tr w:rsidR="00486D06" w:rsidRPr="00486D06" w14:paraId="600265DD" w14:textId="77777777" w:rsidTr="00486D06">
        <w:trPr>
          <w:trHeight w:val="300"/>
        </w:trPr>
        <w:tc>
          <w:tcPr>
            <w:tcW w:w="3320" w:type="dxa"/>
            <w:noWrap/>
            <w:vAlign w:val="bottom"/>
            <w:hideMark/>
          </w:tcPr>
          <w:p w14:paraId="1F6CB26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DT Max Depth = 100, Min Split = 2</w:t>
            </w:r>
          </w:p>
        </w:tc>
        <w:tc>
          <w:tcPr>
            <w:tcW w:w="1433" w:type="dxa"/>
            <w:noWrap/>
            <w:vAlign w:val="bottom"/>
            <w:hideMark/>
          </w:tcPr>
          <w:p w14:paraId="2804754E"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0.904</w:t>
            </w:r>
          </w:p>
        </w:tc>
        <w:tc>
          <w:tcPr>
            <w:tcW w:w="672" w:type="dxa"/>
            <w:noWrap/>
            <w:vAlign w:val="bottom"/>
            <w:hideMark/>
          </w:tcPr>
          <w:p w14:paraId="4E14F60B"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0.005</w:t>
            </w:r>
          </w:p>
        </w:tc>
        <w:tc>
          <w:tcPr>
            <w:tcW w:w="1433" w:type="dxa"/>
            <w:noWrap/>
            <w:vAlign w:val="bottom"/>
            <w:hideMark/>
          </w:tcPr>
          <w:p w14:paraId="152FF37E"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0.895</w:t>
            </w:r>
          </w:p>
        </w:tc>
        <w:tc>
          <w:tcPr>
            <w:tcW w:w="672" w:type="dxa"/>
            <w:noWrap/>
            <w:vAlign w:val="bottom"/>
            <w:hideMark/>
          </w:tcPr>
          <w:p w14:paraId="6B9CE709"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0.018</w:t>
            </w:r>
          </w:p>
        </w:tc>
        <w:tc>
          <w:tcPr>
            <w:tcW w:w="1433" w:type="dxa"/>
            <w:noWrap/>
            <w:vAlign w:val="bottom"/>
            <w:hideMark/>
          </w:tcPr>
          <w:p w14:paraId="7D58424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0.646</w:t>
            </w:r>
          </w:p>
        </w:tc>
        <w:tc>
          <w:tcPr>
            <w:tcW w:w="672" w:type="dxa"/>
            <w:noWrap/>
            <w:vAlign w:val="bottom"/>
            <w:hideMark/>
          </w:tcPr>
          <w:p w14:paraId="3DF44B8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0.025</w:t>
            </w:r>
          </w:p>
        </w:tc>
      </w:tr>
      <w:tr w:rsidR="00486D06" w:rsidRPr="00486D06" w14:paraId="24F1A50A" w14:textId="77777777" w:rsidTr="00486D06">
        <w:trPr>
          <w:trHeight w:val="300"/>
        </w:trPr>
        <w:tc>
          <w:tcPr>
            <w:tcW w:w="3320" w:type="dxa"/>
            <w:noWrap/>
            <w:vAlign w:val="bottom"/>
            <w:hideMark/>
          </w:tcPr>
          <w:p w14:paraId="570AB7B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DT Max Depth = 1, Min Split  = 10</w:t>
            </w:r>
          </w:p>
        </w:tc>
        <w:tc>
          <w:tcPr>
            <w:tcW w:w="1433" w:type="dxa"/>
            <w:noWrap/>
            <w:vAlign w:val="bottom"/>
            <w:hideMark/>
          </w:tcPr>
          <w:p w14:paraId="5137891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0.874</w:t>
            </w:r>
          </w:p>
        </w:tc>
        <w:tc>
          <w:tcPr>
            <w:tcW w:w="672" w:type="dxa"/>
            <w:noWrap/>
            <w:vAlign w:val="bottom"/>
            <w:hideMark/>
          </w:tcPr>
          <w:p w14:paraId="5A929FAD"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0.013</w:t>
            </w:r>
          </w:p>
        </w:tc>
        <w:tc>
          <w:tcPr>
            <w:tcW w:w="1433" w:type="dxa"/>
            <w:noWrap/>
            <w:vAlign w:val="bottom"/>
            <w:hideMark/>
          </w:tcPr>
          <w:p w14:paraId="4604A0C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0.874</w:t>
            </w:r>
          </w:p>
        </w:tc>
        <w:tc>
          <w:tcPr>
            <w:tcW w:w="672" w:type="dxa"/>
            <w:noWrap/>
            <w:vAlign w:val="bottom"/>
            <w:hideMark/>
          </w:tcPr>
          <w:p w14:paraId="3A984EC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0.014</w:t>
            </w:r>
          </w:p>
        </w:tc>
        <w:tc>
          <w:tcPr>
            <w:tcW w:w="1433" w:type="dxa"/>
            <w:noWrap/>
            <w:vAlign w:val="bottom"/>
            <w:hideMark/>
          </w:tcPr>
          <w:p w14:paraId="0012FE6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0.628</w:t>
            </w:r>
          </w:p>
        </w:tc>
        <w:tc>
          <w:tcPr>
            <w:tcW w:w="672" w:type="dxa"/>
            <w:noWrap/>
            <w:vAlign w:val="bottom"/>
            <w:hideMark/>
          </w:tcPr>
          <w:p w14:paraId="73B5EA7D"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0.029</w:t>
            </w:r>
          </w:p>
        </w:tc>
      </w:tr>
      <w:tr w:rsidR="00486D06" w:rsidRPr="00486D06" w14:paraId="01D2AB68" w14:textId="77777777" w:rsidTr="00486D06">
        <w:trPr>
          <w:trHeight w:val="300"/>
        </w:trPr>
        <w:tc>
          <w:tcPr>
            <w:tcW w:w="3320" w:type="dxa"/>
            <w:noWrap/>
            <w:vAlign w:val="bottom"/>
            <w:hideMark/>
          </w:tcPr>
          <w:p w14:paraId="655539D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DT Max Depth = 10, Min Split = 10</w:t>
            </w:r>
          </w:p>
        </w:tc>
        <w:tc>
          <w:tcPr>
            <w:tcW w:w="1433" w:type="dxa"/>
            <w:noWrap/>
            <w:vAlign w:val="bottom"/>
            <w:hideMark/>
          </w:tcPr>
          <w:p w14:paraId="1198B25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0.89</w:t>
            </w:r>
          </w:p>
        </w:tc>
        <w:tc>
          <w:tcPr>
            <w:tcW w:w="672" w:type="dxa"/>
            <w:noWrap/>
            <w:vAlign w:val="bottom"/>
            <w:hideMark/>
          </w:tcPr>
          <w:p w14:paraId="29FE872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0.017</w:t>
            </w:r>
          </w:p>
        </w:tc>
        <w:tc>
          <w:tcPr>
            <w:tcW w:w="1433" w:type="dxa"/>
            <w:noWrap/>
            <w:vAlign w:val="bottom"/>
            <w:hideMark/>
          </w:tcPr>
          <w:p w14:paraId="2493AAF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0.89</w:t>
            </w:r>
          </w:p>
        </w:tc>
        <w:tc>
          <w:tcPr>
            <w:tcW w:w="672" w:type="dxa"/>
            <w:noWrap/>
            <w:vAlign w:val="bottom"/>
            <w:hideMark/>
          </w:tcPr>
          <w:p w14:paraId="50120691"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0.024</w:t>
            </w:r>
          </w:p>
        </w:tc>
        <w:tc>
          <w:tcPr>
            <w:tcW w:w="1433" w:type="dxa"/>
            <w:noWrap/>
            <w:vAlign w:val="bottom"/>
            <w:hideMark/>
          </w:tcPr>
          <w:p w14:paraId="5E92BDCB"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0.643</w:t>
            </w:r>
          </w:p>
        </w:tc>
        <w:tc>
          <w:tcPr>
            <w:tcW w:w="672" w:type="dxa"/>
            <w:noWrap/>
            <w:vAlign w:val="bottom"/>
            <w:hideMark/>
          </w:tcPr>
          <w:p w14:paraId="3E87FBC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0.028</w:t>
            </w:r>
          </w:p>
        </w:tc>
      </w:tr>
      <w:tr w:rsidR="00486D06" w:rsidRPr="00486D06" w14:paraId="349F066D" w14:textId="77777777" w:rsidTr="00486D06">
        <w:trPr>
          <w:trHeight w:val="300"/>
        </w:trPr>
        <w:tc>
          <w:tcPr>
            <w:tcW w:w="3320" w:type="dxa"/>
            <w:noWrap/>
            <w:vAlign w:val="bottom"/>
            <w:hideMark/>
          </w:tcPr>
          <w:p w14:paraId="0A066B6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DT Max Depth = 100, Min Split = 10</w:t>
            </w:r>
          </w:p>
        </w:tc>
        <w:tc>
          <w:tcPr>
            <w:tcW w:w="1433" w:type="dxa"/>
            <w:noWrap/>
            <w:vAlign w:val="bottom"/>
            <w:hideMark/>
          </w:tcPr>
          <w:p w14:paraId="3353383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w:t>
            </w:r>
          </w:p>
        </w:tc>
        <w:tc>
          <w:tcPr>
            <w:tcW w:w="672" w:type="dxa"/>
            <w:noWrap/>
            <w:vAlign w:val="bottom"/>
            <w:hideMark/>
          </w:tcPr>
          <w:p w14:paraId="1AA09919"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0.007</w:t>
            </w:r>
          </w:p>
        </w:tc>
        <w:tc>
          <w:tcPr>
            <w:tcW w:w="1433" w:type="dxa"/>
            <w:noWrap/>
            <w:vAlign w:val="bottom"/>
            <w:hideMark/>
          </w:tcPr>
          <w:p w14:paraId="1E1E19BB"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0.891</w:t>
            </w:r>
          </w:p>
        </w:tc>
        <w:tc>
          <w:tcPr>
            <w:tcW w:w="672" w:type="dxa"/>
            <w:noWrap/>
            <w:vAlign w:val="bottom"/>
            <w:hideMark/>
          </w:tcPr>
          <w:p w14:paraId="03CDDB43"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0.011</w:t>
            </w:r>
          </w:p>
        </w:tc>
        <w:tc>
          <w:tcPr>
            <w:tcW w:w="1433" w:type="dxa"/>
            <w:noWrap/>
            <w:vAlign w:val="bottom"/>
            <w:hideMark/>
          </w:tcPr>
          <w:p w14:paraId="0B615DA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0.635</w:t>
            </w:r>
          </w:p>
        </w:tc>
        <w:tc>
          <w:tcPr>
            <w:tcW w:w="672" w:type="dxa"/>
            <w:noWrap/>
            <w:vAlign w:val="bottom"/>
            <w:hideMark/>
          </w:tcPr>
          <w:p w14:paraId="31521291"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0.017</w:t>
            </w:r>
          </w:p>
        </w:tc>
      </w:tr>
      <w:tr w:rsidR="00486D06" w:rsidRPr="00486D06" w14:paraId="22E29BFD" w14:textId="77777777" w:rsidTr="00486D06">
        <w:trPr>
          <w:trHeight w:val="300"/>
        </w:trPr>
        <w:tc>
          <w:tcPr>
            <w:tcW w:w="3320" w:type="dxa"/>
            <w:noWrap/>
            <w:vAlign w:val="bottom"/>
            <w:hideMark/>
          </w:tcPr>
          <w:p w14:paraId="53C6593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RF sqrt, N = 100</w:t>
            </w:r>
          </w:p>
        </w:tc>
        <w:tc>
          <w:tcPr>
            <w:tcW w:w="1433" w:type="dxa"/>
            <w:noWrap/>
            <w:vAlign w:val="bottom"/>
            <w:hideMark/>
          </w:tcPr>
          <w:p w14:paraId="7B58FAAA"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0.928</w:t>
            </w:r>
          </w:p>
        </w:tc>
        <w:tc>
          <w:tcPr>
            <w:tcW w:w="672" w:type="dxa"/>
            <w:noWrap/>
            <w:vAlign w:val="bottom"/>
            <w:hideMark/>
          </w:tcPr>
          <w:p w14:paraId="1F953AF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0.012</w:t>
            </w:r>
          </w:p>
        </w:tc>
        <w:tc>
          <w:tcPr>
            <w:tcW w:w="1433" w:type="dxa"/>
            <w:noWrap/>
            <w:vAlign w:val="bottom"/>
            <w:hideMark/>
          </w:tcPr>
          <w:p w14:paraId="3B036B6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0.916</w:t>
            </w:r>
          </w:p>
        </w:tc>
        <w:tc>
          <w:tcPr>
            <w:tcW w:w="672" w:type="dxa"/>
            <w:noWrap/>
            <w:vAlign w:val="bottom"/>
            <w:hideMark/>
          </w:tcPr>
          <w:p w14:paraId="0D3BE9D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0.014</w:t>
            </w:r>
          </w:p>
        </w:tc>
        <w:tc>
          <w:tcPr>
            <w:tcW w:w="1433" w:type="dxa"/>
            <w:noWrap/>
            <w:vAlign w:val="bottom"/>
            <w:hideMark/>
          </w:tcPr>
          <w:p w14:paraId="4E86C96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0.773</w:t>
            </w:r>
          </w:p>
        </w:tc>
        <w:tc>
          <w:tcPr>
            <w:tcW w:w="672" w:type="dxa"/>
            <w:noWrap/>
            <w:vAlign w:val="bottom"/>
            <w:hideMark/>
          </w:tcPr>
          <w:p w14:paraId="23E853C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0.029</w:t>
            </w:r>
          </w:p>
        </w:tc>
      </w:tr>
      <w:tr w:rsidR="00486D06" w:rsidRPr="00486D06" w14:paraId="17206564" w14:textId="77777777" w:rsidTr="00486D06">
        <w:trPr>
          <w:trHeight w:val="300"/>
        </w:trPr>
        <w:tc>
          <w:tcPr>
            <w:tcW w:w="3320" w:type="dxa"/>
            <w:noWrap/>
            <w:vAlign w:val="bottom"/>
            <w:hideMark/>
          </w:tcPr>
          <w:p w14:paraId="6A86F03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RF sqrt, N = 200</w:t>
            </w:r>
          </w:p>
        </w:tc>
        <w:tc>
          <w:tcPr>
            <w:tcW w:w="1433" w:type="dxa"/>
            <w:noWrap/>
            <w:vAlign w:val="bottom"/>
            <w:hideMark/>
          </w:tcPr>
          <w:p w14:paraId="55B9FD0A"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0.946</w:t>
            </w:r>
          </w:p>
        </w:tc>
        <w:tc>
          <w:tcPr>
            <w:tcW w:w="672" w:type="dxa"/>
            <w:noWrap/>
            <w:vAlign w:val="bottom"/>
            <w:hideMark/>
          </w:tcPr>
          <w:p w14:paraId="5B2D560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0.015</w:t>
            </w:r>
          </w:p>
        </w:tc>
        <w:tc>
          <w:tcPr>
            <w:tcW w:w="1433" w:type="dxa"/>
            <w:noWrap/>
            <w:vAlign w:val="bottom"/>
            <w:hideMark/>
          </w:tcPr>
          <w:p w14:paraId="754A2BDF"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0.941</w:t>
            </w:r>
          </w:p>
        </w:tc>
        <w:tc>
          <w:tcPr>
            <w:tcW w:w="672" w:type="dxa"/>
            <w:noWrap/>
            <w:vAlign w:val="bottom"/>
            <w:hideMark/>
          </w:tcPr>
          <w:p w14:paraId="3982085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0.007</w:t>
            </w:r>
          </w:p>
        </w:tc>
        <w:tc>
          <w:tcPr>
            <w:tcW w:w="1433" w:type="dxa"/>
            <w:noWrap/>
            <w:vAlign w:val="bottom"/>
            <w:hideMark/>
          </w:tcPr>
          <w:p w14:paraId="4C86D509"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0.809</w:t>
            </w:r>
          </w:p>
        </w:tc>
        <w:tc>
          <w:tcPr>
            <w:tcW w:w="672" w:type="dxa"/>
            <w:noWrap/>
            <w:vAlign w:val="bottom"/>
            <w:hideMark/>
          </w:tcPr>
          <w:p w14:paraId="6BA7958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0.025</w:t>
            </w:r>
          </w:p>
        </w:tc>
      </w:tr>
      <w:tr w:rsidR="00486D06" w:rsidRPr="00486D06" w14:paraId="6816F7AC" w14:textId="77777777" w:rsidTr="00486D06">
        <w:trPr>
          <w:trHeight w:val="300"/>
        </w:trPr>
        <w:tc>
          <w:tcPr>
            <w:tcW w:w="3320" w:type="dxa"/>
            <w:noWrap/>
            <w:vAlign w:val="bottom"/>
            <w:hideMark/>
          </w:tcPr>
          <w:p w14:paraId="50DE5EDB"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lastRenderedPageBreak/>
              <w:t>RF sqrt, N = 400</w:t>
            </w:r>
          </w:p>
        </w:tc>
        <w:tc>
          <w:tcPr>
            <w:tcW w:w="1433" w:type="dxa"/>
            <w:noWrap/>
            <w:vAlign w:val="bottom"/>
            <w:hideMark/>
          </w:tcPr>
          <w:p w14:paraId="7DE9D3DE"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0.96</w:t>
            </w:r>
          </w:p>
        </w:tc>
        <w:tc>
          <w:tcPr>
            <w:tcW w:w="672" w:type="dxa"/>
            <w:noWrap/>
            <w:vAlign w:val="bottom"/>
            <w:hideMark/>
          </w:tcPr>
          <w:p w14:paraId="0E71E37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0.012</w:t>
            </w:r>
          </w:p>
        </w:tc>
        <w:tc>
          <w:tcPr>
            <w:tcW w:w="1433" w:type="dxa"/>
            <w:noWrap/>
            <w:vAlign w:val="bottom"/>
            <w:hideMark/>
          </w:tcPr>
          <w:p w14:paraId="422FEA6D"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0.953</w:t>
            </w:r>
          </w:p>
        </w:tc>
        <w:tc>
          <w:tcPr>
            <w:tcW w:w="672" w:type="dxa"/>
            <w:noWrap/>
            <w:vAlign w:val="bottom"/>
            <w:hideMark/>
          </w:tcPr>
          <w:p w14:paraId="4341392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0.016</w:t>
            </w:r>
          </w:p>
        </w:tc>
        <w:tc>
          <w:tcPr>
            <w:tcW w:w="1433" w:type="dxa"/>
            <w:noWrap/>
            <w:vAlign w:val="bottom"/>
            <w:hideMark/>
          </w:tcPr>
          <w:p w14:paraId="383A7A0A"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0.814</w:t>
            </w:r>
          </w:p>
        </w:tc>
        <w:tc>
          <w:tcPr>
            <w:tcW w:w="672" w:type="dxa"/>
            <w:noWrap/>
            <w:vAlign w:val="bottom"/>
            <w:hideMark/>
          </w:tcPr>
          <w:p w14:paraId="3668A88D"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0.021</w:t>
            </w:r>
          </w:p>
        </w:tc>
      </w:tr>
      <w:tr w:rsidR="00486D06" w:rsidRPr="00486D06" w14:paraId="5880C037" w14:textId="77777777" w:rsidTr="00486D06">
        <w:trPr>
          <w:trHeight w:val="300"/>
        </w:trPr>
        <w:tc>
          <w:tcPr>
            <w:tcW w:w="3320" w:type="dxa"/>
            <w:noWrap/>
            <w:vAlign w:val="bottom"/>
            <w:hideMark/>
          </w:tcPr>
          <w:p w14:paraId="5428622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RF log2, N = 100</w:t>
            </w:r>
          </w:p>
        </w:tc>
        <w:tc>
          <w:tcPr>
            <w:tcW w:w="1433" w:type="dxa"/>
            <w:noWrap/>
            <w:vAlign w:val="bottom"/>
            <w:hideMark/>
          </w:tcPr>
          <w:p w14:paraId="2C49E50F"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0.795</w:t>
            </w:r>
          </w:p>
        </w:tc>
        <w:tc>
          <w:tcPr>
            <w:tcW w:w="672" w:type="dxa"/>
            <w:noWrap/>
            <w:vAlign w:val="bottom"/>
            <w:hideMark/>
          </w:tcPr>
          <w:p w14:paraId="29E52C1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0.027</w:t>
            </w:r>
          </w:p>
        </w:tc>
        <w:tc>
          <w:tcPr>
            <w:tcW w:w="1433" w:type="dxa"/>
            <w:noWrap/>
            <w:vAlign w:val="bottom"/>
            <w:hideMark/>
          </w:tcPr>
          <w:p w14:paraId="57D95EA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0.802</w:t>
            </w:r>
          </w:p>
        </w:tc>
        <w:tc>
          <w:tcPr>
            <w:tcW w:w="672" w:type="dxa"/>
            <w:noWrap/>
            <w:vAlign w:val="bottom"/>
            <w:hideMark/>
          </w:tcPr>
          <w:p w14:paraId="4911D10A"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0.026</w:t>
            </w:r>
          </w:p>
        </w:tc>
        <w:tc>
          <w:tcPr>
            <w:tcW w:w="1433" w:type="dxa"/>
            <w:noWrap/>
            <w:vAlign w:val="bottom"/>
            <w:hideMark/>
          </w:tcPr>
          <w:p w14:paraId="4B8D3D55"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0.745</w:t>
            </w:r>
          </w:p>
        </w:tc>
        <w:tc>
          <w:tcPr>
            <w:tcW w:w="672" w:type="dxa"/>
            <w:noWrap/>
            <w:vAlign w:val="bottom"/>
            <w:hideMark/>
          </w:tcPr>
          <w:p w14:paraId="0476B169"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0.009</w:t>
            </w:r>
          </w:p>
        </w:tc>
      </w:tr>
      <w:tr w:rsidR="00486D06" w:rsidRPr="00486D06" w14:paraId="1BDC8297" w14:textId="77777777" w:rsidTr="00486D06">
        <w:trPr>
          <w:trHeight w:val="300"/>
        </w:trPr>
        <w:tc>
          <w:tcPr>
            <w:tcW w:w="3320" w:type="dxa"/>
            <w:noWrap/>
            <w:vAlign w:val="bottom"/>
            <w:hideMark/>
          </w:tcPr>
          <w:p w14:paraId="5E5AEB39"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RF log2, N = 200</w:t>
            </w:r>
          </w:p>
        </w:tc>
        <w:tc>
          <w:tcPr>
            <w:tcW w:w="1433" w:type="dxa"/>
            <w:noWrap/>
            <w:vAlign w:val="bottom"/>
            <w:hideMark/>
          </w:tcPr>
          <w:p w14:paraId="60FEE377"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0.824</w:t>
            </w:r>
          </w:p>
        </w:tc>
        <w:tc>
          <w:tcPr>
            <w:tcW w:w="672" w:type="dxa"/>
            <w:noWrap/>
            <w:vAlign w:val="bottom"/>
            <w:hideMark/>
          </w:tcPr>
          <w:p w14:paraId="2D692C71"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0.031</w:t>
            </w:r>
          </w:p>
        </w:tc>
        <w:tc>
          <w:tcPr>
            <w:tcW w:w="1433" w:type="dxa"/>
            <w:noWrap/>
            <w:vAlign w:val="bottom"/>
            <w:hideMark/>
          </w:tcPr>
          <w:p w14:paraId="36DAA738"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0.823</w:t>
            </w:r>
          </w:p>
        </w:tc>
        <w:tc>
          <w:tcPr>
            <w:tcW w:w="672" w:type="dxa"/>
            <w:noWrap/>
            <w:vAlign w:val="bottom"/>
            <w:hideMark/>
          </w:tcPr>
          <w:p w14:paraId="7D4DE3B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w:t>
            </w:r>
          </w:p>
        </w:tc>
        <w:tc>
          <w:tcPr>
            <w:tcW w:w="1433" w:type="dxa"/>
            <w:noWrap/>
            <w:vAlign w:val="bottom"/>
            <w:hideMark/>
          </w:tcPr>
          <w:p w14:paraId="3025AB3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0.767</w:t>
            </w:r>
          </w:p>
        </w:tc>
        <w:tc>
          <w:tcPr>
            <w:tcW w:w="672" w:type="dxa"/>
            <w:noWrap/>
            <w:vAlign w:val="bottom"/>
            <w:hideMark/>
          </w:tcPr>
          <w:p w14:paraId="302523D5"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0.016</w:t>
            </w:r>
          </w:p>
        </w:tc>
      </w:tr>
      <w:tr w:rsidR="00486D06" w:rsidRPr="00486D06" w14:paraId="1BA0F646" w14:textId="77777777" w:rsidTr="00486D06">
        <w:trPr>
          <w:trHeight w:val="300"/>
        </w:trPr>
        <w:tc>
          <w:tcPr>
            <w:tcW w:w="3320" w:type="dxa"/>
            <w:noWrap/>
            <w:vAlign w:val="bottom"/>
            <w:hideMark/>
          </w:tcPr>
          <w:p w14:paraId="758A9705"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RF log2, N = 400</w:t>
            </w:r>
          </w:p>
        </w:tc>
        <w:tc>
          <w:tcPr>
            <w:tcW w:w="1433" w:type="dxa"/>
            <w:noWrap/>
            <w:vAlign w:val="bottom"/>
            <w:hideMark/>
          </w:tcPr>
          <w:p w14:paraId="60D0958C"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0.85</w:t>
            </w:r>
          </w:p>
        </w:tc>
        <w:tc>
          <w:tcPr>
            <w:tcW w:w="672" w:type="dxa"/>
            <w:noWrap/>
            <w:vAlign w:val="bottom"/>
            <w:hideMark/>
          </w:tcPr>
          <w:p w14:paraId="3D060A1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0.021</w:t>
            </w:r>
          </w:p>
        </w:tc>
        <w:tc>
          <w:tcPr>
            <w:tcW w:w="1433" w:type="dxa"/>
            <w:noWrap/>
            <w:vAlign w:val="bottom"/>
            <w:hideMark/>
          </w:tcPr>
          <w:p w14:paraId="2BBD8286"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0.853</w:t>
            </w:r>
          </w:p>
        </w:tc>
        <w:tc>
          <w:tcPr>
            <w:tcW w:w="672" w:type="dxa"/>
            <w:noWrap/>
            <w:vAlign w:val="bottom"/>
            <w:hideMark/>
          </w:tcPr>
          <w:p w14:paraId="20451FAE"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0.026</w:t>
            </w:r>
          </w:p>
        </w:tc>
        <w:tc>
          <w:tcPr>
            <w:tcW w:w="1433" w:type="dxa"/>
            <w:noWrap/>
            <w:vAlign w:val="bottom"/>
            <w:hideMark/>
          </w:tcPr>
          <w:p w14:paraId="16DD1740"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0.798</w:t>
            </w:r>
          </w:p>
        </w:tc>
        <w:tc>
          <w:tcPr>
            <w:tcW w:w="672" w:type="dxa"/>
            <w:noWrap/>
            <w:vAlign w:val="bottom"/>
            <w:hideMark/>
          </w:tcPr>
          <w:p w14:paraId="3AD1BF34" w14:textId="77777777" w:rsidR="00486D06" w:rsidRPr="00486D06" w:rsidRDefault="00486D06" w:rsidP="00486D06">
            <w:pPr>
              <w:spacing w:after="0" w:line="240" w:lineRule="auto"/>
              <w:jc w:val="center"/>
              <w:rPr>
                <w:rFonts w:ascii="Calibri" w:eastAsia="Times New Roman" w:hAnsi="Calibri" w:cs="Calibri"/>
                <w:color w:val="000000"/>
                <w:sz w:val="20"/>
                <w:szCs w:val="20"/>
                <w:lang w:val="en-US"/>
              </w:rPr>
            </w:pPr>
            <w:r w:rsidRPr="00486D06">
              <w:rPr>
                <w:rFonts w:ascii="Calibri" w:eastAsia="Times New Roman" w:hAnsi="Calibri" w:cs="Calibri"/>
                <w:color w:val="000000"/>
                <w:sz w:val="20"/>
                <w:szCs w:val="20"/>
                <w:lang w:val="en-US"/>
              </w:rPr>
              <w:t>0.02</w:t>
            </w:r>
          </w:p>
        </w:tc>
      </w:tr>
    </w:tbl>
    <w:p w14:paraId="594B3AFA" w14:textId="633D9BE3" w:rsidR="00486D06" w:rsidRDefault="00486D06" w:rsidP="00486D06">
      <w:pPr>
        <w:pStyle w:val="Caption"/>
        <w:keepNext/>
      </w:pPr>
      <w:r>
        <w:t>Table 2: Tabulated results of data shown in Figure 2, comparing features selection methods.</w:t>
      </w:r>
    </w:p>
    <w:p w14:paraId="48D32828" w14:textId="77777777" w:rsidR="00486D06" w:rsidRDefault="00486D06" w:rsidP="00486D06"/>
    <w:p w14:paraId="4542268F" w14:textId="77777777" w:rsidR="00486D06" w:rsidRDefault="00486D06" w:rsidP="00486D06"/>
    <w:p w14:paraId="22D5C35D" w14:textId="6E59B18F" w:rsidR="0089286F" w:rsidRDefault="00000000" w:rsidP="00D62D45">
      <w:pPr>
        <w:spacing w:line="240" w:lineRule="auto"/>
      </w:pPr>
      <w:r>
        <w:t>10.2 Visualizations</w:t>
      </w:r>
    </w:p>
    <w:p w14:paraId="2C465DCA" w14:textId="54323BE0" w:rsidR="0089286F" w:rsidRDefault="0089286F" w:rsidP="00D62D45">
      <w:pPr>
        <w:spacing w:line="240" w:lineRule="auto"/>
      </w:pPr>
      <w:r>
        <w:t>To determine the cutoff rank for the feature selection based on term exclusion, I visually inspected the frequency chart to make an informed decision on a cutoff threshold. Rank 25 was chosen (Figure 1).</w:t>
      </w:r>
    </w:p>
    <w:p w14:paraId="57C9CA1E" w14:textId="77777777" w:rsidR="0089286F" w:rsidRDefault="0089286F" w:rsidP="00D62D45">
      <w:pPr>
        <w:keepNext/>
        <w:spacing w:line="240" w:lineRule="auto"/>
      </w:pPr>
      <w:r w:rsidRPr="0089286F">
        <w:rPr>
          <w:noProof/>
        </w:rPr>
        <w:drawing>
          <wp:inline distT="0" distB="0" distL="0" distR="0" wp14:anchorId="085B8419" wp14:editId="2B43A224">
            <wp:extent cx="4908589" cy="2724153"/>
            <wp:effectExtent l="0" t="0" r="6350" b="0"/>
            <wp:docPr id="8" name="Picture 7">
              <a:extLst xmlns:a="http://schemas.openxmlformats.org/drawingml/2006/main">
                <a:ext uri="{FF2B5EF4-FFF2-40B4-BE49-F238E27FC236}">
                  <a16:creationId xmlns:a16="http://schemas.microsoft.com/office/drawing/2014/main" id="{0326B569-16A3-E708-4343-ABE191C1619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0326B569-16A3-E708-4343-ABE191C16196}"/>
                        </a:ext>
                      </a:extLst>
                    </pic:cNvPr>
                    <pic:cNvPicPr>
                      <a:picLocks noChangeAspect="1"/>
                    </pic:cNvPicPr>
                  </pic:nvPicPr>
                  <pic:blipFill>
                    <a:blip r:embed="rId9"/>
                    <a:stretch>
                      <a:fillRect/>
                    </a:stretch>
                  </pic:blipFill>
                  <pic:spPr>
                    <a:xfrm>
                      <a:off x="0" y="0"/>
                      <a:ext cx="4941354" cy="2742337"/>
                    </a:xfrm>
                    <a:prstGeom prst="rect">
                      <a:avLst/>
                    </a:prstGeom>
                  </pic:spPr>
                </pic:pic>
              </a:graphicData>
            </a:graphic>
          </wp:inline>
        </w:drawing>
      </w:r>
    </w:p>
    <w:p w14:paraId="735BD389" w14:textId="0DB1316F" w:rsidR="0089286F" w:rsidRDefault="0089286F" w:rsidP="00D62D45">
      <w:pPr>
        <w:pStyle w:val="Caption"/>
      </w:pPr>
      <w:r>
        <w:t xml:space="preserve">Figure </w:t>
      </w:r>
      <w:fldSimple w:instr=" SEQ Figure \* ARABIC ">
        <w:r w:rsidR="004A3653">
          <w:rPr>
            <w:noProof/>
          </w:rPr>
          <w:t>1</w:t>
        </w:r>
      </w:fldSimple>
      <w:r>
        <w:t>: Figure shows term frequencies for the positive and negative examples plotted against their ranking. Frequencies drop off steeply before rank 25, which was chosen as a cutoff threshold based on visual inspection.</w:t>
      </w:r>
    </w:p>
    <w:p w14:paraId="79E68DA5" w14:textId="57A05EFF" w:rsidR="003E5EE2" w:rsidRPr="003E5EE2" w:rsidRDefault="003E5EE2" w:rsidP="00D62D45">
      <w:pPr>
        <w:spacing w:line="240" w:lineRule="auto"/>
      </w:pPr>
    </w:p>
    <w:p w14:paraId="3DA5F012" w14:textId="22D0886B" w:rsidR="001B663E" w:rsidRDefault="001B663E" w:rsidP="00D62D45">
      <w:pPr>
        <w:keepNext/>
        <w:spacing w:line="240" w:lineRule="auto"/>
      </w:pPr>
      <w:r w:rsidRPr="001B663E">
        <w:rPr>
          <w:noProof/>
        </w:rPr>
        <w:lastRenderedPageBreak/>
        <w:drawing>
          <wp:inline distT="0" distB="0" distL="0" distR="0" wp14:anchorId="350E2FA9" wp14:editId="46BEE610">
            <wp:extent cx="5486400" cy="6139180"/>
            <wp:effectExtent l="0" t="0" r="0" b="0"/>
            <wp:docPr id="9" name="Picture 8">
              <a:extLst xmlns:a="http://schemas.openxmlformats.org/drawingml/2006/main">
                <a:ext uri="{FF2B5EF4-FFF2-40B4-BE49-F238E27FC236}">
                  <a16:creationId xmlns:a16="http://schemas.microsoft.com/office/drawing/2014/main" id="{334248C4-B5EB-CF19-F843-A092AABBB6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334248C4-B5EB-CF19-F843-A092AABBB6CA}"/>
                        </a:ext>
                      </a:extLst>
                    </pic:cNvPr>
                    <pic:cNvPicPr>
                      <a:picLocks noChangeAspect="1"/>
                    </pic:cNvPicPr>
                  </pic:nvPicPr>
                  <pic:blipFill>
                    <a:blip r:embed="rId10"/>
                    <a:stretch>
                      <a:fillRect/>
                    </a:stretch>
                  </pic:blipFill>
                  <pic:spPr>
                    <a:xfrm>
                      <a:off x="0" y="0"/>
                      <a:ext cx="5486400" cy="6139180"/>
                    </a:xfrm>
                    <a:prstGeom prst="rect">
                      <a:avLst/>
                    </a:prstGeom>
                  </pic:spPr>
                </pic:pic>
              </a:graphicData>
            </a:graphic>
          </wp:inline>
        </w:drawing>
      </w:r>
    </w:p>
    <w:p w14:paraId="21F7B7F6" w14:textId="15D95ECA" w:rsidR="001B663E" w:rsidRDefault="001B663E" w:rsidP="00D62D45">
      <w:pPr>
        <w:pStyle w:val="Caption"/>
      </w:pPr>
      <w:r>
        <w:t xml:space="preserve">Figure </w:t>
      </w:r>
      <w:fldSimple w:instr=" SEQ Figure \* ARABIC ">
        <w:r w:rsidR="004A3653">
          <w:rPr>
            <w:noProof/>
          </w:rPr>
          <w:t>2</w:t>
        </w:r>
      </w:fldSimple>
      <w:r>
        <w:t xml:space="preserve">: Result of comparing features selection across models + hyperparameters. Excluding terms with rank 25 or lower (Top), excluding terms with rank 25 or higher (Middle), and default to keeping all terms (Bottom). Pipeline settings: One-hot encoded features (no TF-IDF), no stop-word removal, no stemming. Training split 90:10, Random Seed = 42. Validation performed with 5-Fold Cross Validation, with accuracy reported. Error bars denote standard deviation. Models are color coded to allow easy parameter comparison. The best model is annotated. </w:t>
      </w:r>
      <w:r w:rsidR="003E5EE2">
        <w:t>NB = naïve Bayes, SVC = Support Vector Classification, LR = Logistic Regression, DT = Decision Tree, RF = Random Forest.</w:t>
      </w:r>
    </w:p>
    <w:p w14:paraId="004D680F" w14:textId="77777777" w:rsidR="00486D06" w:rsidRDefault="00486D06">
      <w:r>
        <w:br w:type="page"/>
      </w:r>
    </w:p>
    <w:p w14:paraId="7AD7AD9D" w14:textId="28F22768" w:rsidR="00F84902" w:rsidRDefault="00A85B6A" w:rsidP="00F84902">
      <w:pPr>
        <w:keepNext/>
      </w:pPr>
      <w:r w:rsidRPr="00A85B6A">
        <w:rPr>
          <w:noProof/>
        </w:rPr>
        <w:lastRenderedPageBreak/>
        <w:drawing>
          <wp:inline distT="0" distB="0" distL="0" distR="0" wp14:anchorId="6CDE7D9F" wp14:editId="2B8A2A09">
            <wp:extent cx="5486400" cy="5371465"/>
            <wp:effectExtent l="0" t="0" r="0" b="0"/>
            <wp:docPr id="3" name="Picture 2">
              <a:extLst xmlns:a="http://schemas.openxmlformats.org/drawingml/2006/main">
                <a:ext uri="{FF2B5EF4-FFF2-40B4-BE49-F238E27FC236}">
                  <a16:creationId xmlns:a16="http://schemas.microsoft.com/office/drawing/2014/main" id="{C913D498-2F2A-12F1-7DA0-9383169EE9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913D498-2F2A-12F1-7DA0-9383169EE9F5}"/>
                        </a:ext>
                      </a:extLst>
                    </pic:cNvPr>
                    <pic:cNvPicPr>
                      <a:picLocks noChangeAspect="1"/>
                    </pic:cNvPicPr>
                  </pic:nvPicPr>
                  <pic:blipFill>
                    <a:blip r:embed="rId11"/>
                    <a:stretch>
                      <a:fillRect/>
                    </a:stretch>
                  </pic:blipFill>
                  <pic:spPr>
                    <a:xfrm>
                      <a:off x="0" y="0"/>
                      <a:ext cx="5486400" cy="5371465"/>
                    </a:xfrm>
                    <a:prstGeom prst="rect">
                      <a:avLst/>
                    </a:prstGeom>
                  </pic:spPr>
                </pic:pic>
              </a:graphicData>
            </a:graphic>
          </wp:inline>
        </w:drawing>
      </w:r>
    </w:p>
    <w:p w14:paraId="3283D29A" w14:textId="51CA4BD0" w:rsidR="00F84902" w:rsidRDefault="00F84902" w:rsidP="00F84902">
      <w:pPr>
        <w:pStyle w:val="Caption"/>
      </w:pPr>
      <w:r>
        <w:t xml:space="preserve">Figure </w:t>
      </w:r>
      <w:fldSimple w:instr=" SEQ Figure \* ARABIC ">
        <w:r w:rsidR="004A3653">
          <w:rPr>
            <w:noProof/>
          </w:rPr>
          <w:t>3</w:t>
        </w:r>
      </w:fldSimple>
      <w:r>
        <w:t>:</w:t>
      </w:r>
      <w:r w:rsidRPr="00F84902">
        <w:t xml:space="preserve"> </w:t>
      </w:r>
      <w:r>
        <w:t>Result of comparing pre-processing strategies across models + hyperparameters. Use of stemming + excluding top-ranked terms (Top), Removing stopwords + excluding top-ranked terms (Middle), and Use of TF-IDF + keeping all terms (Bottom). Excluding Top was used for Stemming and Stopword due to higher performance as indicated in Figure 1. TF-IDF was implemented with ‘Default’ features selection since my TF-IDF implementation, if used with exclusion, would result in data leakage. Training split 90:10, Random Seed = 42. Validation performed with 5-Fold Cross Validation, with accuracy reported. Error bars denote standard deviation. Models are color coded to allow easy parameter comparison. The best model is annotated. NB = naïve Bayes, SVC = Support Vector Classification, LR = Logistic Regression, DT = Decision Tree, RF = Random Forest.</w:t>
      </w:r>
    </w:p>
    <w:p w14:paraId="64F9FC63" w14:textId="77777777" w:rsidR="004A3653" w:rsidRDefault="004A3653" w:rsidP="004A3653"/>
    <w:p w14:paraId="6F35F516" w14:textId="77777777" w:rsidR="004A3653" w:rsidRDefault="004A3653" w:rsidP="004A3653"/>
    <w:p w14:paraId="4C1C1935" w14:textId="77777777" w:rsidR="004A3653" w:rsidRDefault="004A3653" w:rsidP="004A3653"/>
    <w:p w14:paraId="2D92BDEC" w14:textId="77777777" w:rsidR="004A3653" w:rsidRDefault="004A3653" w:rsidP="004A3653"/>
    <w:p w14:paraId="4006ED52" w14:textId="77777777" w:rsidR="004A3653" w:rsidRDefault="004A3653" w:rsidP="004A3653"/>
    <w:p w14:paraId="6BB31C93" w14:textId="77777777" w:rsidR="004A3653" w:rsidRDefault="004A3653" w:rsidP="004A3653">
      <w:pPr>
        <w:keepNext/>
      </w:pPr>
      <w:r w:rsidRPr="004A3653">
        <w:rPr>
          <w:noProof/>
        </w:rPr>
        <w:lastRenderedPageBreak/>
        <w:drawing>
          <wp:inline distT="0" distB="0" distL="0" distR="0" wp14:anchorId="2DD4DB4D" wp14:editId="1410EE3D">
            <wp:extent cx="5486400" cy="2270760"/>
            <wp:effectExtent l="0" t="0" r="0" b="0"/>
            <wp:docPr id="988268426" name="Picture 7">
              <a:extLst xmlns:a="http://schemas.openxmlformats.org/drawingml/2006/main">
                <a:ext uri="{FF2B5EF4-FFF2-40B4-BE49-F238E27FC236}">
                  <a16:creationId xmlns:a16="http://schemas.microsoft.com/office/drawing/2014/main" id="{B243791D-8D5C-1922-E858-9A61A884BBF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B243791D-8D5C-1922-E858-9A61A884BBF9}"/>
                        </a:ext>
                      </a:extLst>
                    </pic:cNvPr>
                    <pic:cNvPicPr>
                      <a:picLocks noChangeAspect="1"/>
                    </pic:cNvPicPr>
                  </pic:nvPicPr>
                  <pic:blipFill>
                    <a:blip r:embed="rId12"/>
                    <a:stretch>
                      <a:fillRect/>
                    </a:stretch>
                  </pic:blipFill>
                  <pic:spPr>
                    <a:xfrm>
                      <a:off x="0" y="0"/>
                      <a:ext cx="5486400" cy="2270760"/>
                    </a:xfrm>
                    <a:prstGeom prst="rect">
                      <a:avLst/>
                    </a:prstGeom>
                  </pic:spPr>
                </pic:pic>
              </a:graphicData>
            </a:graphic>
          </wp:inline>
        </w:drawing>
      </w:r>
    </w:p>
    <w:p w14:paraId="6620A44B" w14:textId="4B81FBCA" w:rsidR="004A3653" w:rsidRPr="004A3653" w:rsidRDefault="004A3653" w:rsidP="004A3653">
      <w:pPr>
        <w:pStyle w:val="Caption"/>
      </w:pPr>
      <w:r>
        <w:t xml:space="preserve">Figure </w:t>
      </w:r>
      <w:fldSimple w:instr=" SEQ Figure \* ARABIC ">
        <w:r>
          <w:rPr>
            <w:noProof/>
          </w:rPr>
          <w:t>4</w:t>
        </w:r>
      </w:fldSimple>
      <w:r>
        <w:t>: Iterations to improve performance of Random Forest classifier. Increasing N estimators resulted in diminishing returns of performance and lower variance during the K-fold cross-validation. Pipeline settings: Exclude top-25 terms, no stop-word removal, no stemming, one-hot encoding (no tf-idf).</w:t>
      </w:r>
    </w:p>
    <w:p w14:paraId="3F2C4B55" w14:textId="06331F10" w:rsidR="00F84902" w:rsidRDefault="00F84902" w:rsidP="00F84902">
      <w:pPr>
        <w:pStyle w:val="Caption"/>
      </w:pPr>
    </w:p>
    <w:p w14:paraId="202A7E04" w14:textId="12FC79C1" w:rsidR="00486D06" w:rsidRDefault="00486D06">
      <w:r>
        <w:br w:type="page"/>
      </w:r>
    </w:p>
    <w:p w14:paraId="0000001B" w14:textId="77777777" w:rsidR="0077782F" w:rsidRDefault="00000000" w:rsidP="00D62D45">
      <w:pPr>
        <w:pStyle w:val="Heading1"/>
        <w:spacing w:line="240" w:lineRule="auto"/>
      </w:pPr>
      <w:r>
        <w:lastRenderedPageBreak/>
        <w:t>11. Analysis and Discussion</w:t>
      </w:r>
    </w:p>
    <w:p w14:paraId="0FE8BE4A" w14:textId="77777777" w:rsidR="00E61BD5" w:rsidRDefault="003C51CF" w:rsidP="00D62D45">
      <w:pPr>
        <w:spacing w:line="240" w:lineRule="auto"/>
      </w:pPr>
      <w:r>
        <w:t>The effects of features selection were significant (Figure 2). Excluding the most frequent terms yielded the best performing model (96% accuracy, Random Forest, Sqrt Max Features, N=400), which likely confirms the intuition that the most relevant contextual information is in the less-frequent terms that more fully differentiate positive from negative reviews.</w:t>
      </w:r>
    </w:p>
    <w:p w14:paraId="31F1306A" w14:textId="4209C9F6" w:rsidR="00E61BD5" w:rsidRDefault="00E61BD5" w:rsidP="00D62D45">
      <w:pPr>
        <w:spacing w:line="240" w:lineRule="auto"/>
      </w:pPr>
      <w:r>
        <w:t>Parameter impacts can be observed across feature selection. The regularization strength did not impact accuracy much for SVC or LR, which is interesting. One reason for this may be that certain terms (features) are very good signals for a model to pick up on. That is, the data may already be presenting a good signal-to-noise ratio, i.e., it is relatively easy for the model to find clear separating boundaries between the classes. For NB, the multinomial distribution assumption performed better than the Bernoulli, which may be due to the Bernoulli taking into account only presence/absence, which can throw out some important information, whereas the multinomial considers the count of terms.</w:t>
      </w:r>
      <w:r w:rsidR="00C27787">
        <w:t xml:space="preserve"> An unexplained anomaly is the large variance observed for the Bernoulli Naïve Bayes when excluding the bottom ranked terms. It could be that the presence/absence of those bottom-ranked terms are very important in predicting whether a review is positive or negative. The Ensemble model (RF) improved its performance with increasing N, which means there are more simple learners to become “experts” on certain subsets of features / examples. It seems, again, that including </w:t>
      </w:r>
      <w:r w:rsidR="00C27787">
        <w:rPr>
          <w:i/>
          <w:iCs/>
        </w:rPr>
        <w:t xml:space="preserve">more </w:t>
      </w:r>
      <w:r w:rsidR="00C27787">
        <w:t xml:space="preserve">features (with max features set to sqrt instead of log) resulted in significantly better performance. </w:t>
      </w:r>
      <w:r w:rsidR="004A3653">
        <w:t>Increasing N estimators (the number of simple trees) resulted in diminishing returns of performance and lower variance during the K-fold cross-validation.</w:t>
      </w:r>
    </w:p>
    <w:p w14:paraId="0B85060D" w14:textId="27416E3C" w:rsidR="00A85B6A" w:rsidRPr="003C51CF" w:rsidRDefault="00A85B6A" w:rsidP="00D62D45">
      <w:pPr>
        <w:spacing w:line="240" w:lineRule="auto"/>
      </w:pPr>
      <w:r>
        <w:t>Because excluding the top frequency terms resulted in the best performance, I tested that configuration with stop-word removal and stemming. In general, the pre-processing strategies impacted model performance very little. The use of stemming slightly reduced model performance across the board, although no significant differences could be detected as they were within expected variation. It might be that reduction of terms to roots resulted in slight loss of connotation. The removal of stop-words slightly improved model performance across the board except for the best performing model (Random Forest, Sqrt max features, N=400 estimators) which gave the same exact performance (96% accuracy). It is likely that the stop-word removal had little effect when performed in conjunction with the top-25 term exclusions.</w:t>
      </w:r>
      <w:r w:rsidR="006D612A">
        <w:t xml:space="preserve"> TF-IDF with the default feature selection, compared to one-hot encoding, resulted in the poorest performance. This might be due to lower weights being assigned to common terms appearing across multiple </w:t>
      </w:r>
      <w:r w:rsidR="0081056C">
        <w:t>documents (i.e., reviews), and such common terms contributed meaningul semantic information for models to learn.</w:t>
      </w:r>
      <w:r w:rsidR="006D612A">
        <w:t xml:space="preserve"> </w:t>
      </w:r>
    </w:p>
    <w:p w14:paraId="0000001D" w14:textId="77777777" w:rsidR="0077782F" w:rsidRDefault="00000000" w:rsidP="00D62D45">
      <w:pPr>
        <w:pStyle w:val="Heading1"/>
        <w:spacing w:line="240" w:lineRule="auto"/>
      </w:pPr>
      <w:r>
        <w:t>12. Conclusion and Insights</w:t>
      </w:r>
    </w:p>
    <w:p w14:paraId="79732213" w14:textId="7572BB2F" w:rsidR="00136FD9" w:rsidRDefault="00136FD9" w:rsidP="00D62D45">
      <w:pPr>
        <w:spacing w:line="240" w:lineRule="auto"/>
      </w:pPr>
      <w:r>
        <w:t xml:space="preserve">In summary, the best feature selection strategy was to exclude the top 25 ranked terms (by frequency). Feature selection had a larger impact than the text pre-processing, and this is largely due to the fact that the feature selection strategy transformed the data in a functional similar way as the pre-processing strategies would have. In other words, excluding the top-ranked words would likely have removed many stop words. Also, stemming slightly reduced model performance, suggesting the some useful information might’ve been lost when reducing words to their roots. In the case of movie reviews, the presence/absence of common but less-frequent terms across multiple documents may also have provided a sufficient signal (amidst any noise) that enabled models better to learn to </w:t>
      </w:r>
      <w:r>
        <w:lastRenderedPageBreak/>
        <w:t>predict the sentiment. In this sense, using TF-IDF might’ve downplayed the importance of key contextual terms.</w:t>
      </w:r>
    </w:p>
    <w:p w14:paraId="589CFCC2" w14:textId="63FBD653" w:rsidR="00785C30" w:rsidRDefault="00136FD9" w:rsidP="00D62D45">
      <w:pPr>
        <w:spacing w:line="240" w:lineRule="auto"/>
      </w:pPr>
      <w:r>
        <w:t xml:space="preserve">The main lessons learned were to take care in features selection and pre-processing, all of which were performed on the training split to avoid data leakage. Also, wrapping the pipeline in a simple </w:t>
      </w:r>
      <w:r w:rsidRPr="00136FD9">
        <w:rPr>
          <w:rFonts w:ascii="Courier New" w:hAnsi="Courier New" w:cs="Courier New"/>
        </w:rPr>
        <w:t>run</w:t>
      </w:r>
      <w:r>
        <w:t xml:space="preserve"> function enabled quick and easy configurations to test model and parameter combinations.  Finally, this was a good lesson in exploring how models compared in a binary classification task,</w:t>
      </w:r>
      <w:r w:rsidR="00FF78C2">
        <w:t xml:space="preserve"> as well as demonstrating the power of ensembles methods like the random forest.</w:t>
      </w:r>
    </w:p>
    <w:p w14:paraId="0000001F" w14:textId="77777777" w:rsidR="0077782F" w:rsidRDefault="00000000" w:rsidP="00D62D45">
      <w:pPr>
        <w:pStyle w:val="Heading1"/>
        <w:spacing w:line="240" w:lineRule="auto"/>
      </w:pPr>
      <w:r>
        <w:t>References</w:t>
      </w:r>
    </w:p>
    <w:p w14:paraId="479620DE" w14:textId="1858C2BC" w:rsidR="002D3A70" w:rsidRPr="002D3A70" w:rsidRDefault="002D3A70" w:rsidP="002D3A70">
      <w:r>
        <w:t xml:space="preserve">In addition to the lecture slides provided in CSE 621, the provided template notebooks for this project, and the ample </w:t>
      </w:r>
      <w:r w:rsidRPr="002D3A70">
        <w:rPr>
          <w:rFonts w:ascii="Courier New" w:hAnsi="Courier New" w:cs="Courier New"/>
        </w:rPr>
        <w:t>Scikit-learn</w:t>
      </w:r>
      <w:r>
        <w:t xml:space="preserve"> API documentation referenced via links throughout the report, I also benefited from the following references:</w:t>
      </w:r>
    </w:p>
    <w:p w14:paraId="01D18C31" w14:textId="16367B78" w:rsidR="00621ABF" w:rsidRDefault="00621ABF" w:rsidP="00D62D45">
      <w:pPr>
        <w:spacing w:line="240" w:lineRule="auto"/>
      </w:pPr>
      <w:r w:rsidRPr="00621ABF">
        <w:t>Breiman, L., 2001. Random forests. </w:t>
      </w:r>
      <w:r w:rsidRPr="00621ABF">
        <w:rPr>
          <w:i/>
          <w:iCs/>
        </w:rPr>
        <w:t>Machine learning</w:t>
      </w:r>
      <w:r w:rsidRPr="00621ABF">
        <w:t>, </w:t>
      </w:r>
      <w:r w:rsidRPr="00621ABF">
        <w:rPr>
          <w:i/>
          <w:iCs/>
        </w:rPr>
        <w:t>45</w:t>
      </w:r>
      <w:r w:rsidRPr="00621ABF">
        <w:t>(1), pp.5-32.</w:t>
      </w:r>
    </w:p>
    <w:p w14:paraId="5BC8EA9E" w14:textId="2EB00917" w:rsidR="008909B5" w:rsidRDefault="008909B5" w:rsidP="00D62D45">
      <w:pPr>
        <w:spacing w:line="240" w:lineRule="auto"/>
      </w:pPr>
      <w:r w:rsidRPr="008909B5">
        <w:t>Pang, B. and Lee, L., 2004. A sentimental education: Sentiment analysis using subjectivity summarization based on minimum cuts. </w:t>
      </w:r>
      <w:r w:rsidRPr="008909B5">
        <w:rPr>
          <w:i/>
          <w:iCs/>
        </w:rPr>
        <w:t>arXiv preprint cs/0409058</w:t>
      </w:r>
      <w:r w:rsidRPr="008909B5">
        <w:t>.</w:t>
      </w:r>
    </w:p>
    <w:p w14:paraId="0CFDFEA7" w14:textId="23A278B4" w:rsidR="00621ABF" w:rsidRDefault="00621ABF" w:rsidP="00D62D45">
      <w:pPr>
        <w:spacing w:line="240" w:lineRule="auto"/>
      </w:pPr>
      <w:r w:rsidRPr="00621ABF">
        <w:t>Pedregosa, F., Varoquaux, G., Gramfort, A., Michel, V., Thirion, B., Grisel, O., Blondel, M., Prettenhofer, P., Weiss, R., Dubourg, V. and Vanderplas, J., 2011. Scikit-learn: Machine learning in Python. </w:t>
      </w:r>
      <w:r w:rsidRPr="00621ABF">
        <w:rPr>
          <w:i/>
          <w:iCs/>
        </w:rPr>
        <w:t>the Journal of machine Learning research</w:t>
      </w:r>
      <w:r w:rsidRPr="00621ABF">
        <w:t>, </w:t>
      </w:r>
      <w:r w:rsidRPr="00621ABF">
        <w:rPr>
          <w:i/>
          <w:iCs/>
        </w:rPr>
        <w:t>12</w:t>
      </w:r>
      <w:r w:rsidRPr="00621ABF">
        <w:t>, pp.2825-2830.</w:t>
      </w:r>
    </w:p>
    <w:sectPr w:rsidR="00621ABF">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FD4F23C-CCBE-42CF-A4AD-C77FA278BD0B}"/>
    <w:embedBold r:id="rId2" w:fontKey="{8F75FCBA-501A-4CD9-9FCC-DCC5D39F2961}"/>
    <w:embedItalic r:id="rId3" w:fontKey="{A39ABBFF-6E6F-403C-8140-CDE8BA840864}"/>
  </w:font>
  <w:font w:name="Calibri">
    <w:panose1 w:val="020F0502020204030204"/>
    <w:charset w:val="00"/>
    <w:family w:val="swiss"/>
    <w:pitch w:val="variable"/>
    <w:sig w:usb0="E4002EFF" w:usb1="C200247B" w:usb2="00000009" w:usb3="00000000" w:csb0="000001FF" w:csb1="00000000"/>
    <w:embedRegular r:id="rId4" w:fontKey="{BC432EB3-6583-48BD-AEAA-3F1DCC7BDFEF}"/>
    <w:embedBold r:id="rId5" w:fontKey="{37B28802-6139-457E-B88C-2187881F9409}"/>
    <w:embedItalic r:id="rId6" w:fontKey="{3609F820-5CC7-4ED5-80DB-DA8A0FCB6B33}"/>
    <w:embedBoldItalic r:id="rId7" w:fontKey="{D3ABAED0-C7B5-4D1B-B743-EE09297E2F9B}"/>
  </w:font>
  <w:font w:name="Consolas">
    <w:panose1 w:val="020B0609020204030204"/>
    <w:charset w:val="00"/>
    <w:family w:val="modern"/>
    <w:pitch w:val="fixed"/>
    <w:sig w:usb0="E00006FF" w:usb1="0000FCFF" w:usb2="00000001" w:usb3="00000000" w:csb0="0000019F" w:csb1="00000000"/>
    <w:embedRegular r:id="rId8" w:fontKey="{BE4BDF30-F43A-432B-B32E-616991956569}"/>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9D1"/>
    <w:multiLevelType w:val="hybridMultilevel"/>
    <w:tmpl w:val="FBE66A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E116612"/>
    <w:multiLevelType w:val="hybridMultilevel"/>
    <w:tmpl w:val="2C4CC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47106518">
    <w:abstractNumId w:val="0"/>
  </w:num>
  <w:num w:numId="2" w16cid:durableId="4066563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82F"/>
    <w:rsid w:val="000346C2"/>
    <w:rsid w:val="00076697"/>
    <w:rsid w:val="000860A0"/>
    <w:rsid w:val="000A2FAD"/>
    <w:rsid w:val="000D75D3"/>
    <w:rsid w:val="000F33D8"/>
    <w:rsid w:val="000F37B5"/>
    <w:rsid w:val="00122684"/>
    <w:rsid w:val="001360F3"/>
    <w:rsid w:val="00136FD9"/>
    <w:rsid w:val="001A13E4"/>
    <w:rsid w:val="001B663E"/>
    <w:rsid w:val="001C1D83"/>
    <w:rsid w:val="001C36E3"/>
    <w:rsid w:val="001C7445"/>
    <w:rsid w:val="001E7206"/>
    <w:rsid w:val="002040FD"/>
    <w:rsid w:val="00223AF7"/>
    <w:rsid w:val="002649FB"/>
    <w:rsid w:val="002C7585"/>
    <w:rsid w:val="002D3A70"/>
    <w:rsid w:val="00305FAE"/>
    <w:rsid w:val="003318D7"/>
    <w:rsid w:val="0036239A"/>
    <w:rsid w:val="003C51CF"/>
    <w:rsid w:val="003E5EE2"/>
    <w:rsid w:val="00427172"/>
    <w:rsid w:val="00486D06"/>
    <w:rsid w:val="004A3653"/>
    <w:rsid w:val="004A55B6"/>
    <w:rsid w:val="004E5B6E"/>
    <w:rsid w:val="00531DC4"/>
    <w:rsid w:val="00542179"/>
    <w:rsid w:val="005A0768"/>
    <w:rsid w:val="005B47AC"/>
    <w:rsid w:val="006118A3"/>
    <w:rsid w:val="00621ABF"/>
    <w:rsid w:val="00622F2A"/>
    <w:rsid w:val="00623B4B"/>
    <w:rsid w:val="006278BC"/>
    <w:rsid w:val="00633570"/>
    <w:rsid w:val="006D612A"/>
    <w:rsid w:val="0070783C"/>
    <w:rsid w:val="00755635"/>
    <w:rsid w:val="00775C0B"/>
    <w:rsid w:val="0077782F"/>
    <w:rsid w:val="007833AF"/>
    <w:rsid w:val="00785C30"/>
    <w:rsid w:val="0079172E"/>
    <w:rsid w:val="007A050C"/>
    <w:rsid w:val="0081056C"/>
    <w:rsid w:val="008170FD"/>
    <w:rsid w:val="00850012"/>
    <w:rsid w:val="008909B5"/>
    <w:rsid w:val="00891ECE"/>
    <w:rsid w:val="0089286F"/>
    <w:rsid w:val="0091597E"/>
    <w:rsid w:val="00921ECB"/>
    <w:rsid w:val="009259BB"/>
    <w:rsid w:val="00934C73"/>
    <w:rsid w:val="009A2D7A"/>
    <w:rsid w:val="009B2AD7"/>
    <w:rsid w:val="009D3010"/>
    <w:rsid w:val="009F7965"/>
    <w:rsid w:val="00A62C77"/>
    <w:rsid w:val="00A85B6A"/>
    <w:rsid w:val="00AB5D69"/>
    <w:rsid w:val="00B21041"/>
    <w:rsid w:val="00C27787"/>
    <w:rsid w:val="00C341B5"/>
    <w:rsid w:val="00C874B1"/>
    <w:rsid w:val="00CD1F8E"/>
    <w:rsid w:val="00CD4650"/>
    <w:rsid w:val="00D107DD"/>
    <w:rsid w:val="00D36543"/>
    <w:rsid w:val="00D534B2"/>
    <w:rsid w:val="00D62D45"/>
    <w:rsid w:val="00D832BC"/>
    <w:rsid w:val="00D9785C"/>
    <w:rsid w:val="00DC18C3"/>
    <w:rsid w:val="00E14766"/>
    <w:rsid w:val="00E6173B"/>
    <w:rsid w:val="00E61BD5"/>
    <w:rsid w:val="00E75D9D"/>
    <w:rsid w:val="00EA0856"/>
    <w:rsid w:val="00F1010C"/>
    <w:rsid w:val="00F5177E"/>
    <w:rsid w:val="00F83A80"/>
    <w:rsid w:val="00F84902"/>
    <w:rsid w:val="00FB66C0"/>
    <w:rsid w:val="00FF78C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01BBA"/>
  <w15:docId w15:val="{A29CB4C7-ED92-4509-8314-6D8C51A65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paragraph" w:styleId="HTMLPreformatted">
    <w:name w:val="HTML Preformatted"/>
    <w:basedOn w:val="Normal"/>
    <w:link w:val="HTMLPreformattedChar"/>
    <w:uiPriority w:val="99"/>
    <w:semiHidden/>
    <w:unhideWhenUsed/>
    <w:rsid w:val="0042717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27172"/>
    <w:rPr>
      <w:rFonts w:ascii="Consolas" w:hAnsi="Consolas"/>
      <w:sz w:val="20"/>
      <w:szCs w:val="20"/>
    </w:rPr>
  </w:style>
  <w:style w:type="character" w:styleId="Hyperlink">
    <w:name w:val="Hyperlink"/>
    <w:basedOn w:val="DefaultParagraphFont"/>
    <w:uiPriority w:val="99"/>
    <w:unhideWhenUsed/>
    <w:rsid w:val="00427172"/>
    <w:rPr>
      <w:color w:val="0000FF" w:themeColor="hyperlink"/>
      <w:u w:val="single"/>
    </w:rPr>
  </w:style>
  <w:style w:type="character" w:styleId="UnresolvedMention">
    <w:name w:val="Unresolved Mention"/>
    <w:basedOn w:val="DefaultParagraphFont"/>
    <w:uiPriority w:val="99"/>
    <w:semiHidden/>
    <w:unhideWhenUsed/>
    <w:rsid w:val="00427172"/>
    <w:rPr>
      <w:color w:val="605E5C"/>
      <w:shd w:val="clear" w:color="auto" w:fill="E1DFDD"/>
    </w:rPr>
  </w:style>
  <w:style w:type="paragraph" w:styleId="ListParagraph">
    <w:name w:val="List Paragraph"/>
    <w:basedOn w:val="Normal"/>
    <w:uiPriority w:val="34"/>
    <w:qFormat/>
    <w:rsid w:val="00755635"/>
    <w:pPr>
      <w:ind w:left="720"/>
      <w:contextualSpacing/>
    </w:pPr>
  </w:style>
  <w:style w:type="paragraph" w:styleId="Caption">
    <w:name w:val="caption"/>
    <w:basedOn w:val="Normal"/>
    <w:next w:val="Normal"/>
    <w:uiPriority w:val="35"/>
    <w:unhideWhenUsed/>
    <w:qFormat/>
    <w:rsid w:val="0089286F"/>
    <w:pPr>
      <w:spacing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cikit-learn.org/stable/modules/generated/sklearn.ensemble.RandomForestClassifier.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cikit-learn.org/stable/modules/ensemble.html"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stable/modules/generated/sklearn.svm.LinearSVC.html" TargetMode="External"/><Relationship Id="rId11" Type="http://schemas.openxmlformats.org/officeDocument/2006/relationships/image" Target="media/image3.png"/><Relationship Id="rId5" Type="http://schemas.openxmlformats.org/officeDocument/2006/relationships/hyperlink" Target="https://scikit-learn.org/stable/modules/generated/sklearn.linear_model.LogisticRegression.html"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715</TotalTime>
  <Pages>12</Pages>
  <Words>2907</Words>
  <Characters>16570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O'Dell</cp:lastModifiedBy>
  <cp:revision>102</cp:revision>
  <dcterms:created xsi:type="dcterms:W3CDTF">2026-02-14T13:54:00Z</dcterms:created>
  <dcterms:modified xsi:type="dcterms:W3CDTF">2026-09-11T01:27:00Z</dcterms:modified>
</cp:coreProperties>
</file>