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994342B" w14:textId="77777777">
      <w:pPr>
        <w:spacing w:after="0"/>
        <w:ind w:left="31"/>
        <w:jc w:val="center"/>
      </w:pPr>
      <w:r>
        <w:rPr>
          <w:rFonts w:ascii="Cambria" w:hAnsi="Cambria" w:eastAsia="Cambria" w:cs="Cambria"/>
          <w:b/>
          <w:bCs/>
          <w:color w:val="1E1B4B"/>
          <w:kern w:val="2"/>
          <w:sz w:val="144"/>
          <w:szCs w:val="24"/>
        </w:rPr>
        <w:t>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34"/>
          <w:szCs w:val="24"/>
          <w:vertAlign w:val="subscript"/>
        </w:rPr>
        <w:t xml:space="preserve"> </w:t>
      </w:r>
    </w:p>
    <w:p w14:paraId="75A2578B" w14:textId="77777777">
      <w:pPr>
        <w:spacing w:after="1602"/>
        <w:ind w:left="32"/>
        <w:jc w:val="center"/>
      </w:pP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APOCAL'IPSSI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0056E59" w14:textId="77777777">
      <w:pPr>
        <w:spacing w:after="1018"/>
        <w:ind w:left="26"/>
        <w:jc w:val="center"/>
      </w:pPr>
      <w:r>
        <w:rPr>
          <w:rFonts w:ascii="Cambria" w:hAnsi="Cambria" w:eastAsia="Cambria" w:cs="Cambria"/>
          <w:b/>
          <w:bCs/>
          <w:color w:val="F59E0B"/>
          <w:kern w:val="2"/>
          <w:sz w:val="20"/>
          <w:szCs w:val="24"/>
        </w:rPr>
        <w:t>CADRAGE · ARTEFACT 1 SUR 7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B673A1B" w14:textId="77777777">
      <w:pPr>
        <w:spacing w:after="0"/>
        <w:ind w:right="1186"/>
        <w:jc w:val="right"/>
      </w:pPr>
      <w:r>
        <w:rPr>
          <w:rFonts w:ascii="Cambria" w:hAnsi="Cambria" w:eastAsia="Cambria" w:cs="Cambria"/>
          <w:b/>
          <w:bCs/>
          <w:color w:val="1E1B4B"/>
          <w:kern w:val="2"/>
          <w:sz w:val="64"/>
          <w:szCs w:val="24"/>
        </w:rPr>
        <w:t>Product Vision Board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34"/>
          <w:szCs w:val="24"/>
          <w:vertAlign w:val="subscript"/>
        </w:rPr>
        <w:t xml:space="preserve"> </w:t>
      </w:r>
    </w:p>
    <w:p w14:paraId="622CD554" w14:textId="77777777">
      <w:pPr>
        <w:spacing w:after="3917"/>
        <w:ind w:left="1678"/>
      </w:pPr>
      <w:r>
        <w:rPr>
          <w:rFonts w:ascii="Cambria" w:hAnsi="Cambria" w:eastAsia="Cambria" w:cs="Cambria"/>
          <w:i/>
          <w:iCs/>
          <w:color w:val="475569"/>
          <w:kern w:val="2"/>
          <w:sz w:val="26"/>
          <w:szCs w:val="24"/>
        </w:rPr>
        <w:t>La direction du produit EduTutor IA en 6 sections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D00E835" w14:textId="77777777">
      <w:pPr>
        <w:spacing w:after="0"/>
        <w:ind w:right="1221"/>
        <w:jc w:val="right"/>
      </w:pPr>
      <w:r>
        <w:rPr>
          <w:rFonts w:ascii="Cambria" w:hAnsi="Cambria" w:eastAsia="Cambria" w:cs="Cambria"/>
          <w:b/>
          <w:bCs/>
          <w:color w:val="475569"/>
          <w:kern w:val="2"/>
          <w:sz w:val="22"/>
          <w:szCs w:val="24"/>
        </w:rPr>
        <w:t>Projet EduTutor IA · Édition 2026 · Semaine immersive Scrum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6D91A49" w14:textId="77777777">
      <w:pPr>
        <w:spacing w:after="213" w:line="250" w:lineRule="auto"/>
        <w:ind w:left="2091" w:right="184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Auteur : Mohamed Amine EL AFRIT · Licence CC BY-NC-SA 4.0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DA51EEE" w14:textId="77777777">
      <w:pPr>
        <w:spacing w:after="213" w:line="250" w:lineRule="auto"/>
        <w:ind w:left="2091" w:right="184" w:hanging="10"/>
      </w:pPr>
    </w:p>
    <w:p w14:paraId="01C41F00" w14:textId="77777777">
      <w:pPr>
        <w:spacing w:after="213" w:line="250" w:lineRule="auto"/>
        <w:ind w:left="2091" w:right="184" w:hanging="10"/>
      </w:pPr>
    </w:p>
    <w:p w14:paraId="61D2450C" w14:textId="77777777">
      <w:pPr>
        <w:spacing w:after="0"/>
        <w:ind w:left="14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AAFD817" w14:textId="77777777">
      <w:pPr>
        <w:pStyle w:val="Heading1"/>
      </w:pPr>
      <w:bookmarkStart w:id="0" w:name="_Toc233812255"/>
      <w:r>
        <w:lastRenderedPageBreak/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>IDENTIFICATION DU DOCUMENT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 xml:space="preserve"> </w:t>
      </w:r>
      <w:bookmarkEnd w:id="0"/>
    </w:p>
    <w:p w14:paraId="2701D86D" w14:textId="77777777">
      <w:pPr>
        <w:spacing w:after="5" w:line="253" w:lineRule="auto"/>
        <w:ind w:left="-5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20"/>
          <w:szCs w:val="24"/>
        </w:rPr>
        <w:t>À compléter par l'équipe avant chaque remise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tbl>
      <w:tblPr>
        <w:tblStyle w:val="TableGrid"/>
        <w:tblW w:w="885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5" w:type="dxa"/>
          <w:left w:w="107" w:type="dxa"/>
          <w:bottom w:w="0" w:type="dxa"/>
          <w:right w:w="115" w:type="dxa"/>
        </w:tblCellMar>
        <w:tblLook w:firstRow="1" w:firstColumn="1" w:noVBand="1"/>
      </w:tblPr>
      <w:tblGrid>
        <w:gridCol w:w="2502"/>
        <w:gridCol w:w="6354"/>
      </w:tblGrid>
      <w:tr>
        <w:trPr>
          <w:trHeight w:val="374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0CD8A0EC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Équipe n°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6DA2309C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2 </w:t>
            </w:r>
          </w:p>
        </w:tc>
      </w:tr>
      <w:tr>
        <w:trPr>
          <w:trHeight w:val="1236"/>
        </w:trPr>
        <w:tc>
          <w:tcPr>
            <w:tcW w:w="2502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7B98BF4B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Membres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DEF9FC7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Danielle Jamila KOAGNE NGANKAM,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Krishmini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KULAKRISHNA, </w:t>
            </w:r>
          </w:p>
          <w:p w14:paraId="5CD165B1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Wicramachine SERGIO, Houda OUADAH, Adja Fatou SAGNA, </w:t>
            </w:r>
          </w:p>
          <w:p w14:paraId="68370D51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Mohammed DERKAOUI, Ousmane NDIAYE </w:t>
            </w:r>
          </w:p>
          <w:p w14:paraId="2306CA59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353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0D1CB6F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Sprint concerné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1A3E146" w14:textId="3D6AA429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Cadrage (J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2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)</w:t>
            </w:r>
          </w:p>
        </w:tc>
      </w:tr>
      <w:tr>
        <w:trPr>
          <w:trHeight w:val="355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9B2ACE3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Version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469F3E48" w14:textId="0CB6A0DE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v2.1 (Post-perturbation Technique)</w:t>
            </w:r>
          </w:p>
        </w:tc>
      </w:tr>
      <w:tr>
        <w:trPr>
          <w:trHeight w:val="644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39F1570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Date de remise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7787C65F" w14:textId="61FC185D">
            <w:pPr>
              <w:spacing w:after="0"/>
              <w:ind w:left="1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30/06/2026 13h00</w:t>
            </w:r>
          </w:p>
        </w:tc>
      </w:tr>
      <w:tr>
        <w:trPr>
          <w:trHeight w:val="335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4CFA600A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Statut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3C435053" w14:textId="3A906AA4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En itération</w:t>
            </w:r>
          </w:p>
        </w:tc>
      </w:tr>
    </w:tbl>
    <w:p w14:paraId="68362A87" w14:textId="663A1C04">
      <w:pPr>
        <w:spacing w:after="216"/>
        <w:ind w:left="9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Convention de nommage du fichier :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Equipe-02-PVB-v2.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1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-Post-pertubation J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2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.docx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10A70F6" w14:textId="77777777">
      <w:pPr>
        <w:spacing w:after="0"/>
        <w:ind w:left="14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/>
    </w:p>
    <w:p>
      <w:r>
        <w:br w:type="page"/>
      </w:r>
    </w:p>
    <w:p w14:paraId="089C40C6" w14:textId="77777777">
      <w:pPr>
        <w:pStyle w:val="Heading1"/>
        <w:spacing w:after="0"/>
      </w:pPr>
      <w:bookmarkStart w:id="1" w:name="_Toc233812256"/>
      <w:r>
        <w:lastRenderedPageBreak/>
        <w:rPr>
          <w:rFonts w:ascii="Cambria" w:hAnsi="Cambria" w:eastAsia="Cambria" w:cs="Cambria"/>
          <w:b/>
          <w:bCs/>
          <w:color w:val="1E1B4B"/>
          <w:kern w:val="2"/>
          <w:sz w:val="36"/>
          <w:szCs w:val="24"/>
        </w:rPr>
        <w:t>Table des matières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b/>
          <w:bCs/>
          <w:color w:val="F59E0B"/>
          <w:kern w:val="2"/>
          <w:sz w:val="36"/>
          <w:szCs w:val="24"/>
          <w:vertAlign w:val="subscript"/>
        </w:rPr>
        <w:t xml:space="preserve"> </w:t>
      </w:r>
      <w:bookmarkEnd w:id="1"/>
    </w:p>
    <w:p w14:paraId="6D6D9045" w14:textId="77777777">
      <w:pPr>
        <w:spacing w:after="275" w:line="250" w:lineRule="auto"/>
        <w:ind w:left="10" w:right="184" w:hanging="10"/>
      </w:pPr>
      <w:r>
        <w:rPr>
          <w:rFonts w:ascii="Segoe UI Emoji" w:hAnsi="Segoe UI Emoji" w:eastAsia="Segoe UI Emoji" w:cs="Segoe UI Emoji"/>
          <w:color w:val="475569"/>
          <w:kern w:val="2"/>
          <w:sz w:val="19"/>
          <w:szCs w:val="24"/>
        </w:rPr>
        <w:t>👉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Une fois le document complété, faites clic droit sur la table ci-dessous puis « Mettre à jour les champs » (ou touche F9) pour générer les liens.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sdt>
      <w:sdtPr>
        <w:id w:val="1118950271"/>
        <w:docPartObj>
          <w:docPartGallery w:val="Table of Contents"/>
        </w:docPartObj>
      </w:sdtPr>
      <w:sdtContent>
        <w:p w14:paraId="1F449015" w14:textId="77777777">
          <w:pPr>
            <w:spacing w:after="1"/>
          </w:pPr>
          <w:r>
            <w:rPr>
              <w:rFonts w:ascii="Calibri" w:hAnsi="Calibri" w:eastAsia="Calibri" w:cs="Calibri"/>
              <w:color w:val="0F4761"/>
              <w:kern w:val="2"/>
              <w:sz w:val="20"/>
              <w:szCs w:val="24"/>
            </w:rPr>
            <w:t xml:space="preserve">Contents </w:t>
          </w:r>
        </w:p>
        <w:p w14:paraId="4FE0147C" w14:textId="0136E539">
          <w:pPr>
            <w:pStyle w:val="TOC1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IDENTIFICATION DU DOCUMENT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2</w:t>
            </w:r>
          </w:hyperlink>
        </w:p>
        <w:p w14:paraId="627EB19C" w14:textId="700785C9">
          <w:pPr>
            <w:pStyle w:val="TOC1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Table des matières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3</w:t>
            </w:r>
          </w:hyperlink>
        </w:p>
        <w:p w14:paraId="3170A256" w14:textId="1E8A7B52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1. Vision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4</w:t>
            </w:r>
          </w:hyperlink>
        </w:p>
        <w:p w14:paraId="49108FF6" w14:textId="2639B341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1.1. Vision EduTutor IA : version équipe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4</w:t>
            </w:r>
          </w:hyperlink>
        </w:p>
        <w:p w14:paraId="1B6FBE97" w14:textId="74C1AA5D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 Target Group (cibles utilisateurs)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28EF61C0" w14:textId="6E84D9FC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0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2.1. Cible primaire, Étudiant·e du supérieur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0285D3C0" w14:textId="448ECC43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1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2.2. Cible secondaire, Enseignant·e (persona émergente J1 : Mme Lefèvre)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63192DC9" w14:textId="4CA63A01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Mme Sophie Lefèvre, 42 ans, enseignante en BTS Communication à Lyon, représente la cible B2B la plus crédible.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57FE6B56" w14:textId="0A1D66D3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2.3. Cible tertiaire, Établissement scolaire (acheteur B2B)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5668A1A0" w14:textId="4EE59636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 Needs (besoins résolus)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070D59BC" w14:textId="6872795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3.1. Besoins de la cible primaire (Étudiant)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26383646" w14:textId="0C6C5DD4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3.2. Besoins de la cible secondaire (Enseignant.e - Mme Lefèvre)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5586DF04" w14:textId="3A567F1E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Besoins émergents J1 :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32267026" w14:textId="6BDCEE3B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3.3. Besoins de la cible tertiaire (Établissement)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07A93787" w14:textId="0A542432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 Product (le produit en 3-5 traits)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01C3E1BB" w14:textId="06DE5C5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0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4.1. Caractéristiques signature d'EduTutor IA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52B77270" w14:textId="6CB0FE4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1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4.2. MVP must-have (Release 1) : rappel imposé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62AE12AC" w14:textId="6DAB953A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4.3. Pistes Release 2 envisagées (2 à 3 à choisir)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4B0F351D" w14:textId="1D53C0A0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 Business Goals (objectifs de succès)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21757134" w14:textId="0760FF3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5.1. Objectifs d'adoption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31849F4C" w14:textId="1882D0E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5.2. Objectifs de satisfaction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47E0046B" w14:textId="68B906D7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5.3. Objectifs business (long terme)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78166698" w14:textId="7814B538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 Différenciateurs vs concurrents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0E6ABA60" w14:textId="3CC1B0AD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6.1. Cartographie des concurrents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2F7CB0BE" w14:textId="395A1581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6.2. Nos 3 différenciateurs argumentés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5D9547E2" w14:textId="6DD4617F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0">
            <w:r>
              <w:rPr>
                <w:rStyle w:val="Hyperlink"/>
                <w:rFonts w:ascii="Segoe UI Emoji" w:hAnsi="Segoe UI Emoji" w:eastAsia="Segoe UI Emoji" w:cs="Segoe UI Emoji"/>
                <w:color w:val="467886" w:themeColor="hyperlink"/>
                <w:kern w:val="2"/>
                <w:sz w:val="20"/>
                <w:szCs w:val="24"/>
                <w:u w:val="single"/>
              </w:rPr>
              <w:t>✅</w:t>
            </w:r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 xml:space="preserve"> Grille d'auto-évaluation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10</w:t>
            </w:r>
          </w:hyperlink>
        </w:p>
        <w:p w14:paraId="42F3814B" w14:textId="19F712A3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1">
            <w:r>
              <w:rPr>
                <w:rStyle w:val="Hyperlink"/>
                <w:rFonts w:ascii="Segoe UI Emoji" w:hAnsi="Segoe UI Emoji" w:eastAsia="Segoe UI Emoji" w:cs="Segoe UI Emoji"/>
                <w:color w:val="467886" w:themeColor="hyperlink"/>
                <w:kern w:val="2"/>
                <w:sz w:val="20"/>
                <w:szCs w:val="24"/>
                <w:u w:val="single"/>
              </w:rPr>
              <w:t>📚</w:t>
            </w:r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 xml:space="preserve"> Références et conventions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12B3EC12" w14:textId="337A3C2C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Références incontournables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1B742F81" w14:textId="4036859C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Références spécifiques à ce document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534F2DD8" w14:textId="3F046554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Convention de versionnèrent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</w:t>
            </w:r>
          </w:hyperlink>
        </w:p>
      </w:sdtContent>
    </w:sdt>
    <w:p w14:paraId="46CD20D6" w14:textId="77777777">
      <w:pPr>
        <w:spacing w:after="173"/>
      </w:pPr>
      <w:r>
        <w:rPr>
          <w:rFonts w:ascii="Calibri" w:hAnsi="Calibri" w:eastAsia="Calibri" w:cs="Calibri"/>
          <w:b/>
          <w:bCs/>
          <w:color w:val="000000"/>
          <w:kern w:val="2"/>
          <w:sz w:val="20"/>
          <w:szCs w:val="24"/>
        </w:rPr>
        <w:t xml:space="preserve"> </w:t>
      </w:r>
    </w:p>
    <w:p w14:paraId="46719279" w14:textId="77777777">
      <w:pPr>
        <w:spacing w:after="216"/>
        <w:ind w:left="9" w:hanging="10"/>
      </w:pP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>PRÉAMBULE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0"/>
          <w:szCs w:val="24"/>
        </w:rPr>
        <w:t xml:space="preserve"> </w:t>
      </w:r>
    </w:p>
    <w:p w14:paraId="0E0D18E8" w14:textId="77777777">
      <w:pPr>
        <w:spacing w:after="0"/>
        <w:ind w:left="-5" w:hanging="10"/>
      </w:pP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Pourquoi cet artefact ?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78133CE" w14:textId="5C59A841">
      <w:pPr>
        <w:spacing w:after="213"/>
        <w:ind w:left="-5" w:hanging="1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Le Product Vision Board,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formalise par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Roman Pichler, condenses-en une seule page la direction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stratégique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du produit. Il re pond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cinq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questions : quelle est l'ambition long terme (Vision) ? pour qui (Target Group) ? pour quels besoins (Needs) ? avec quel produit (Product) ? et comment saurons-nous que c'est un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succès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(Business Goals) ?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2AD302B" w14:textId="33FFCFF0">
      <w:pPr>
        <w:spacing w:after="262" w:line="268" w:lineRule="auto"/>
        <w:ind w:left="14" w:right="49"/>
        <w:jc w:val="both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Pour le projet EduTutor IA, vous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compléterez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les amorces fournies par les indications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spécifiques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votre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équipe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. Une section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supplémentaire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, «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Différenciateurs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vs concurrents », vous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prépare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directement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la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soutenance, en mettant en miroir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Wilgo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, Leo,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Quizlet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AI et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Khanmigo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avec les angles propres d'EduTutor IA.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91D9C4A" w14:textId="77777777">
      <w:pPr>
        <w:spacing w:after="595" w:line="273" w:lineRule="auto"/>
        <w:ind w:left="320" w:right="59" w:hanging="20"/>
      </w:pPr>
      <w:r>
        <w:rPr>
          <w:rFonts w:ascii="Segoe UI Emoji" w:hAnsi="Segoe UI Emoji" w:eastAsia="Segoe UI Emoji" w:cs="Segoe UI Emoji"/>
          <w:color w:val="F59E0B"/>
          <w:kern w:val="2"/>
          <w:sz w:val="22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 xml:space="preserve"> Mode d'emploi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C0BF90F" w14:textId="77777777">
      <w:pPr>
        <w:spacing w:after="595" w:line="273" w:lineRule="auto"/>
        <w:ind w:left="320" w:right="59" w:hanging="20"/>
      </w:pP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1. Vision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</w:p>
    <w:p w14:paraId="46C7EB27" w14:textId="77777777">
      <w:pPr>
        <w:spacing w:after="595" w:line="273" w:lineRule="auto"/>
        <w:ind w:left="320" w:right="59" w:hanging="2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l'impact long terme du produit en 1 à 2 phrases. La Vision survit aux releases.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Une seule phrase mémorisable, orientée bénéfice utilisateur, pas fonctionnalité. Aucun jargon technique.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C68DA88" w14:textId="77777777">
      <w:pPr>
        <w:spacing w:after="17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Permettre à chaque étudiant·e d'atteindre l'autonomie de révision en transformant ses cours en quiz personnalisés en moins de 5 minutes, tout en garantissant la souveraineté des données scolaires.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kern w:val="2"/>
          <w:sz w:val="22"/>
          <w:szCs w:val="24"/>
        </w:rPr>
        <w:t xml:space="preserve"> </w:t>
      </w:r>
    </w:p>
    <w:p w14:paraId="029FF685" w14:textId="77777777">
      <w:pPr>
        <w:spacing w:after="284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Une plateforme web Django avec génération de QCM via LLM local Ollama, ancrée RAG.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descriptif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technique, pas une vision)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56409E2" w14:textId="77777777">
      <w:pPr>
        <w:spacing w:after="284" w:line="250" w:lineRule="auto"/>
        <w:ind w:left="221" w:right="184" w:hanging="10"/>
      </w:pP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1.1. Vision EduTutor IA : version équipe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</w:p>
    <w:p w14:paraId="1952896A" w14:textId="77777777">
      <w:pPr>
        <w:spacing w:after="284" w:line="250" w:lineRule="auto"/>
        <w:ind w:left="221" w:right="184" w:hanging="10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Amorce à affiner :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056BE86" w14:textId="5DBD5D6E">
      <w:pPr>
        <w:spacing w:after="201" w:line="273" w:lineRule="auto"/>
        <w:ind w:left="5" w:right="59" w:hanging="2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→ Votre vision finalisée : </w:t>
      </w:r>
      <w:r>
        <w:t>Permettre à chaque étudiante du supérieur de transformer n'importe quel cours en quiz de révision personnalisé en moins de 15 secondes, et offrir aux enseignant·e·s un gain de 10h/mois de préparation de supports d'évaluation avec suivi de classe, le tout sans qu'aucune donnée pédagogique ne quitte le territoire européen.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C6D05BA" w14:textId="77777777">
      <w:pPr>
        <w:spacing w:after="0"/>
      </w:pPr>
      <w:r>
        <w:lastRenderedPageBreak/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D8184B7" w14:textId="77777777">
      <w:pPr>
        <w:pStyle w:val="Heading2"/>
        <w:ind w:left="-5"/>
      </w:pPr>
      <w:bookmarkStart w:id="4" w:name="_Toc233812259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2. Target Group (cibles utilisateurs)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4"/>
    </w:p>
    <w:p w14:paraId="2CCD39A6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qui utilise réellement le produit. Un produit qui parle « à tout le monde » ne parle à personne.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8294EA0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niveaux de cibles : primaire (acteur principal), secondaire (acteur émergent), tertiaire (acheteur B2B éventuel). Chacune avec profil, volume estimé et critère de décision principal.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3BA283E" w14:textId="77777777">
      <w:pPr>
        <w:spacing w:after="242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Étudiant·e de licence universitaire, 18-22 ans, smartphone Android personnel, ~5h de révision/semaine en autonomie. Volume FR : 1,7M.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7A69D60" w14:textId="468CB124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Étudiants.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Trop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générique, intestable)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DF05753" w14:textId="77777777">
      <w:pPr>
        <w:pStyle w:val="Heading3"/>
        <w:ind w:left="-5" w:right="73"/>
      </w:pPr>
      <w:bookmarkStart w:id="5" w:name="_Toc233812260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2.1. Cible primaire, Étudiant·e du supérieur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5"/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3" w:type="dxa"/>
          <w:left w:w="107" w:type="dxa"/>
          <w:bottom w:w="0" w:type="dxa"/>
          <w:right w:w="131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7852D0C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1C1F98DE" w14:textId="11B3CAD1">
            <w:pPr>
              <w:spacing w:after="0"/>
              <w:ind w:left="4"/>
              <w:jc w:val="both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Léa Martin, 20 ans, L2 droit Paris II. Smartphone Android personnel (Samsung A53). Révise 8h/semaine, dont 3h perdues à chercher des fiches.</w:t>
            </w:r>
          </w:p>
        </w:tc>
      </w:tr>
      <w:tr>
        <w:trPr>
          <w:trHeight w:val="63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1D8F8DD1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27404E71" w14:textId="582686AA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~2,7M d'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étudiants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dans le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supérieur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690E026A" w14:textId="042126C0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Chiffres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MESR 2024)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2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0E4FF371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2C3AE901" w14:textId="6C7AD39B">
            <w:pPr>
              <w:spacing w:after="0"/>
              <w:ind w:left="4"/>
              <w:jc w:val="both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5h à 15h/semaine à chercher des supports.</w:t>
            </w:r>
          </w:p>
        </w:tc>
      </w:tr>
      <w:tr>
        <w:trPr>
          <w:trHeight w:val="1168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694AADA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70F411F7" w14:textId="7DB0BA59">
            <w:pPr>
              <w:spacing w:after="3" w:line="256" w:lineRule="auto"/>
              <w:ind w:left="4" w:right="36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Gratuite /freemium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confidentialité des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cours de pose s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rapidité 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&lt; 5 min par quiz) </w:t>
            </w:r>
          </w:p>
          <w:p w14:paraId="5E622312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</w:tbl>
    <w:p w14:paraId="6B81A57E" w14:textId="77777777">
      <w:pPr>
        <w:pStyle w:val="Heading3"/>
        <w:ind w:left="-5" w:right="73"/>
      </w:pPr>
      <w:bookmarkStart w:id="6" w:name="_Toc233812261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2.2. Cible secondaire,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Enseignant·e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(persona émergente J1 : Mme Lefèvre)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6"/>
    </w:p>
    <w:p w14:paraId="69F127C6" w14:textId="77777777">
      <w:pPr>
        <w:spacing w:after="0"/>
      </w:pP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5" w:type="dxa"/>
          <w:left w:w="107" w:type="dxa"/>
          <w:bottom w:w="0" w:type="dxa"/>
          <w:right w:w="100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638FCEF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F03B31F" w14:textId="02C2F72C">
            <w:pPr>
              <w:spacing w:after="0"/>
              <w:ind w:left="4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Mme Sophie Lefèvre, 42 ans. 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Enseignant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e</w:t>
            </w:r>
          </w:p>
        </w:tc>
      </w:tr>
      <w:tr>
        <w:trPr>
          <w:trHeight w:val="63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2996D92A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B15EC50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~770 000 enseignants tous niveaux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33177A8D" w14:textId="23D25CD4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Éducation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nationale 2024)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2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78C000C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78EAC036" w14:textId="15AAB521">
            <w:pPr>
              <w:spacing w:after="0"/>
              <w:ind w:left="4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~12h/mois en correction et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préparation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de supports d'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évaluation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vari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s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7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042883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6370685D" w14:textId="4C2DD82C">
            <w:pPr>
              <w:spacing w:after="0" w:line="257" w:lineRule="auto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Interface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ultrasimple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conformité RGPD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contractuelle + export Word/PDF des quiz </w:t>
            </w:r>
          </w:p>
          <w:p w14:paraId="6A60B570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+ suivi de classe </w:t>
            </w:r>
          </w:p>
          <w:p w14:paraId="1B1D7AFB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</w:tbl>
    <w:p w14:paraId="0B32D4A7" w14:textId="77777777">
      <w:pPr>
        <w:pStyle w:val="Heading3"/>
        <w:ind w:left="-5" w:right="73"/>
      </w:pPr>
      <w:bookmarkStart w:id="8" w:name="_Toc233812263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2.3. Cible tertiaire, Établissement scolaire (acheteur B2B)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8"/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3" w:type="dxa"/>
          <w:left w:w="107" w:type="dxa"/>
          <w:bottom w:w="0" w:type="dxa"/>
          <w:right w:w="24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3814B4B4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0D653369" w14:textId="39C6E378">
            <w:pPr>
              <w:spacing w:after="0"/>
              <w:ind w:left="4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M. David Chen, 51 ans, directeur des études d'un lycée privé à Lyon. Décide pour 1 200 élèves</w:t>
            </w:r>
          </w:p>
        </w:tc>
      </w:tr>
      <w:tr>
        <w:trPr>
          <w:trHeight w:val="61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781160C5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4DBA6D90" w14:textId="49CD09DB">
            <w:pPr>
              <w:spacing w:after="0"/>
              <w:ind w:left="4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~7 500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lycées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es + ~3 500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établissements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supe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rieurs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0DE9CA0D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5CF91F6D" w14:textId="3953C2A6">
            <w:pPr>
              <w:spacing w:after="0"/>
              <w:ind w:left="4"/>
              <w:jc w:val="both"/>
            </w:pPr>
            <w:r>
              <w:rPr>
                <w:rFonts w:ascii="Google Sans Text" w:cs="Google Sans Text"/>
              </w:rPr>
              <w:t>Budget edtech contraint (~12 000 €/an, soit 10€/élève) + obligation RGPD non négociable</w:t>
            </w:r>
          </w:p>
        </w:tc>
      </w:tr>
      <w:tr>
        <w:trPr>
          <w:trHeight w:val="89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56BADE05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289551BA" w14:textId="5ADE3F31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Hébergement UE souverain + facturation prévisible + appel d'offres &lt; 6 mois.</w:t>
            </w:r>
          </w:p>
        </w:tc>
      </w:tr>
    </w:tbl>
    <w:p w14:paraId="086DF51D" w14:textId="77777777">
      <w:pPr>
        <w:pStyle w:val="Heading2"/>
        <w:ind w:left="-5"/>
      </w:pPr>
      <w:bookmarkStart w:id="9" w:name="_Toc233812264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3. Needs (besoins résolus)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9"/>
    </w:p>
    <w:p w14:paraId="7D60FCBF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les besoins concrets que le produit résout pour chaque cible. Ce sont les frustrations chiffrables du quotidien, pas des concepts vagues.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CCD39D4" w14:textId="77777777">
      <w:pPr>
        <w:spacing w:after="208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à 5 besoins par cible, formulés comme des verbes d'action utilisateur. Privilégier les besoins mesurables (temps gagné, fréquence, coût économisé).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8303908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Générer un quiz de révision sur n'importe quel chapitre en moins de 5 minutes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»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mesurable, fréquence claire)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D08B888" w14:textId="650205B7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Mieux apprendre.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Générique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non mesurable)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29BFDF7" w14:textId="77777777">
      <w:pPr>
        <w:pStyle w:val="Heading3"/>
        <w:ind w:left="-5" w:right="73"/>
      </w:pPr>
      <w:bookmarkStart w:id="10" w:name="_Toc233812265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3.1. Besoins de la cible primaire (Étudiant)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0"/>
    </w:p>
    <w:p w14:paraId="756ACE49" w14:textId="77777777">
      <w:pPr>
        <w:numPr>
          <w:ilvl w:val="0"/>
          <w:numId w:val="1"/>
        </w:numPr>
        <w:spacing w:after="28" w:line="258" w:lineRule="auto"/>
        <w:ind w:left="719" w:hanging="360"/>
      </w:pPr>
      <w:r>
        <w:rPr>
          <w:rFonts w:ascii="Cambria" w:hAnsi="Cambria" w:cs="Cambria"/>
        </w:rPr>
        <w:t>Générer en 12,4s un quiz de révision sur n'importe quel chapitre d'un cours fourni</w:t>
      </w:r>
    </w:p>
    <w:p w14:paraId="6A707406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Identifier ses lacunes par chapitre avant un examen (sans correcteur humain)</w:t>
      </w:r>
    </w:p>
    <w:p w14:paraId="604F69EF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Réviser hors-ligne (transports, lieu sans wifi)</w:t>
      </w:r>
    </w:p>
    <w:p w14:paraId="22D24626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Retrouver et rejouer ses anciens quiz via un historique persisté</w:t>
      </w:r>
    </w:p>
    <w:p w14:paraId="2E49C3A7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Obtenir un retour immédiat sur ses erreurs avec explications pédagogiques</w:t>
      </w:r>
    </w:p>
    <w:p w14:paraId="726B33C7" w14:textId="77777777">
      <w:pPr>
        <w:pStyle w:val="Heading3"/>
        <w:ind w:left="-5" w:right="872"/>
      </w:pPr>
      <w:bookmarkStart w:id="11" w:name="_Toc233812266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3.2. Besoins de la cible secondaire (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Enseignant.e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- Mme Lefèvre)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11"/>
    </w:p>
    <w:p w14:paraId="15AE5B5F" w14:textId="77777777">
      <w:pPr>
        <w:pStyle w:val="Heading3"/>
        <w:ind w:left="-5" w:right="872"/>
      </w:pPr>
      <w:bookmarkStart w:id="12" w:name="_Toc233812267"/>
      <w:r>
        <w:rPr>
          <w:rFonts w:ascii="Calibri" w:hAnsi="Calibri" w:eastAsia="Calibri" w:cs="Calibri"/>
          <w:b/>
          <w:bCs/>
          <w:color w:val="000000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kern w:val="2"/>
          <w:sz w:val="26"/>
          <w:szCs w:val="24"/>
        </w:rPr>
        <w:t>Besoins émergents J1 :</w:t>
      </w:r>
      <w:r>
        <w:rPr>
          <w:rFonts w:ascii="Calibri" w:hAnsi="Calibri" w:eastAsia="Calibri" w:cs="Calibri"/>
          <w:b/>
          <w:bCs/>
          <w:color w:val="000000"/>
          <w:kern w:val="2"/>
          <w:sz w:val="26"/>
          <w:szCs w:val="24"/>
        </w:rPr>
        <w:t xml:space="preserve"> </w:t>
      </w:r>
      <w:bookmarkEnd w:id="12"/>
    </w:p>
    <w:p w14:paraId="5CF40B93" w14:textId="77777777">
      <w:pPr>
        <w:numPr>
          <w:ilvl w:val="0"/>
          <w:numId w:val="2"/>
        </w:numPr>
        <w:spacing w:after="28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Préparer des supports d'évaluation variés (quiz, QCM, questions ouvertes) en gain de temps mesurable </w:t>
      </w:r>
    </w:p>
    <w:p w14:paraId="196CEBDC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Adapter automatiquement le niveau de difficulté au niveau de la classe </w:t>
      </w:r>
    </w:p>
    <w:p w14:paraId="02A10827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Suivre l'engagement de la classe (qui a répondu, score moyen, lacunes communes) </w:t>
      </w:r>
    </w:p>
    <w:p w14:paraId="76C2809A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Exporter le quiz en format imprimable (PDF/Word) pour distribution en classe </w:t>
      </w:r>
    </w:p>
    <w:p w14:paraId="1ECC9C3F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Réduire de 50% son temps de création d'évaluations mensuelles </w:t>
      </w:r>
    </w:p>
    <w:p w14:paraId="2A92D084" w14:textId="77777777">
      <w:pPr>
        <w:numPr>
          <w:ilvl w:val="0"/>
          <w:numId w:val="2"/>
        </w:numPr>
        <w:spacing w:after="200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Générer automatiquement une grille de correction analytique (barème) en moins de 3 minutes </w:t>
      </w:r>
    </w:p>
    <w:p w14:paraId="1B92FFBD" w14:textId="77777777">
      <w:pPr>
        <w:spacing w:after="200" w:line="258" w:lineRule="auto"/>
        <w:ind w:left="719"/>
      </w:pPr>
    </w:p>
    <w:p w14:paraId="5D561132" w14:textId="77777777">
      <w:pPr>
        <w:pStyle w:val="Heading3"/>
        <w:ind w:left="-5" w:right="73"/>
      </w:pPr>
      <w:bookmarkStart w:id="13" w:name="_Toc233812268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3.3. Besoins de la cible tertiaire (Établissement)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3"/>
    </w:p>
    <w:p w14:paraId="49DEA2AD" w14:textId="77777777">
      <w:pPr>
        <w:numPr>
          <w:ilvl w:val="0"/>
          <w:numId w:val="3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Disposer d'un outil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edtech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RGPD conforme, sans transfert de données hors UE </w:t>
      </w:r>
    </w:p>
    <w:p w14:paraId="7D1395D2" w14:textId="77777777">
      <w:pPr>
        <w:numPr>
          <w:ilvl w:val="0"/>
          <w:numId w:val="3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Tarification prévisible par élève / par an, sans surprise </w:t>
      </w:r>
    </w:p>
    <w:p w14:paraId="7367845C" w14:textId="77777777">
      <w:pPr>
        <w:numPr>
          <w:ilvl w:val="0"/>
          <w:numId w:val="3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Adhésion d'au moins 30% des profs dès la première année </w:t>
      </w:r>
    </w:p>
    <w:p w14:paraId="654DACFD" w14:textId="77777777">
      <w:pPr>
        <w:numPr>
          <w:ilvl w:val="0"/>
          <w:numId w:val="3"/>
        </w:numPr>
        <w:spacing w:after="22"/>
        <w:ind w:left="719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De ployer la solution sur 2 classes pilotes de s le premier mois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FF25194" w14:textId="77777777">
      <w:pPr>
        <w:spacing w:after="158"/>
        <w:ind w:left="72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E309BA5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9CFCC99" w14:textId="77777777">
      <w:pPr>
        <w:pStyle w:val="Heading2"/>
        <w:ind w:left="-5"/>
      </w:pPr>
      <w:bookmarkStart w:id="14" w:name="_Toc233812269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4. Product (le produit en 3-5 traits)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14"/>
    </w:p>
    <w:p w14:paraId="63E90A9B" w14:textId="77777777">
      <w:pPr>
        <w:spacing w:after="34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Décrire le produit lui-même en 3 à 5 caractéristiques différenciantes. Ce n'est pas le scope MVP :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E48D444" w14:textId="77777777">
      <w:pPr>
        <w:spacing w:after="179" w:line="250" w:lineRule="auto"/>
        <w:ind w:left="221" w:right="184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c'est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la "signature" du produit.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042D7D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Phrases courtes, orientées bénéfice perçu. Évite la liste de features techniques exhaustive.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A51E6C1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Génération de quiz en moins de 60 secondes via LLM local, aucune donnée ne quitte le serveur.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30E6BDB" w14:textId="77777777">
      <w:pPr>
        <w:spacing w:after="28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Backend Django, PostgreSQL, JWT, Redis cache,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Celery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, Ollama, Vite +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React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Docker Compose, etc. » (stack technique, pas signature produit)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4C8035" w14:textId="77777777">
      <w:pPr>
        <w:pStyle w:val="Heading3"/>
        <w:ind w:left="-5" w:right="73"/>
      </w:pPr>
      <w:bookmarkStart w:id="15" w:name="_Toc233812270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4.1. Caractéristiques signature d'EduTutor IA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5"/>
    </w:p>
    <w:p w14:paraId="75810558" w14:textId="77777777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Génération de 10 QCM ultra-rapide et optimisée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1CC43D5" w14:textId="78D3C034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Fonctionnement 100% local et performant via Llama 3.2 3B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pour garantir latence faible et souveraineté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4530404" w14:textId="77777777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Interface mobile-first et hors-ligne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friendly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FCDEBC9" w14:textId="77777777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Questions pédagogiques traçables à leur source (préparation RAG en Release 2) </w:t>
      </w:r>
    </w:p>
    <w:p w14:paraId="49DB7228" w14:textId="77777777">
      <w:pPr>
        <w:numPr>
          <w:ilvl w:val="0"/>
          <w:numId w:val="4"/>
        </w:numPr>
        <w:spacing w:after="133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Mode enseignant : suivi de classe + export PDF/Word des quiz + corrigés </w:t>
      </w:r>
    </w:p>
    <w:p w14:paraId="02B7575B" w14:textId="77777777">
      <w:pPr>
        <w:spacing w:after="196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E9EE3F9" w14:textId="77777777">
      <w:pPr>
        <w:pStyle w:val="Heading3"/>
        <w:ind w:left="-5" w:right="73"/>
      </w:pPr>
      <w:bookmarkStart w:id="16" w:name="_Toc233812271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4.2. MVP must-have (Release 1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) :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rappel imposé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6"/>
    </w:p>
    <w:p w14:paraId="409C9DDA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mbria" w:hAnsi="Cambria" w:cs="Cambria"/>
          <w:color w:val="000000"/>
          <w:kern w:val="2"/>
          <w:sz w:val="22"/>
          <w:szCs w:val="24"/>
        </w:rPr>
        <w:t xml:space="preserve">F1 : Inscription et connexion utilisateur (Django Auth standard) </w:t>
      </w:r>
    </w:p>
    <w:p w14:paraId="53608F3B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mbria" w:hAnsi="Cambria" w:cs="Cambria"/>
          <w:color w:val="000000"/>
          <w:kern w:val="2"/>
          <w:sz w:val="22"/>
          <w:szCs w:val="24"/>
        </w:rPr>
        <w:t xml:space="preserve">F2 : Saisie d'un cours : upload PDF ≤ 5 Mo ou texte ≥ 200 caractères </w:t>
      </w:r>
    </w:p>
    <w:p w14:paraId="3A63BEDF" w14:textId="4C353AE6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mbria" w:hAnsi="Cambria" w:cs="Cambria"/>
          <w:color w:val="000000"/>
          <w:kern w:val="2"/>
          <w:sz w:val="22"/>
          <w:szCs w:val="24"/>
        </w:rPr>
        <w:t xml:space="preserve">F3 : </w:t>
      </w:r>
      <w:r>
        <w:rPr>
          <w:rFonts w:ascii="Cambria" w:hAnsi="Cambria" w:cs="Cambria"/>
        </w:rPr>
        <w:t>Génération automatique d'un quiz de 10 QCM via LLM local (Optimisation Llama 3.2 3B intégrée)</w:t>
      </w:r>
    </w:p>
    <w:p w14:paraId="1F9E5531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mbria" w:hAnsi="Cambria" w:cs="Cambria"/>
          <w:color w:val="000000"/>
          <w:kern w:val="2"/>
          <w:sz w:val="22"/>
          <w:szCs w:val="24"/>
        </w:rPr>
        <w:t xml:space="preserve">F4 : Soumission et correction automatique (une bonne réponse par QCM) </w:t>
      </w:r>
    </w:p>
    <w:p w14:paraId="18370D06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mbria" w:hAnsi="Cambria" w:cs="Cambria"/>
          <w:color w:val="000000"/>
          <w:kern w:val="2"/>
          <w:sz w:val="22"/>
          <w:szCs w:val="24"/>
        </w:rPr>
        <w:t xml:space="preserve">F5 : Affichage du score /10 + détail bonnes/mauvaises réponses </w:t>
      </w:r>
    </w:p>
    <w:p w14:paraId="12FB58F4" w14:textId="77777777">
      <w:pPr>
        <w:numPr>
          <w:ilvl w:val="0"/>
          <w:numId w:val="5"/>
        </w:numPr>
        <w:spacing w:after="133" w:line="258" w:lineRule="auto"/>
        <w:ind w:left="719" w:hanging="360"/>
      </w:pPr>
      <w:r>
        <w:rPr>
          <w:rFonts w:ascii="Cambria" w:hAnsi="Cambria" w:cs="Cambria"/>
          <w:color w:val="000000"/>
          <w:kern w:val="2"/>
          <w:sz w:val="22"/>
          <w:szCs w:val="24"/>
        </w:rPr>
        <w:t xml:space="preserve">F6 : Historique persisté des quizz par utilisateur (date, cours, score) </w:t>
      </w:r>
    </w:p>
    <w:p w14:paraId="4F903DD7" w14:textId="77777777">
      <w:pPr>
        <w:spacing w:after="196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9DA64D0" w14:textId="77777777">
      <w:pPr>
        <w:spacing w:after="196"/>
      </w:pPr>
    </w:p>
    <w:p w14:paraId="5510CE04" w14:textId="77777777">
      <w:pPr>
        <w:spacing w:after="196"/>
      </w:pPr>
    </w:p>
    <w:p w14:paraId="58E6D67D" w14:textId="77777777">
      <w:pPr>
        <w:spacing w:after="196"/>
      </w:pPr>
    </w:p>
    <w:p w14:paraId="6BA13998" w14:textId="77777777">
      <w:pPr>
        <w:pStyle w:val="Heading3"/>
        <w:ind w:left="-5" w:right="73"/>
      </w:pPr>
      <w:bookmarkStart w:id="17" w:name="_Toc233812272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4.3. Pistes Release 2 envisagées </w:t>
      </w:r>
      <w:r>
        <w:rPr>
          <w:rFonts w:ascii="Cambria" w:hAnsi="Cambria" w:cs="Cambria"/>
          <w:b/>
          <w:bCs/>
          <w:color w:val="1E1B4B"/>
          <w:kern w:val="2"/>
          <w:sz w:val="26"/>
          <w:szCs w:val="24"/>
        </w:rPr>
        <w:t>(</w:t>
      </w:r>
      <w:r>
        <w:rPr>
          <w:rFonts w:ascii="Cambria" w:hAnsi="Cambria" w:cs="Cambria"/>
        </w:rPr>
        <w:t>Validées via Note MoSCoW)</w:t>
      </w:r>
      <w:bookmarkEnd w:id="17"/>
    </w:p>
    <w:p w14:paraId="1878CEAE" w14:textId="77777777">
      <w:pPr>
        <w:numPr>
          <w:ilvl w:val="0"/>
          <w:numId w:val="1"/>
        </w:numPr>
        <w:spacing w:after="234" w:line="226" w:lineRule="auto"/>
        <w:ind w:left="705" w:hanging="360"/>
      </w:pPr>
      <w:r>
        <w:rPr>
          <w:rFonts w:ascii="Cambria" w:hAnsi="Cambria" w:cs="Cambria"/>
        </w:rPr>
        <w:t>Export Word/PDF des quiz + corrigé - Répond directement au besoin de Mme Lefèvre (distribution en classe).</w:t>
      </w:r>
    </w:p>
    <w:p w14:paraId="4B2FFD9E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Compte enseignant + multi-classes - Essentiel pour gérer les 28 étudiants de la classe.</w:t>
      </w:r>
    </w:p>
    <w:p w14:paraId="0CF22560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Génération automatique de barème - Gain de temps pour l'enseignant.</w:t>
      </w:r>
    </w:p>
    <w:p w14:paraId="7EBAE718" w14:textId="77777777">
      <w:pPr>
        <w:pStyle w:val="Heading2"/>
        <w:ind w:left="-5"/>
      </w:pPr>
      <w:bookmarkStart w:id="18" w:name="_Toc233812273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5. Business Goals (objectifs de succès)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18"/>
    </w:p>
    <w:p w14:paraId="634088A4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Définir les indicateurs qui permettront de dire, dans 6 ou 12 mois, si le produit est un succès. Sans goals, le produit dérive.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DC6DE69" w14:textId="77777777">
      <w:pPr>
        <w:spacing w:after="238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à 5 objectifs chiffrés, datés, mesurables. Préférer KPI utilisateur à KPI financier en début de produit.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14F2C07" w14:textId="77777777">
      <w:pPr>
        <w:spacing w:after="261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1 000 étudiants actifs hebdomadaires (WAU) d'ici T+6 mois, NPS &gt; 30 d'ici T+9 mois.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558BFC4" w14:textId="781D218D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Devenir leader du marché.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Intestable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jamais mesurable)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8C19705" w14:textId="77777777">
      <w:pPr>
        <w:pStyle w:val="Heading3"/>
        <w:ind w:left="-5" w:right="73"/>
      </w:pPr>
      <w:bookmarkStart w:id="19" w:name="_Toc233812274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5.1. Objectifs d'adoption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19"/>
    </w:p>
    <w:p w14:paraId="15CB8C56" w14:textId="77777777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Adoption : atteindre 1 000 étudiants actifs hebdomadaires (WAU) d'ici T+6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3CD379D6" w14:textId="77777777">
      <w:pPr>
        <w:numPr>
          <w:ilvl w:val="0"/>
          <w:numId w:val="7"/>
        </w:numPr>
        <w:spacing w:after="151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Rétention : ≥ 40% des utilisateurs reviennent dans la semaine après inscription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17F5E23B" w14:textId="77777777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Usage : 500 quiz générés/jour d'ici T+4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1EE7FC76" w14:textId="52A4E825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Adoption enseignant : 50 enseignants actifs hebdomadaires d'ici T+6 mois (nouveau KPI post-J1)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4CCEAF9" w14:textId="77777777">
      <w:pPr>
        <w:pStyle w:val="Heading3"/>
        <w:ind w:left="-5" w:right="73"/>
      </w:pPr>
      <w:bookmarkStart w:id="20" w:name="_Toc233812275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5.2. Objectifs de satisfaction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0"/>
    </w:p>
    <w:p w14:paraId="045F1D77" w14:textId="77777777">
      <w:pPr>
        <w:numPr>
          <w:ilvl w:val="0"/>
          <w:numId w:val="8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Satisfaction : NPS &gt; 30 d'ici T+9 mois (cible standard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edtech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FFA0AE3" w14:textId="77777777">
      <w:pPr>
        <w:numPr>
          <w:ilvl w:val="0"/>
          <w:numId w:val="8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Qualité contenue : &lt; 5% de quiz signalés "erreur factuelle" par les utilisateurs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6808A32" w14:textId="4838D2C8">
      <w:pPr>
        <w:numPr>
          <w:ilvl w:val="0"/>
          <w:numId w:val="8"/>
        </w:numPr>
        <w:spacing w:after="184" w:line="226" w:lineRule="auto"/>
        <w:ind w:left="705" w:hanging="36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Performance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Temps médian de génération drastiquement réduit à 12,4 secondes (p50) grâce au pivot vers Llama 3.2 3B, évitant l'abandon utilisateur (seuil fixé à 15s). </w:t>
      </w:r>
    </w:p>
    <w:p w14:paraId="4C4270F0" w14:textId="77777777">
      <w:pPr>
        <w:numPr>
          <w:ilvl w:val="0"/>
          <w:numId w:val="8"/>
        </w:numPr>
        <w:spacing w:after="236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Satisfaction enseignant : 80% des enseignants testeurs recommandent l'outil à un collègue (nouveau KPI post-J1)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7AB03318" w14:textId="77777777">
      <w:pPr>
        <w:spacing w:after="236" w:line="226" w:lineRule="auto"/>
        <w:ind w:left="705"/>
      </w:pPr>
    </w:p>
    <w:p w14:paraId="74A2846A" w14:textId="77777777">
      <w:pPr>
        <w:spacing w:after="236" w:line="226" w:lineRule="auto"/>
        <w:ind w:left="705"/>
      </w:pPr>
    </w:p>
    <w:p w14:paraId="2BF379AF" w14:textId="77777777">
      <w:pPr>
        <w:pStyle w:val="Heading3"/>
        <w:ind w:left="-5" w:right="73"/>
      </w:pPr>
      <w:bookmarkStart w:id="21" w:name="_Toc233812276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5.3. Objectifs business (long terme)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21"/>
    </w:p>
    <w:p w14:paraId="369007E4" w14:textId="77777777">
      <w:pPr>
        <w:numPr>
          <w:ilvl w:val="0"/>
          <w:numId w:val="9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Conversion B2B : au moins 10 établissements scolaires sous contrat dans 12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E8B7D16" w14:textId="77777777">
      <w:pPr>
        <w:numPr>
          <w:ilvl w:val="0"/>
          <w:numId w:val="9"/>
        </w:numPr>
        <w:spacing w:after="151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Coût acquisition : CAC &lt; 8€ par utilisateur converti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584A84DD" w14:textId="77777777">
      <w:pPr>
        <w:numPr>
          <w:ilvl w:val="0"/>
          <w:numId w:val="9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Modèle économique : freemium étudiant (3 quiz/jour gratuit) + licence B2B établissement (10€/élève/an)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E093681" w14:textId="77777777">
      <w:pPr>
        <w:pStyle w:val="Heading2"/>
        <w:ind w:left="-5"/>
      </w:pPr>
      <w:bookmarkStart w:id="22" w:name="_Toc233812277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6. Différenciateurs vs concurrents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2"/>
    </w:p>
    <w:p w14:paraId="227CD77E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Cartographier la concurrence et formuler ce qui distingue EduTutor IA. Indispensable pour la soutenance et toute conversation commerciale.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A63D471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Table comparative des 4 concurrents principaux + bloc « 3 angles différenciateurs EduTutor » étayés.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2D9BA75" w14:textId="77777777">
      <w:pPr>
        <w:spacing w:after="24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RGPD (local-first), aucun concurrent identifié ne tourne en local, tous reposent sur OpenAI /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Anthropic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5D2F851" w14:textId="77777777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Notre produit est mieux.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intestable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non argumenté)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98CFECA" w14:textId="77777777">
      <w:pPr>
        <w:pStyle w:val="Heading3"/>
        <w:ind w:left="-5" w:right="73"/>
      </w:pPr>
      <w:bookmarkStart w:id="23" w:name="_Toc233812278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6.1. Cartographie des concurrents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23"/>
    </w:p>
    <w:tbl>
      <w:tblPr>
        <w:tblStyle w:val="TableGrid"/>
        <w:tblW w:w="8634" w:type="dxa"/>
        <w:tblInd w:w="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4" w:type="dxa"/>
          <w:left w:w="103" w:type="dxa"/>
          <w:bottom w:w="0" w:type="dxa"/>
          <w:right w:w="61" w:type="dxa"/>
        </w:tblCellMar>
        <w:tblLook w:firstRow="1" w:firstColumn="1" w:noVBand="1"/>
      </w:tblPr>
      <w:tblGrid>
        <w:gridCol w:w="2879"/>
        <w:gridCol w:w="2878"/>
        <w:gridCol w:w="2877"/>
      </w:tblGrid>
      <w:tr>
        <w:trPr>
          <w:trHeight w:val="47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1174A2D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Concurrent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75855C10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Positionnement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829C91A" w14:textId="77777777">
            <w:pPr>
              <w:spacing w:after="0"/>
              <w:ind w:right="39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Limite identifiée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4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2B2D91C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Wilgo.ai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23FE0B7" w14:textId="77777777">
            <w:pPr>
              <w:spacing w:after="0"/>
              <w:ind w:right="3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Compagnon IA français pour étudiants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79C8248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Cloud, dépendance OpenAI, données hors UE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257EB7DA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Leo (iamleo.ai)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95FD9AD" w14:textId="77777777">
            <w:pPr>
              <w:spacing w:after="0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Tuteur IA Bac/sup ancré sur programmes français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D2E6D28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Cible étudiants uniquement, pas d'angle enseignant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2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5FDEDBF5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Quizlet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AI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3A93820" w14:textId="77777777">
            <w:pPr>
              <w:spacing w:after="0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Cartes mémoire et quiz IA, pionnier US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DDAC93E" w14:textId="77777777">
            <w:pPr>
              <w:spacing w:after="0"/>
              <w:ind w:left="2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Pas d'ancrage cours fourni, focus marché US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2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4F91C85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Khanmigo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3C7C999" w14:textId="77777777">
            <w:pPr>
              <w:spacing w:after="0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Tuteur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IA Khan Academy,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lancé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2023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28DBDAA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US-first, conformité RGPD UE floue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</w:tbl>
    <w:p w14:paraId="5B7A4D35" w14:textId="77777777">
      <w:pPr>
        <w:spacing w:after="158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DF0E1C3" w14:textId="77777777">
      <w:pPr>
        <w:spacing w:after="196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D11EB2E" w14:textId="77777777">
      <w:pPr>
        <w:pStyle w:val="Heading3"/>
        <w:ind w:left="-5" w:right="73"/>
      </w:pPr>
      <w:bookmarkStart w:id="24" w:name="_Toc233812279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6.2. Nos 3 différenciateurs argumentés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4"/>
    </w:p>
    <w:p w14:paraId="53780892" w14:textId="77777777">
      <w:pPr>
        <w:numPr>
          <w:ilvl w:val="0"/>
          <w:numId w:val="1"/>
        </w:numPr>
        <w:spacing w:after="1" w:line="258" w:lineRule="auto"/>
        <w:ind w:left="719" w:hanging="360"/>
      </w:pPr>
      <w:r>
        <w:rPr>
          <w:b/>
          <w:bCs/>
        </w:rPr>
        <w:t>Prompts métier enseignants (enseignant-first) :</w:t>
      </w:r>
      <w:r>
        <w:t xml:space="preserve"> L'outil produit des supports d'évaluation prêts à distribuer, ouvrant la porte au B2B établissement.</w:t>
      </w:r>
    </w:p>
    <w:p w14:paraId="3855D377">
      <w:pPr>
        <w:numPr>
          <w:ilvl w:val="0"/>
          <w:numId w:val="1"/>
        </w:numPr>
      </w:pPr>
      <w:r>
        <w:rPr>
          <w:b/>
          <w:bCs/>
        </w:rPr>
        <w:t>Pédagogie ancrée (RAG sur cours fourni) :</w:t>
      </w:r>
      <w:r>
        <w:t xml:space="preserve"> EduTutor s'engage à ancrer ses générations dans le manuel fourni, garantissant la fiabilité.</w:t>
      </w:r>
    </w:p>
    <w:p w14:paraId="07DF372A">
      <w:pPr>
        <w:numPr>
          <w:ilvl w:val="0"/>
          <w:numId w:val="1"/>
        </w:numPr>
      </w:pPr>
      <w:r>
        <w:rPr>
          <w:b/>
          <w:bCs/>
        </w:rPr>
        <w:t>RGPD, local-first &amp; Performance :</w:t>
      </w:r>
      <w:r>
        <w:t xml:space="preserve"> En plus d'être strictement souverain (contrairement à OpenAI / Anthropic), le nouveau benchmark technique offre une latence locale compétitive (Llama 3.2 3B) face aux solutions cloud, un prérequis non négociable pour maintenir l'engagement en classe (décisions CNIL 2024).</w:t>
      </w:r>
    </w:p>
    <w:p w14:paraId="0C3FAEBD" w14:textId="3E6D6128">
      <w:pPr>
        <w:spacing w:after="0"/>
        <w:ind w:left="734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21F4FC5" w14:textId="77777777">
      <w:pPr>
        <w:spacing w:after="0"/>
        <w:ind w:left="14"/>
      </w:pPr>
    </w:p>
    <w:p w14:paraId="54766DF9" w14:textId="77777777">
      <w:pPr>
        <w:spacing w:after="0"/>
        <w:ind w:left="14"/>
      </w:pPr>
    </w:p>
    <w:p w14:paraId="550B962E" w14:textId="77777777">
      <w:pPr>
        <w:spacing w:after="0"/>
        <w:ind w:left="14"/>
      </w:pPr>
    </w:p>
    <w:p w14:paraId="23A9FC45" w14:textId="77777777">
      <w:pPr>
        <w:spacing w:after="0"/>
        <w:ind w:left="14"/>
      </w:pPr>
    </w:p>
    <w:p w14:paraId="0638B990" w14:textId="77777777">
      <w:pPr>
        <w:spacing w:after="0"/>
        <w:ind w:left="14"/>
      </w:pPr>
    </w:p>
    <w:p w14:paraId="3D3F0C2C" w14:textId="77777777">
      <w:pPr>
        <w:spacing w:after="0"/>
        <w:ind w:left="14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643FA82" w14:textId="77777777">
      <w:pPr>
        <w:pStyle w:val="Heading2"/>
        <w:ind w:left="-5"/>
      </w:pPr>
      <w:bookmarkStart w:id="25" w:name="_Toc233812280"/>
      <w:r>
        <w:rPr>
          <w:rFonts w:ascii="Segoe UI Emoji" w:hAnsi="Segoe UI Emoji" w:eastAsia="Segoe UI Emoji" w:cs="Segoe UI Emoji"/>
          <w:color w:val="1E1B4B"/>
          <w:kern w:val="2"/>
          <w:sz w:val="28"/>
          <w:szCs w:val="24"/>
        </w:rPr>
        <w:t>✅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Grille d'auto-évaluation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5"/>
    </w:p>
    <w:p w14:paraId="78EDFAB5" w14:textId="77777777">
      <w:pPr>
        <w:spacing w:after="5" w:line="253" w:lineRule="auto"/>
        <w:ind w:left="-5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20"/>
          <w:szCs w:val="24"/>
        </w:rPr>
        <w:t>À remplir par l'équipe avant de soumettre le livrable au Product Owner. Un livrable rempli avec « Partiel » sur plusieurs lignes signale un besoin de revue collective avant validation.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 </w:t>
      </w:r>
    </w:p>
    <w:p w14:paraId="5CB7EC67" w14:textId="77777777">
      <w:pPr>
        <w:spacing w:after="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</w:p>
    <w:tbl>
      <w:tblPr>
        <w:tblStyle w:val="TableGrid"/>
        <w:tblW w:w="8634" w:type="dxa"/>
        <w:tblInd w:w="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2" w:type="dxa"/>
          <w:left w:w="106" w:type="dxa"/>
          <w:bottom w:w="0" w:type="dxa"/>
          <w:right w:w="58" w:type="dxa"/>
        </w:tblCellMar>
        <w:tblLook w:firstRow="1" w:firstColumn="1" w:noVBand="1"/>
      </w:tblPr>
      <w:tblGrid>
        <w:gridCol w:w="2879"/>
        <w:gridCol w:w="2758"/>
        <w:gridCol w:w="2997"/>
      </w:tblGrid>
      <w:tr>
        <w:trPr>
          <w:trHeight w:val="289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6F50350" w14:textId="77777777">
            <w:pPr>
              <w:spacing w:after="0"/>
              <w:ind w:right="49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Critère qualité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508CCA03" w14:textId="77777777">
            <w:pPr>
              <w:spacing w:after="0"/>
              <w:ind w:right="47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Auto-évaluation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442EA689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Commentaire / preuve </w:t>
            </w:r>
          </w:p>
        </w:tc>
      </w:tr>
      <w:tr>
        <w:trPr>
          <w:trHeight w:val="851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406547FD" w14:textId="4E304210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La Vision tient en 1 phrase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mémorable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et survit aux </w:t>
            </w:r>
          </w:p>
          <w:p w14:paraId="08877F8B" w14:textId="14B837E6">
            <w:pPr>
              <w:spacing w:after="0"/>
              <w:ind w:right="4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Releases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5134A7AD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6C1169D1" w14:textId="5B067EB1">
            <w:pPr>
              <w:spacing w:after="0"/>
              <w:jc w:val="center"/>
            </w:pPr>
            <w:r>
              <w:t>Vision ajustée temporellement pour refléter la nouvelle performance visée ("moins de 15 secondes").</w:t>
            </w:r>
          </w:p>
        </w:tc>
      </w:tr>
      <w:tr>
        <w:trPr>
          <w:trHeight w:val="1129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7E4519F" w14:textId="77777777">
            <w:pPr>
              <w:spacing w:after="0"/>
              <w:ind w:right="5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3 niveaux de cibles </w:t>
            </w:r>
          </w:p>
          <w:p w14:paraId="2D1BEEB2" w14:textId="48C29EBC">
            <w:pPr>
              <w:spacing w:after="0"/>
              <w:ind w:firstLine="17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Primaire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secondaire, tertiaire) sont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décrits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avec profil + volume + pain point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3A0E36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E40BDDB" w14:textId="030FC2CE">
            <w:pPr>
              <w:spacing w:after="0"/>
              <w:jc w:val="center"/>
            </w:pPr>
            <w:r>
              <w:t>Le critère clé étudiant a été durci (exigence de rapidité &lt; 15s pour éviter l'abandon).</w:t>
            </w:r>
          </w:p>
        </w:tc>
      </w:tr>
      <w:tr>
        <w:trPr>
          <w:trHeight w:val="85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270CFE58" w14:textId="77777777">
            <w:pPr>
              <w:spacing w:after="0"/>
              <w:ind w:left="12" w:right="17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Au moins 3 besoins par cible sont formule s en verbes d'action mesurables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8864625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23DBA8F" w14:textId="63F1AF6F">
            <w:pPr>
              <w:spacing w:after="0"/>
              <w:ind w:left="1"/>
              <w:jc w:val="center"/>
            </w:pPr>
            <w:r>
              <w:t>Le premier besoin étudiant indique précisément "Générer en 12,4s un quiz" suite aux benchmarks.</w:t>
            </w:r>
          </w:p>
        </w:tc>
      </w:tr>
      <w:tr>
        <w:trPr>
          <w:trHeight w:val="113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314F187D" w14:textId="448C56ED">
            <w:pPr>
              <w:spacing w:after="0"/>
              <w:ind w:right="5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 produit est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décrit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en 3 a  </w:t>
            </w:r>
          </w:p>
          <w:p w14:paraId="426B3918" w14:textId="52DD6534">
            <w:pPr>
              <w:spacing w:after="0"/>
              <w:ind w:left="3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5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caractéristiques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signature </w:t>
            </w:r>
          </w:p>
          <w:p w14:paraId="267A24B6" w14:textId="5208F7AC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Pas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une liste de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factures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techniques)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6DF2F89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B2F774F" w14:textId="77777777">
            <w:pPr>
              <w:spacing w:after="0"/>
              <w:jc w:val="center"/>
            </w:pPr>
            <w:r>
              <w:t xml:space="preserve">Le modèle optimisé </w:t>
            </w:r>
            <w:r>
              <w:rPr>
                <w:b/>
                <w:bCs/>
              </w:rPr>
              <w:t>Llama 3.2 3B</w:t>
            </w:r>
            <w:r>
              <w:t xml:space="preserve"> est explicitement cité comme moteur local garantissant une latence faible.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55792B6C" w14:textId="77777777">
            <w:pPr>
              <w:spacing w:after="0"/>
              <w:ind w:right="5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6 features F1-F6 du </w:t>
            </w:r>
          </w:p>
          <w:p w14:paraId="2483A9F3" w14:textId="632C8B80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MVP sont rappele es et 2-3 pistes Release 2 sont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identifié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es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A1B8F5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E56E20F" w14:textId="77777777">
            <w:pPr>
              <w:spacing w:after="0"/>
              <w:jc w:val="center"/>
            </w:pPr>
            <w:r>
              <w:t>La feature F3 a été mise à jour pour mentionner l'intégration de Llama 3.2 3B</w:t>
            </w:r>
          </w:p>
        </w:tc>
      </w:tr>
      <w:tr>
        <w:trPr>
          <w:trHeight w:val="850" w:hRule="atLeast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6205336F" w14:textId="77777777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Business Goals comportent au moins 3 KPI </w:t>
            </w:r>
          </w:p>
          <w:p w14:paraId="7C930B41" w14:textId="4DB79036">
            <w:pPr>
              <w:spacing w:after="0"/>
              <w:ind w:right="43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Chiffr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 et dat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s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023A5F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2A2B731" w14:textId="16243CA0">
            <w:pPr>
              <w:spacing w:after="0"/>
              <w:jc w:val="center"/>
            </w:pPr>
            <w:r>
              <w:t>Le KPI de performance a été chiffré : "Temps médian de génération réduit à 12,4s (p50)"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0D4779A0" w14:textId="35293855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Les 4 concurrents sont cartographi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s avec </w:t>
            </w:r>
          </w:p>
          <w:p w14:paraId="0A119531" w14:textId="1890844B">
            <w:pPr>
              <w:spacing w:after="0"/>
              <w:ind w:right="45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Positionnement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+ limite </w:t>
            </w:r>
          </w:p>
          <w:p w14:paraId="5F9536C4" w14:textId="0788B24C">
            <w:pPr>
              <w:spacing w:after="0"/>
              <w:ind w:right="4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Identifié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e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7A62DF5B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E1FA450" w14:textId="77777777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Wilgo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Leo,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Quizlet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Khanmigo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2246AD32" w14:textId="3BA96335">
            <w:pPr>
              <w:spacing w:after="0"/>
              <w:ind w:right="55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3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différenciateurs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0C6F1788" w14:textId="0B13D905">
            <w:pPr>
              <w:spacing w:after="0" w:line="256" w:lineRule="auto"/>
              <w:ind w:left="20" w:right="1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EduTutor IA sont argumentes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au-delà du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1CE67102" w14:textId="2001CB79">
            <w:pPr>
              <w:spacing w:after="0"/>
              <w:ind w:right="41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Slogan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4F8A20D5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011A73AF" w14:textId="46FB12FB">
            <w:pPr>
              <w:spacing w:after="0"/>
              <w:jc w:val="center"/>
            </w:pPr>
            <w:r>
              <w:t>L'argument #3 est renforcé : l'expérience locale offre désormais une latence compétitive face au cloud</w:t>
            </w:r>
          </w:p>
        </w:tc>
      </w:tr>
      <w:tr>
        <w:trPr>
          <w:trHeight w:val="853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702632BD" w14:textId="59AA906C">
            <w:pPr>
              <w:spacing w:after="2" w:line="255" w:lineRule="auto"/>
              <w:jc w:val="center"/>
            </w:pPr>
            <w:r>
              <w:lastRenderedPageBreak/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 document a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été relu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valide par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l'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équipe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complète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0475785F" w14:textId="5CBEFE79">
            <w:pPr>
              <w:spacing w:after="0"/>
              <w:ind w:left="73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Toutes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les voix entendues) </w:t>
            </w: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99783CB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4A7CDD3" w14:textId="77777777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7 membres : toutes les voix entendues </w:t>
            </w:r>
          </w:p>
        </w:tc>
      </w:tr>
    </w:tbl>
    <w:p w14:paraId="41360030" w14:textId="77777777">
      <w:pPr>
        <w:spacing w:after="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</w:p>
    <w:p w14:paraId="4FB20296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B1A0377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003D74E" w14:textId="77777777">
      <w:pPr>
        <w:pStyle w:val="Heading2"/>
        <w:spacing w:after="128"/>
        <w:ind w:left="-5"/>
      </w:pPr>
      <w:bookmarkStart w:id="26" w:name="_Toc233812281"/>
      <w:r>
        <w:rPr>
          <w:rFonts w:ascii="Segoe UI Emoji" w:hAnsi="Segoe UI Emoji" w:eastAsia="Segoe UI Emoji" w:cs="Segoe UI Emoji"/>
          <w:color w:val="1E1B4B"/>
          <w:kern w:val="2"/>
          <w:sz w:val="28"/>
          <w:szCs w:val="24"/>
        </w:rPr>
        <w:t>📚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Références et conventions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6"/>
    </w:p>
    <w:p w14:paraId="1E67948B" w14:textId="77777777">
      <w:pPr>
        <w:pStyle w:val="Heading3"/>
        <w:ind w:left="-5" w:right="73"/>
      </w:pPr>
      <w:bookmarkStart w:id="27" w:name="_Toc233812282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Références incontournables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7"/>
    </w:p>
    <w:p w14:paraId="06BA5DBC" w14:textId="77777777">
      <w:pPr>
        <w:numPr>
          <w:ilvl w:val="0"/>
          <w:numId w:val="11"/>
        </w:numPr>
        <w:spacing w:after="212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Cours Agile/Scrum (Mohamed EL AFRIT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) :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mohamedelafrit.com/teaching/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Master_Classe_Agile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/cours.html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6AAA27B" w14:textId="77777777">
      <w:pPr>
        <w:numPr>
          <w:ilvl w:val="0"/>
          <w:numId w:val="11"/>
        </w:numPr>
        <w:spacing w:after="214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Scrum Guide officiel FR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scrumguides.org/docs/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scrumguide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/v2020/2020-ScrumGuideFrench.pdf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281077" w14:textId="77777777">
      <w:pPr>
        <w:numPr>
          <w:ilvl w:val="0"/>
          <w:numId w:val="11"/>
        </w:numPr>
        <w:spacing w:after="290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Site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APOCAL'IPSSI :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mohamedelafrit.com/teaching/APOCALIPSSI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B0C7F85" w14:textId="77777777">
      <w:pPr>
        <w:pStyle w:val="Heading3"/>
        <w:ind w:left="-5" w:right="73"/>
      </w:pPr>
      <w:bookmarkStart w:id="28" w:name="_Toc233812283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Références spécifiques à ce document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8"/>
    </w:p>
    <w:p w14:paraId="0984E670" w14:textId="77777777">
      <w:pPr>
        <w:numPr>
          <w:ilvl w:val="0"/>
          <w:numId w:val="12"/>
        </w:numPr>
        <w:spacing w:after="95" w:line="359" w:lineRule="auto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Roman Pichler, Product Vision Board (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canvas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original)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https://www.romanpichler.com/tools/product-vision-board/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• Wilgo.ai, concurrent français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https://wilgo.ai/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A89175A" w14:textId="77777777">
      <w:pPr>
        <w:numPr>
          <w:ilvl w:val="0"/>
          <w:numId w:val="12"/>
        </w:numPr>
        <w:spacing w:after="218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Leo (iamleo.ai), concurrent français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https://iamleo.ai/fr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851A82C" w14:textId="77777777">
      <w:pPr>
        <w:numPr>
          <w:ilvl w:val="0"/>
          <w:numId w:val="12"/>
        </w:numPr>
        <w:spacing w:after="10" w:line="438" w:lineRule="auto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Quizlet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AI, concurrent US historique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https://quizlet.com/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•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Khanmigo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, concurrent Khan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Academy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https://www.khanmigo.ai/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FAD569C" w14:textId="77777777">
      <w:pPr>
        <w:numPr>
          <w:ilvl w:val="0"/>
          <w:numId w:val="12"/>
        </w:numPr>
        <w:spacing w:after="294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Article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GoStudent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, comparatif outils IA pour révisions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https://www.gostudent.org/fr-fr/blog/outils-ia-pour-faire-desfiches-de-revision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7E0621B" w14:textId="0D956066">
      <w:pPr>
        <w:pStyle w:val="Heading3"/>
        <w:ind w:left="-5" w:right="73"/>
      </w:pPr>
      <w:bookmarkStart w:id="29" w:name="_Toc233812284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Convention de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versionnèrent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9"/>
    </w:p>
    <w:p w14:paraId="762091ED" w14:textId="77777777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v1.0, version initiale produite lors du cadrage matinal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A8B357F" w14:textId="42FB8331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v1.1, v1.2, re visions mineures (typo, ajout d'item)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après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revue PO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990217B" w14:textId="40F970E7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v2.0, re vision majeure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suite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une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perturbation (changement de scope)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9612515" w14:textId="344E932B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Chaque version est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comite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e se pare ment avec message Git explicite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ED84F5A" w14:textId="7A527F1D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Le statut «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Valide  PO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»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nécessite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une trace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écrite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(commentaire, mail, Teams)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pgSz w:w="12240" w:h="15840"/>
      <w:pgMar w:top="1503" w:right="1812" w:bottom="1607" w:left="1786" w:header="720" w:footer="697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D6D1" w14:textId="77777777">
      <w:pPr>
        <w:spacing w:after="0" w:line="240" w:lineRule="auto"/>
      </w:pPr>
      <w:r>
        <w:separator/>
      </w:r>
    </w:p>
  </w:endnote>
  <w:endnote w:type="continuationSeparator" w:id="0">
    <w:p w14:paraId="5084C6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6C3A756" w14:textId="77777777">
    <w:pPr>
      <w:spacing w:after="0"/>
      <w:ind w:left="35"/>
      <w:jc w:val="center"/>
    </w:pPr>
    <w:r>
      <w:rPr>
        <w:rFonts w:ascii="Cambria" w:hAnsi="Cambria" w:eastAsia="Cambria" w:cs="Cambria"/>
        <w:i/>
        <w:color w:val="475569"/>
        <w:sz w:val="18"/>
      </w:rPr>
      <w:t>Equipe-02-PVB-v2.0.docx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540F67" w14:textId="51EC515A">
    <w:pPr>
      <w:pStyle w:val="Footer"/>
    </w:pPr>
    <w:r>
      <w:rPr>
        <w:rFonts w:ascii="Cambria" w:hAnsi="Cambria" w:eastAsia="Cambria" w:cs="Cambria"/>
        <w:i/>
        <w:color w:val="475569"/>
        <w:sz w:val="18"/>
      </w:rPr>
      <w:t xml:space="preserve">    </w:t>
    </w:r>
    <w:r>
      <w:rPr>
        <w:rFonts w:ascii="Cambria" w:hAnsi="Cambria" w:eastAsia="Cambria" w:cs="Cambria"/>
        <w:i/>
        <w:color w:val="475569"/>
        <w:sz w:val="18"/>
      </w:rPr>
      <w:t>Equipe-02-PVB-v2.1-Post-pertubation J2.docx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1B46D4E" w14:textId="77777777">
    <w:pPr>
      <w:spacing w:after="0"/>
      <w:ind w:left="35"/>
      <w:jc w:val="center"/>
    </w:pPr>
    <w:r>
      <w:rPr>
        <w:rFonts w:ascii="Cambria" w:hAnsi="Cambria" w:eastAsia="Cambria" w:cs="Cambria"/>
        <w:i/>
        <w:color w:val="475569"/>
        <w:sz w:val="18"/>
      </w:rPr>
      <w:t>Equipe-02-PVB-v2.0.docx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F0A12" w14:textId="77777777">
      <w:pPr>
        <w:spacing w:after="0" w:line="240" w:lineRule="auto"/>
      </w:pPr>
      <w:r>
        <w:separator/>
      </w:r>
    </w:p>
  </w:footnote>
  <w:footnote w:type="continuationSeparator" w:id="0">
    <w:p w14:paraId="5DEA97D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57160C7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8832B9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DE3EF6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5D5"/>
    <w:multiLevelType w:val="hybridMultilevel"/>
    <w:tmpl w:val="16AAD0A8"/>
    <w:lvl w:ilvl="0" w:tplc="4A1EDF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1C57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1ACF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BA27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877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E6C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2EC9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13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255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40EB3"/>
    <w:multiLevelType w:val="hybridMultilevel"/>
    <w:tmpl w:val="56E85C0A"/>
    <w:lvl w:ilvl="0" w:tplc="7A2EA10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084A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C825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9C0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E2E1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8C68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0BC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B268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009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1E6001"/>
    <w:multiLevelType w:val="hybridMultilevel"/>
    <w:tmpl w:val="96C8FDE4"/>
    <w:lvl w:ilvl="0" w:tplc="BC62A11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90566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01C0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BC2CF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9AB1E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3AD99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7E4B0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9894F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87E7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27340F"/>
    <w:multiLevelType w:val="hybridMultilevel"/>
    <w:tmpl w:val="CB5CFB82"/>
    <w:lvl w:ilvl="0" w:tplc="5D980D5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801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A70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0C1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E282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AC8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B0A0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5C2D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069D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25B22"/>
    <w:multiLevelType w:val="hybridMultilevel"/>
    <w:tmpl w:val="FDCABA08"/>
    <w:lvl w:ilvl="0" w:tplc="41F6FCA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C0CF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D28D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2CF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F0FD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141E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AC99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7663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6081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F01199"/>
    <w:multiLevelType w:val="hybridMultilevel"/>
    <w:tmpl w:val="7E40F830"/>
    <w:lvl w:ilvl="0" w:tplc="09B01AFC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08877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697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FA825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E42A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AA767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8F6E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7C77A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E6B3F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604454"/>
    <w:multiLevelType w:val="hybridMultilevel"/>
    <w:tmpl w:val="21A2A548"/>
    <w:lvl w:ilvl="0" w:tplc="2480C2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BAA3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92D3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346E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CA00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A8C1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C3A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36ED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98E4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5C1434"/>
    <w:multiLevelType w:val="hybridMultilevel"/>
    <w:tmpl w:val="7900800E"/>
    <w:lvl w:ilvl="0" w:tplc="388491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88E9A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5C1C56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49C74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4B198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1A2192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4EA40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042D80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CC5600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3C7AB3"/>
    <w:multiLevelType w:val="hybridMultilevel"/>
    <w:tmpl w:val="DD02306C"/>
    <w:lvl w:ilvl="0" w:tplc="F3B4C4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8C97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5C8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AE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205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CB2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492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C13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3A29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155C26"/>
    <w:multiLevelType w:val="hybridMultilevel"/>
    <w:tmpl w:val="CB702A78"/>
    <w:lvl w:ilvl="0" w:tplc="A2A072A8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6140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D646B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A845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6D52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8C78C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5CDA7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B8219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8A20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932921"/>
    <w:multiLevelType w:val="hybridMultilevel"/>
    <w:tmpl w:val="EC32B8E8"/>
    <w:lvl w:ilvl="0" w:tplc="409639D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0AD1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46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E253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6E00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88E1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C95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2CE1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E06C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D64C43"/>
    <w:multiLevelType w:val="hybridMultilevel"/>
    <w:tmpl w:val="BB0C4834"/>
    <w:lvl w:ilvl="0" w:tplc="790647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CA8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66C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EF2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CCD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0C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0BB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A6A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2EDC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F62FD8"/>
    <w:multiLevelType w:val="hybridMultilevel"/>
    <w:tmpl w:val="3C2CBB4A"/>
    <w:lvl w:ilvl="0" w:tplc="8DAEC8E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2AF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66DB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038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C42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482B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06B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5A89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6A9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699608">
    <w:abstractNumId w:val="10"/>
  </w:num>
  <w:num w:numId="2" w16cid:durableId="1036151902">
    <w:abstractNumId w:val="12"/>
  </w:num>
  <w:num w:numId="3" w16cid:durableId="456023347">
    <w:abstractNumId w:val="1"/>
  </w:num>
  <w:num w:numId="4" w16cid:durableId="401753967">
    <w:abstractNumId w:val="3"/>
  </w:num>
  <w:num w:numId="5" w16cid:durableId="1763334819">
    <w:abstractNumId w:val="4"/>
  </w:num>
  <w:num w:numId="6" w16cid:durableId="1732579902">
    <w:abstractNumId w:val="8"/>
  </w:num>
  <w:num w:numId="7" w16cid:durableId="800683973">
    <w:abstractNumId w:val="11"/>
  </w:num>
  <w:num w:numId="8" w16cid:durableId="1624728754">
    <w:abstractNumId w:val="7"/>
  </w:num>
  <w:num w:numId="9" w16cid:durableId="2011060770">
    <w:abstractNumId w:val="0"/>
  </w:num>
  <w:num w:numId="10" w16cid:durableId="873545721">
    <w:abstractNumId w:val="2"/>
  </w:num>
  <w:num w:numId="11" w16cid:durableId="1693191415">
    <w:abstractNumId w:val="9"/>
  </w:num>
  <w:num w:numId="12" w16cid:durableId="867304551">
    <w:abstractNumId w:val="5"/>
  </w:num>
  <w:num w:numId="13" w16cid:durableId="692925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D93"/>
    <w:rsid w:val="00147292"/>
    <w:rsid w:val="00364DB3"/>
    <w:rsid w:val="003D2263"/>
    <w:rsid w:val="003E124A"/>
    <w:rsid w:val="005969BC"/>
    <w:rsid w:val="0069779F"/>
    <w:rsid w:val="00A309DD"/>
    <w:rsid w:val="00A72C0B"/>
    <w:rsid w:val="00A74BF6"/>
    <w:rsid w:val="00A84D93"/>
    <w:rsid w:val="00C53F39"/>
    <w:rsid w:val="00E2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EDB1B6"/>
  <w15:docId w15:val="{7CD6C45B-6A57-45FB-A6FC-C9D80E76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5" w:line="259" w:lineRule="auto"/>
      <w:ind w:left="14"/>
      <w:outlineLvl w:val="0"/>
    </w:pPr>
    <w:rPr>
      <w:rFonts w:ascii="Cambria" w:eastAsia="Cambria" w:hAnsi="Cambria" w:cs="Cambria"/>
      <w:b/>
      <w:color w:val="F59E0B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2" w:hanging="10"/>
      <w:outlineLvl w:val="1"/>
    </w:pPr>
    <w:rPr>
      <w:rFonts w:ascii="Calibri" w:eastAsia="Calibri" w:hAnsi="Calibri" w:cs="Calibri"/>
      <w:b/>
      <w:color w:val="1E1B4B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0" w:lineRule="auto"/>
      <w:ind w:left="10" w:hanging="10"/>
      <w:outlineLvl w:val="2"/>
    </w:pPr>
    <w:rPr>
      <w:rFonts w:ascii="Calibri" w:eastAsia="Calibri" w:hAnsi="Calibri" w:cs="Calibri"/>
      <w:b/>
      <w:color w:val="1E1B4B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59E0B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1B4B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B4B"/>
      <w:sz w:val="28"/>
    </w:rPr>
  </w:style>
  <w:style w:type="paragraph" w:styleId="TOC1">
    <w:name w:val="toc 1"/>
    <w:hidden/>
    <w:uiPriority w:val="39"/>
    <w:pPr>
      <w:spacing w:after="101" w:line="259" w:lineRule="auto"/>
      <w:ind w:left="25" w:right="15" w:hanging="10"/>
    </w:pPr>
    <w:rPr>
      <w:rFonts w:ascii="Calibri" w:eastAsia="Calibri" w:hAnsi="Calibri" w:cs="Calibri"/>
      <w:color w:val="000000"/>
      <w:sz w:val="20"/>
    </w:rPr>
  </w:style>
  <w:style w:type="paragraph" w:styleId="TOC2">
    <w:name w:val="toc 2"/>
    <w:hidden/>
    <w:uiPriority w:val="39"/>
    <w:pPr>
      <w:spacing w:after="101" w:line="259" w:lineRule="auto"/>
      <w:ind w:left="246" w:right="15" w:hanging="10"/>
    </w:pPr>
    <w:rPr>
      <w:rFonts w:ascii="Calibri" w:eastAsia="Calibri" w:hAnsi="Calibri" w:cs="Calibri"/>
      <w:color w:val="000000"/>
      <w:sz w:val="20"/>
    </w:rPr>
  </w:style>
  <w:style w:type="paragraph" w:styleId="TOC3">
    <w:name w:val="toc 3"/>
    <w:hidden/>
    <w:uiPriority w:val="39"/>
    <w:pPr>
      <w:spacing w:after="101" w:line="259" w:lineRule="auto"/>
      <w:ind w:left="449" w:right="15" w:hanging="10"/>
    </w:pPr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69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9B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5969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69BC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E2252F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4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2850</Words>
  <Characters>15680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Danielle Jamila KOAGNE NGANKAM</cp:lastModifiedBy>
  <cp:revision>2</cp:revision>
  <dcterms:created xsi:type="dcterms:W3CDTF">2026-07-01T13:31:00Z</dcterms:created>
  <dcterms:modified xsi:type="dcterms:W3CDTF">2026-07-01T15:16:43.925Z</dcterms:modified>
</cp:coreProperties>
</file>