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BA" w:rsidRPr="00232CAA" w:rsidRDefault="003C5D7A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ascii="Cambria" w:hAnsi="Cambria" w:cs="B Nazanin"/>
          <w:b/>
          <w:bCs/>
          <w:noProof/>
          <w:rtl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0" type="#_x0000_t202" style="position:absolute;left:0;text-align:left;margin-left:63.9pt;margin-top:-3.15pt;width:138.25pt;height:42.05pt;z-index:251832320;mso-height-percent:200;mso-height-percent:200;mso-width-relative:margin;mso-height-relative:margin" filled="f" stroked="f">
            <v:textbox style="mso-next-textbox:#_x0000_s1220;mso-fit-shape-to-text:t">
              <w:txbxContent>
                <w:p w:rsidR="00793922" w:rsidRPr="00571A66" w:rsidRDefault="00793922" w:rsidP="003C5D7A">
                  <w:pPr>
                    <w:spacing w:after="0" w:line="240" w:lineRule="auto"/>
                    <w:rPr>
                      <w:rFonts w:cs="B Nazanin"/>
                      <w:b/>
                      <w:bCs/>
                    </w:rPr>
                  </w:pPr>
                  <w:r w:rsidRPr="00571A66">
                    <w:rPr>
                      <w:rFonts w:cs="B Nazanin" w:hint="cs"/>
                      <w:b/>
                      <w:bCs/>
                      <w:rtl/>
                    </w:rPr>
                    <w:t xml:space="preserve">شماره </w:t>
                  </w:r>
                  <w:r w:rsidR="004303D5">
                    <w:rPr>
                      <w:rFonts w:cs="B Nazanin" w:hint="cs"/>
                      <w:b/>
                      <w:bCs/>
                      <w:rtl/>
                    </w:rPr>
                    <w:t>:</w:t>
                  </w:r>
                  <w:r w:rsidR="00176000">
                    <w:rPr>
                      <w:rFonts w:cs="B Nazanin"/>
                      <w:b/>
                      <w:bCs/>
                    </w:rPr>
                    <w:tab/>
                  </w:r>
                  <w:r w:rsidR="00AD7B0F">
                    <w:rPr>
                      <w:rFonts w:cs="B Nazanin"/>
                      <w:b/>
                      <w:bCs/>
                    </w:rPr>
                    <w:t>COM</w:t>
                  </w:r>
                  <w:r w:rsidR="00176000">
                    <w:rPr>
                      <w:rFonts w:cs="B Nazanin"/>
                      <w:b/>
                      <w:bCs/>
                    </w:rPr>
                    <w:t>/</w:t>
                  </w:r>
                  <w:r w:rsidR="00AD7B0F">
                    <w:rPr>
                      <w:rFonts w:cs="B Nazanin"/>
                      <w:b/>
                      <w:bCs/>
                    </w:rPr>
                    <w:t>8003</w:t>
                  </w:r>
                  <w:r w:rsidR="00176000">
                    <w:rPr>
                      <w:rFonts w:cs="B Nazanin"/>
                      <w:b/>
                      <w:bCs/>
                    </w:rPr>
                    <w:t>/</w:t>
                  </w:r>
                  <w:r w:rsidR="008F5C0A">
                    <w:rPr>
                      <w:rFonts w:cs="B Nazanin"/>
                      <w:b/>
                      <w:bCs/>
                    </w:rPr>
                    <w:t>1</w:t>
                  </w:r>
                  <w:r w:rsidR="003C5D7A">
                    <w:rPr>
                      <w:rFonts w:cs="B Nazanin"/>
                      <w:b/>
                      <w:bCs/>
                    </w:rPr>
                    <w:t>5</w:t>
                  </w:r>
                </w:p>
                <w:p w:rsidR="00793922" w:rsidRPr="00571A66" w:rsidRDefault="00793922" w:rsidP="00AD7B0F">
                  <w:pPr>
                    <w:spacing w:after="0" w:line="240" w:lineRule="auto"/>
                    <w:rPr>
                      <w:rFonts w:cs="B Nazanin"/>
                      <w:b/>
                      <w:bCs/>
                    </w:rPr>
                  </w:pPr>
                  <w:r w:rsidRPr="00571A66">
                    <w:rPr>
                      <w:rFonts w:cs="B Nazanin" w:hint="cs"/>
                      <w:b/>
                      <w:bCs/>
                      <w:rtl/>
                    </w:rPr>
                    <w:t>تاریخ :</w:t>
                  </w:r>
                  <w:r w:rsidR="008B50B6">
                    <w:rPr>
                      <w:rFonts w:cs="B Nazanin"/>
                      <w:b/>
                      <w:bCs/>
                    </w:rPr>
                    <w:t xml:space="preserve">  97/</w:t>
                  </w:r>
                  <w:r w:rsidR="00AD7B0F">
                    <w:rPr>
                      <w:rFonts w:cs="B Nazanin"/>
                      <w:b/>
                      <w:bCs/>
                    </w:rPr>
                    <w:t>10</w:t>
                  </w:r>
                  <w:r w:rsidR="008B50B6">
                    <w:rPr>
                      <w:rFonts w:cs="B Nazanin"/>
                      <w:b/>
                      <w:bCs/>
                    </w:rPr>
                    <w:t>/</w:t>
                  </w:r>
                  <w:r w:rsidR="00E07CBC">
                    <w:rPr>
                      <w:rFonts w:cs="B Nazanin"/>
                      <w:b/>
                      <w:bCs/>
                    </w:rPr>
                    <w:t>1</w:t>
                  </w:r>
                  <w:r w:rsidR="00AD7B0F">
                    <w:rPr>
                      <w:rFonts w:cs="B Nazanin"/>
                      <w:b/>
                      <w:bCs/>
                    </w:rPr>
                    <w:t>7</w:t>
                  </w:r>
                </w:p>
              </w:txbxContent>
            </v:textbox>
          </v:shape>
        </w:pict>
      </w:r>
      <w:r>
        <w:rPr>
          <w:rFonts w:cs="B Nazanin"/>
          <w:noProof/>
          <w:sz w:val="20"/>
          <w:szCs w:val="20"/>
          <w:rtl/>
        </w:rPr>
        <w:pict>
          <v:rect id="_x0000_s1081" style="position:absolute;left:0;text-align:left;margin-left:293.3pt;margin-top:29.05pt;width:166pt;height:26.8pt;z-index:251713536">
            <v:textbox style="mso-next-textbox:#_x0000_s1081">
              <w:txbxContent>
                <w:p w:rsidR="00793922" w:rsidRPr="004303D5" w:rsidRDefault="00AD7B0F" w:rsidP="00176000">
                  <w:pPr>
                    <w:rPr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مترو تهران خط 3</w:t>
                  </w:r>
                  <w:r w:rsidR="003C5D7A">
                    <w:rPr>
                      <w:rFonts w:hint="cs"/>
                      <w:sz w:val="24"/>
                      <w:szCs w:val="24"/>
                      <w:rtl/>
                    </w:rPr>
                    <w:t xml:space="preserve"> </w:t>
                  </w:r>
                  <w:r w:rsidR="003C5D7A">
                    <w:rPr>
                      <w:sz w:val="24"/>
                      <w:szCs w:val="24"/>
                      <w:rtl/>
                    </w:rPr>
                    <w:t>–</w:t>
                  </w:r>
                  <w:r w:rsidR="003C5D7A">
                    <w:rPr>
                      <w:rFonts w:hint="cs"/>
                      <w:sz w:val="24"/>
                      <w:szCs w:val="24"/>
                      <w:rtl/>
                    </w:rPr>
                    <w:t xml:space="preserve"> ایستگاه راه آهن</w:t>
                  </w:r>
                </w:p>
              </w:txbxContent>
            </v:textbox>
            <w10:wrap anchorx="page"/>
          </v:rect>
        </w:pict>
      </w:r>
      <w:r>
        <w:rPr>
          <w:rFonts w:ascii="Cambria" w:hAnsi="Cambria" w:cs="B Nazanin"/>
          <w:b/>
          <w:bCs/>
          <w:noProof/>
          <w:rtl/>
          <w:lang w:eastAsia="zh-TW" w:bidi="ar-SA"/>
        </w:rPr>
        <w:pict>
          <v:shape id="_x0000_s1076" type="#_x0000_t202" style="position:absolute;left:0;text-align:left;margin-left:677.75pt;margin-top:7.15pt;width:125.75pt;height:32pt;z-index:251708416;mso-position-horizontal-relative:page;mso-position-vertical-relative:page;mso-width-relative:margin;v-text-anchor:middle" o:allowincell="f" filled="f" stroked="f" strokecolor="#622423 [1605]" strokeweight="6pt">
            <v:stroke linestyle="thickThin"/>
            <v:textbox style="mso-next-textbox:#_x0000_s1076" inset="10.8pt,7.2pt,10.8pt,7.2pt">
              <w:txbxContent>
                <w:p w:rsidR="00793922" w:rsidRPr="007706F8" w:rsidRDefault="00793922" w:rsidP="00E819A0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="B Nazanin"/>
                      <w:b/>
                      <w:bCs/>
                    </w:rPr>
                  </w:pPr>
                  <w:r w:rsidRPr="007706F8">
                    <w:rPr>
                      <w:rFonts w:asciiTheme="majorHAnsi" w:eastAsiaTheme="majorEastAsia" w:hAnsiTheme="majorHAnsi" w:cs="B Nazanin" w:hint="cs"/>
                      <w:b/>
                      <w:bCs/>
                      <w:rtl/>
                    </w:rPr>
                    <w:t>شرکت صنعتی سانتیگراد</w:t>
                  </w:r>
                </w:p>
              </w:txbxContent>
            </v:textbox>
            <w10:wrap type="square" anchorx="page" anchory="page"/>
          </v:shape>
        </w:pict>
      </w:r>
      <w:r w:rsidR="00E819A0" w:rsidRPr="00232CAA">
        <w:rPr>
          <w:rFonts w:ascii="Cambria" w:hAnsi="Cambria" w:cs="B Nazanin"/>
          <w:b/>
          <w:bCs/>
          <w:noProof/>
          <w:rtl/>
          <w:lang w:bidi="ar-SA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308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"/>
        <w:gridCol w:w="1411"/>
        <w:gridCol w:w="1139"/>
        <w:gridCol w:w="1390"/>
        <w:gridCol w:w="311"/>
        <w:gridCol w:w="1696"/>
        <w:gridCol w:w="1679"/>
        <w:gridCol w:w="448"/>
        <w:gridCol w:w="2126"/>
        <w:gridCol w:w="1984"/>
        <w:gridCol w:w="1560"/>
        <w:gridCol w:w="567"/>
        <w:gridCol w:w="1985"/>
        <w:gridCol w:w="6"/>
      </w:tblGrid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C5D7A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163" style="position:absolute;left:0;text-align:left;margin-left:-2.6pt;margin-top:19.1pt;width:165.9pt;height:27pt;z-index:251774976;mso-position-horizontal-relative:text;mso-position-vertical-relative:text">
                  <v:textbox style="mso-next-textbox:#_x0000_s1163">
                    <w:txbxContent>
                      <w:p w:rsidR="00793922" w:rsidRDefault="003C5D7A" w:rsidP="00F00F68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قاب المیناتور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3C5D7A">
              <w:rPr>
                <w:rFonts w:cs="B Nazanin"/>
                <w:noProof/>
                <w:sz w:val="20"/>
                <w:szCs w:val="20"/>
                <w:rtl/>
              </w:rPr>
              <w:pict>
                <v:rect id="_x0000_s1174" style="position:absolute;left:0;text-align:left;margin-left:-1.9pt;margin-top:19.7pt;width:196.8pt;height:26.8pt;z-index:251788288;mso-position-horizontal-relative:text;mso-position-vertical-relative:text">
                  <w10:wrap anchorx="page"/>
                </v:rect>
              </w:pic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C5D7A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175" style="position:absolute;left:0;text-align:left;margin-left:-3pt;margin-top:21.7pt;width:165.9pt;height:27pt;z-index:251789312;mso-position-horizontal-relative:text;mso-position-vertical-relative:text">
                  <v:textbox style="mso-next-textbox:#_x0000_s1175">
                    <w:txbxContent>
                      <w:p w:rsidR="00793922" w:rsidRDefault="003C5D7A" w:rsidP="00E00BE7">
                        <w:pPr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قاب المیناتور</w:t>
                        </w:r>
                      </w:p>
                      <w:p w:rsidR="00AD7B0F" w:rsidRDefault="00AD7B0F" w:rsidP="00E00BE7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6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7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7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1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8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C5D7A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193" style="position:absolute;left:0;text-align:left;margin-left:-1.9pt;margin-top:23.6pt;width:196.2pt;height:26.1pt;z-index:251799552;mso-position-horizontal-relative:text;mso-position-vertical-relative:text">
                  <w10:wrap anchorx="page"/>
                </v:rect>
              </w:pic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C5D7A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194" style="position:absolute;left:0;text-align:left;margin-left:-2.7pt;margin-top:24.5pt;width:165.9pt;height:26.2pt;z-index:251800576;mso-position-horizontal-relative:text;mso-position-vertical-relative:text">
                  <v:textbox style="mso-next-textbox:#_x0000_s1194">
                    <w:txbxContent>
                      <w:p w:rsidR="00793922" w:rsidRDefault="00793922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C5D7A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206" style="position:absolute;left:0;text-align:left;margin-left:-1.9pt;margin-top:25.35pt;width:196.2pt;height:26.1pt;z-index:251816960;mso-position-horizontal-relative:text;mso-position-vertical-relative:text">
                  <w10:wrap anchorx="page"/>
                </v:rect>
              </w:pic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C5D7A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209" style="position:absolute;left:0;text-align:left;margin-left:-2.7pt;margin-top:.1pt;width:165.9pt;height:26.1pt;z-index:251821056;mso-position-horizontal-relative:text;mso-position-vertical-relative:text">
                  <v:textbox>
                    <w:txbxContent>
                      <w:p w:rsidR="00F00F68" w:rsidRDefault="00F00F68" w:rsidP="00AD7B0F">
                        <w:r>
                          <w:rPr>
                            <w:rFonts w:hint="cs"/>
                            <w:rtl/>
                          </w:rPr>
                          <w:t xml:space="preserve">نصب 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C5D7A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219" style="position:absolute;left:0;text-align:left;margin-left:-5.4pt;margin-top:26.2pt;width:80.35pt;height:21pt;z-index:251830272;mso-position-horizontal-relative:text;mso-position-vertical-relative:text">
                  <w10:wrap anchorx="page"/>
                </v:rect>
              </w:pic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  <w:rtl/>
              </w:rPr>
            </w:r>
            <w:r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  <w:rtl/>
              </w:rPr>
            </w:r>
            <w:r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  <w:rtl/>
              </w:rPr>
            </w:r>
            <w:r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6358DD">
        <w:trPr>
          <w:gridBefore w:val="1"/>
          <w:wBefore w:w="6" w:type="dxa"/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C5D7A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202" style="position:absolute;left:0;text-align:left;margin-left:-1.9pt;margin-top:1.95pt;width:235.35pt;height:26.35pt;z-index:251811840;mso-position-horizontal-relative:text;mso-position-vertical-relative:text">
                  <w10:wrap anchorx="page"/>
                </v:rect>
              </w:pic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C5D7A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w:pict>
                <v:rect id="_x0000_s1203" style="position:absolute;left:0;text-align:left;margin-left:-2.7pt;margin-top:1.85pt;width:165.9pt;height:26.45pt;z-index:251812864;mso-position-horizontal-relative:text;mso-position-vertical-relative:text">
                  <v:textbox style="mso-next-textbox:#_x0000_s1203">
                    <w:txbxContent>
                      <w:p w:rsidR="00793922" w:rsidRDefault="006F565F" w:rsidP="00EB00D7">
                        <w:r>
                          <w:rPr>
                            <w:rFonts w:hint="cs"/>
                            <w:rtl/>
                          </w:rPr>
                          <w:t>سانتیگراد</w:t>
                        </w:r>
                      </w:p>
                    </w:txbxContent>
                  </v:textbox>
                  <w10:wrap anchorx="page"/>
                </v:rect>
              </w:pic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D7A">
              <w:rPr>
                <w:rFonts w:cs="B Nazanin"/>
                <w:sz w:val="20"/>
                <w:szCs w:val="20"/>
                <w:rtl/>
              </w:rPr>
            </w:r>
            <w:r w:rsidR="003C5D7A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E1163">
        <w:trPr>
          <w:gridAfter w:val="1"/>
          <w:wAfter w:w="6" w:type="dxa"/>
          <w:trHeight w:val="261"/>
        </w:trPr>
        <w:tc>
          <w:tcPr>
            <w:tcW w:w="3946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2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8F5C0A">
        <w:trPr>
          <w:gridAfter w:val="1"/>
          <w:wAfter w:w="6" w:type="dxa"/>
          <w:trHeight w:val="5049"/>
        </w:trPr>
        <w:tc>
          <w:tcPr>
            <w:tcW w:w="3946" w:type="dxa"/>
            <w:gridSpan w:val="4"/>
          </w:tcPr>
          <w:p w:rsidR="003C5D7A" w:rsidRDefault="003C5D7A" w:rsidP="003C5D7A">
            <w:pPr>
              <w:rPr>
                <w:rFonts w:cs="B Nazanin"/>
                <w:color w:val="1F4E79"/>
              </w:rPr>
            </w:pPr>
            <w:r w:rsidRPr="003C5D7A">
              <w:rPr>
                <w:rFonts w:cs="B Nazanin" w:hint="cs"/>
                <w:color w:val="1F4E79"/>
                <w:rtl/>
              </w:rPr>
              <w:t>فاصله سکوهای مربوط به قاب المیناتور با قاب المیناتور ساخته شده مغایرت دارد.</w:t>
            </w:r>
          </w:p>
          <w:p w:rsidR="003C5D7A" w:rsidRPr="003C5D7A" w:rsidRDefault="003C5D7A" w:rsidP="003C5D7A">
            <w:pPr>
              <w:rPr>
                <w:rFonts w:ascii="Arial" w:hAnsi="Arial" w:cs="Arial"/>
                <w:color w:val="1F4E79"/>
              </w:rPr>
            </w:pPr>
          </w:p>
          <w:p w:rsidR="003C5D7A" w:rsidRDefault="003C5D7A" w:rsidP="003C5D7A">
            <w:pPr>
              <w:rPr>
                <w:rFonts w:cs="B Nazanin"/>
                <w:color w:val="1F4E79"/>
              </w:rPr>
            </w:pPr>
            <w:r w:rsidRPr="003C5D7A">
              <w:rPr>
                <w:rFonts w:cs="B Nazanin" w:hint="cs"/>
                <w:color w:val="1F4E79"/>
                <w:rtl/>
              </w:rPr>
              <w:t xml:space="preserve">موضع </w:t>
            </w:r>
            <w:r w:rsidRPr="003C5D7A">
              <w:rPr>
                <w:rFonts w:ascii="Arial" w:hAnsi="Arial" w:cs="Arial"/>
                <w:color w:val="1F4E79"/>
              </w:rPr>
              <w:t>VE3</w:t>
            </w:r>
            <w:r w:rsidRPr="003C5D7A">
              <w:rPr>
                <w:rFonts w:cs="B Nazanin" w:hint="cs"/>
                <w:color w:val="1F4E79"/>
                <w:rtl/>
              </w:rPr>
              <w:t xml:space="preserve">: </w:t>
            </w:r>
            <w:r w:rsidRPr="003C5D7A">
              <w:rPr>
                <w:rFonts w:ascii="Cambria" w:hAnsi="Cambria" w:cs="Times New Roman"/>
                <w:color w:val="1F4E79"/>
                <w:rtl/>
              </w:rPr>
              <w:t> </w:t>
            </w:r>
            <w:r w:rsidRPr="003C5D7A">
              <w:rPr>
                <w:rFonts w:cs="B Nazanin" w:hint="cs"/>
                <w:color w:val="1F4E79"/>
                <w:rtl/>
              </w:rPr>
              <w:t xml:space="preserve">نیاز به تغییر دادن قاب در شرکت می باشد.(فاصله سکو های المیناتور از سمت حوضچه و از سمت راست به چپ به ترتیب 240-680-690-700-600-700-700-700 </w:t>
            </w:r>
            <w:r>
              <w:rPr>
                <w:rFonts w:cs="B Nazanin"/>
                <w:color w:val="1F4E79"/>
              </w:rPr>
              <w:t xml:space="preserve"> </w:t>
            </w:r>
            <w:r>
              <w:rPr>
                <w:rFonts w:cs="B Nazanin" w:hint="cs"/>
                <w:color w:val="1F4E79"/>
                <w:rtl/>
              </w:rPr>
              <w:t xml:space="preserve">میلیمتر </w:t>
            </w:r>
            <w:r w:rsidRPr="003C5D7A">
              <w:rPr>
                <w:rFonts w:cs="B Nazanin" w:hint="cs"/>
                <w:color w:val="1F4E79"/>
                <w:rtl/>
              </w:rPr>
              <w:t>می باشد.)</w:t>
            </w:r>
          </w:p>
          <w:p w:rsidR="003C5D7A" w:rsidRDefault="003C5D7A" w:rsidP="003C5D7A">
            <w:pPr>
              <w:rPr>
                <w:rFonts w:cs="B Nazanin"/>
                <w:color w:val="1F4E79"/>
              </w:rPr>
            </w:pPr>
          </w:p>
          <w:p w:rsidR="003C5D7A" w:rsidRDefault="003C5D7A" w:rsidP="003C5D7A">
            <w:pPr>
              <w:rPr>
                <w:rFonts w:cs="B Nazanin"/>
                <w:color w:val="1F4E79"/>
              </w:rPr>
            </w:pPr>
            <w:r w:rsidRPr="003C5D7A">
              <w:rPr>
                <w:rFonts w:cs="B Nazanin" w:hint="cs"/>
                <w:color w:val="1F4E79"/>
                <w:rtl/>
              </w:rPr>
              <w:t xml:space="preserve">موضع: </w:t>
            </w:r>
            <w:r w:rsidRPr="003C5D7A">
              <w:rPr>
                <w:rFonts w:ascii="Arial" w:hAnsi="Arial" w:cs="Arial"/>
                <w:color w:val="1F4E79"/>
              </w:rPr>
              <w:t>VE4</w:t>
            </w:r>
            <w:r w:rsidRPr="003C5D7A">
              <w:rPr>
                <w:rFonts w:cs="B Nazanin" w:hint="cs"/>
                <w:color w:val="1F4E79"/>
                <w:rtl/>
              </w:rPr>
              <w:t xml:space="preserve">: نیاز به تغییر دادن قاب در شرکت می باشد.(فاصله سکو های المیناتور از سمت حوضچه و از سمت راست به چپ به ترتیب 520-700-690-700-595-645-685-680 </w:t>
            </w:r>
            <w:r>
              <w:rPr>
                <w:rFonts w:cs="B Nazanin" w:hint="cs"/>
                <w:color w:val="1F4E79"/>
                <w:rtl/>
              </w:rPr>
              <w:t xml:space="preserve"> میلیمتر </w:t>
            </w:r>
            <w:r w:rsidRPr="003C5D7A">
              <w:rPr>
                <w:rFonts w:cs="B Nazanin" w:hint="cs"/>
                <w:color w:val="1F4E79"/>
                <w:rtl/>
              </w:rPr>
              <w:t>می باشد.)</w:t>
            </w:r>
          </w:p>
          <w:p w:rsidR="003C5D7A" w:rsidRPr="003C5D7A" w:rsidRDefault="003C5D7A" w:rsidP="003C5D7A">
            <w:pPr>
              <w:rPr>
                <w:rFonts w:cs="B Nazanin"/>
                <w:color w:val="1F4E79"/>
              </w:rPr>
            </w:pPr>
          </w:p>
          <w:p w:rsidR="003C5D7A" w:rsidRPr="003C5D7A" w:rsidRDefault="003C5D7A" w:rsidP="003C5D7A">
            <w:pPr>
              <w:rPr>
                <w:rFonts w:ascii="Calibri" w:hAnsi="Calibri" w:cs="B Nazanin"/>
                <w:color w:val="1F4E79"/>
              </w:rPr>
            </w:pPr>
            <w:r w:rsidRPr="003C5D7A">
              <w:rPr>
                <w:rFonts w:cs="B Nazanin" w:hint="cs"/>
                <w:color w:val="1F4E79"/>
                <w:rtl/>
              </w:rPr>
              <w:t xml:space="preserve">موضع </w:t>
            </w:r>
            <w:r w:rsidRPr="003C5D7A">
              <w:rPr>
                <w:rFonts w:ascii="Arial" w:hAnsi="Arial" w:cs="Arial"/>
                <w:color w:val="1F4E79"/>
              </w:rPr>
              <w:t>VE5</w:t>
            </w:r>
            <w:r w:rsidRPr="003C5D7A">
              <w:rPr>
                <w:rFonts w:cs="B Nazanin" w:hint="cs"/>
                <w:color w:val="1F4E79"/>
                <w:rtl/>
              </w:rPr>
              <w:t xml:space="preserve">: مشکلی ندارد. </w:t>
            </w:r>
          </w:p>
          <w:p w:rsidR="00EB00D7" w:rsidRDefault="00EB00D7" w:rsidP="00233AB4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4303D5" w:rsidRDefault="004303D5" w:rsidP="004303D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4303D5" w:rsidRDefault="004303D5" w:rsidP="004303D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4303D5" w:rsidRPr="00E00BE7" w:rsidRDefault="004303D5" w:rsidP="00F00F68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bookmarkStart w:id="25" w:name="_GoBack"/>
            <w:bookmarkEnd w:id="25"/>
          </w:p>
        </w:tc>
        <w:tc>
          <w:tcPr>
            <w:tcW w:w="4110" w:type="dxa"/>
            <w:gridSpan w:val="2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12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E1163">
        <w:trPr>
          <w:gridAfter w:val="1"/>
          <w:wAfter w:w="6" w:type="dxa"/>
          <w:trHeight w:val="1165"/>
        </w:trPr>
        <w:tc>
          <w:tcPr>
            <w:tcW w:w="3946" w:type="dxa"/>
            <w:gridSpan w:val="4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2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62513A">
      <w:pgSz w:w="16838" w:h="11906" w:orient="landscape"/>
      <w:pgMar w:top="142" w:right="567" w:bottom="28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08F3"/>
    <w:rsid w:val="00025C1F"/>
    <w:rsid w:val="0015238A"/>
    <w:rsid w:val="00176000"/>
    <w:rsid w:val="001A28FB"/>
    <w:rsid w:val="001D1D70"/>
    <w:rsid w:val="001E7FF8"/>
    <w:rsid w:val="001F08F3"/>
    <w:rsid w:val="00232CAA"/>
    <w:rsid w:val="00233AB4"/>
    <w:rsid w:val="00260A84"/>
    <w:rsid w:val="00261394"/>
    <w:rsid w:val="00267760"/>
    <w:rsid w:val="00294191"/>
    <w:rsid w:val="002D7BCF"/>
    <w:rsid w:val="002F4725"/>
    <w:rsid w:val="00305040"/>
    <w:rsid w:val="003276FC"/>
    <w:rsid w:val="00356936"/>
    <w:rsid w:val="003A4280"/>
    <w:rsid w:val="003C5D7A"/>
    <w:rsid w:val="003E2591"/>
    <w:rsid w:val="003E6066"/>
    <w:rsid w:val="004303D5"/>
    <w:rsid w:val="004B66F7"/>
    <w:rsid w:val="004D0E45"/>
    <w:rsid w:val="004E4D28"/>
    <w:rsid w:val="00571A66"/>
    <w:rsid w:val="0062513A"/>
    <w:rsid w:val="006358DD"/>
    <w:rsid w:val="00660961"/>
    <w:rsid w:val="00694120"/>
    <w:rsid w:val="006E55A8"/>
    <w:rsid w:val="006F565F"/>
    <w:rsid w:val="006F5B1E"/>
    <w:rsid w:val="007131BA"/>
    <w:rsid w:val="007371E7"/>
    <w:rsid w:val="007458F2"/>
    <w:rsid w:val="007706F8"/>
    <w:rsid w:val="00793922"/>
    <w:rsid w:val="007D3952"/>
    <w:rsid w:val="0083208F"/>
    <w:rsid w:val="00862557"/>
    <w:rsid w:val="008850C1"/>
    <w:rsid w:val="008A48D4"/>
    <w:rsid w:val="008B50B6"/>
    <w:rsid w:val="008F5C0A"/>
    <w:rsid w:val="009310B1"/>
    <w:rsid w:val="009835FC"/>
    <w:rsid w:val="009876F9"/>
    <w:rsid w:val="009F0D56"/>
    <w:rsid w:val="00A91952"/>
    <w:rsid w:val="00AD7B0F"/>
    <w:rsid w:val="00B5670C"/>
    <w:rsid w:val="00B82F5F"/>
    <w:rsid w:val="00B901BF"/>
    <w:rsid w:val="00BB7F20"/>
    <w:rsid w:val="00C14BDC"/>
    <w:rsid w:val="00C61332"/>
    <w:rsid w:val="00CD39FF"/>
    <w:rsid w:val="00D27F84"/>
    <w:rsid w:val="00D63766"/>
    <w:rsid w:val="00D722BB"/>
    <w:rsid w:val="00D76597"/>
    <w:rsid w:val="00DD39B7"/>
    <w:rsid w:val="00DE1163"/>
    <w:rsid w:val="00E00BE7"/>
    <w:rsid w:val="00E07CBC"/>
    <w:rsid w:val="00E3425D"/>
    <w:rsid w:val="00E420E9"/>
    <w:rsid w:val="00E46790"/>
    <w:rsid w:val="00E73F66"/>
    <w:rsid w:val="00E819A0"/>
    <w:rsid w:val="00EB00D7"/>
    <w:rsid w:val="00ED05AD"/>
    <w:rsid w:val="00EF5A85"/>
    <w:rsid w:val="00F00F68"/>
    <w:rsid w:val="00F32693"/>
    <w:rsid w:val="00F47090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1"/>
    <o:shapelayout v:ext="edit">
      <o:idmap v:ext="edit" data="1"/>
    </o:shapelayout>
  </w:shapeDefaults>
  <w:decimalSymbol w:val="."/>
  <w:listSeparator w:val=","/>
  <w14:docId w14:val="51CD4DB7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Windows User</cp:lastModifiedBy>
  <cp:revision>22</cp:revision>
  <cp:lastPrinted>2019-01-07T06:06:00Z</cp:lastPrinted>
  <dcterms:created xsi:type="dcterms:W3CDTF">2018-01-31T08:16:00Z</dcterms:created>
  <dcterms:modified xsi:type="dcterms:W3CDTF">2019-01-07T06:06:00Z</dcterms:modified>
</cp:coreProperties>
</file>