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7134226" cy="1143000"/>
            <wp:effectExtent b="0" l="0" r="0" t="0"/>
            <wp:docPr id="3672210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6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720" w:firstLine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Planificación de Unidad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Unidad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{unidad}</w:t>
      </w:r>
      <w:r w:rsidDel="00000000" w:rsidR="00000000" w:rsidRPr="00000000">
        <w:rPr>
          <w:rtl w:val="0"/>
        </w:rPr>
      </w:r>
    </w:p>
    <w:tbl>
      <w:tblPr>
        <w:tblStyle w:val="Table1"/>
        <w:tblW w:w="15270.0" w:type="dxa"/>
        <w:jc w:val="left"/>
        <w:tblInd w:w="-473.0" w:type="dxa"/>
        <w:tblLayout w:type="fixed"/>
        <w:tblLook w:val="0400"/>
      </w:tblPr>
      <w:tblGrid>
        <w:gridCol w:w="1275"/>
        <w:gridCol w:w="555"/>
        <w:gridCol w:w="2985"/>
        <w:gridCol w:w="510"/>
        <w:gridCol w:w="375"/>
        <w:gridCol w:w="2385"/>
        <w:gridCol w:w="1005"/>
        <w:gridCol w:w="1605"/>
        <w:gridCol w:w="180"/>
        <w:gridCol w:w="600"/>
        <w:gridCol w:w="1335"/>
        <w:gridCol w:w="120"/>
        <w:gridCol w:w="2235"/>
        <w:gridCol w:w="105"/>
        <w:tblGridChange w:id="0">
          <w:tblGrid>
            <w:gridCol w:w="1275"/>
            <w:gridCol w:w="555"/>
            <w:gridCol w:w="2985"/>
            <w:gridCol w:w="510"/>
            <w:gridCol w:w="375"/>
            <w:gridCol w:w="2385"/>
            <w:gridCol w:w="1005"/>
            <w:gridCol w:w="1605"/>
            <w:gridCol w:w="180"/>
            <w:gridCol w:w="600"/>
            <w:gridCol w:w="1335"/>
            <w:gridCol w:w="120"/>
            <w:gridCol w:w="2235"/>
            <w:gridCol w:w="10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Centro Educativo: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{centro_educativo}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{docente}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{grado}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Asignado: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{tiempo}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Situación de Aprendizaje</w:t>
            </w:r>
          </w:p>
        </w:tc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{situacion_aprendizaje}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Competencias Fundamentales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Comunicativa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Pensamiento Lógico, creativo y </w:t>
            </w:r>
            <w:r w:rsidDel="00000000" w:rsidR="00000000" w:rsidRPr="00000000">
              <w:rPr>
                <w:b w:val="1"/>
                <w:rtl w:val="0"/>
              </w:rPr>
              <w:t xml:space="preserve">crítico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; Resolución de problemas; Científica y 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Ética y Ciudadanía; Desarrollo Personal y Espiritual; Ambiental y de la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Competencias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Específicas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del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{comp_comunicativa}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{comp_logico}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{comp_etica}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Eje Transversal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{eje_transversal}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Área(s)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{areas}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Estrategia de enseñanza y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{estrategia}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Contenidos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Indicadores de Logro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Conceptuales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Procedimentales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Actitudes y 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{criterios_eval}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{indicadores_logro}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{cont_conceptuales}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{cont_procedimentales}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{cont_actitudes}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Técnicas e Instrumentos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Medios y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{tecnicas_instrumentos}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{medios_recursos}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{act_ensenanza}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{act_aprendizaje}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{act_evaluacion}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4C11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rmaltextrun" w:customStyle="1">
    <w:name w:val="normaltextrun"/>
    <w:basedOn w:val="Fuentedeprrafopredeter"/>
    <w:rsid w:val="00C7127E"/>
  </w:style>
  <w:style w:type="character" w:styleId="eop" w:customStyle="1">
    <w:name w:val="eop"/>
    <w:basedOn w:val="Fuentedeprrafopredeter"/>
    <w:rsid w:val="00C7127E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DwDS/0TorlisfNPJ1qg2n1p4A==">CgMxLjAyCGguZ2pkZ3hzOAByITFISnhYSFMyZkh2TEcyZnVodDhSRlJtMGw2clpDeGVCaA==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2024-09-02T15:24:00.0000000Z</dcterms:created>
  <dc:creator>D20H3511 educacion</dc:creator>
</cp:coreProperties>
</file>