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FF0" w:rsidRPr="00014FF0" w:rsidRDefault="00014FF0" w:rsidP="00014FF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  <w:t>Above is the BASIC marketing tracker you should start with, for the full-stack marketing tracker with lead attribution and all datapoints, you can find that here</w:t>
      </w:r>
    </w:p>
    <w:p w:rsidR="00014FF0" w:rsidRPr="00014FF0" w:rsidRDefault="00014FF0" w:rsidP="00014F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  <w:hyperlink r:id="rId5" w:tgtFrame="_blank" w:tooltip="https://www.skool.com/licenseandscale/classroom/b58109a5?md=1db7355a7c4b4345ad6929787ab47008" w:history="1">
        <w:r w:rsidRPr="00014FF0">
          <w:rPr>
            <w:rFonts w:ascii="Roboto" w:eastAsia="Times New Roman" w:hAnsi="Roboto" w:cs="Times New Roman"/>
            <w:color w:val="2E6EF5"/>
            <w:sz w:val="24"/>
            <w:szCs w:val="24"/>
            <w:u w:val="single"/>
            <w:lang w:eastAsia="ro-RO"/>
          </w:rPr>
          <w:t>Marketing Tracker Buildout (1-Call)</w:t>
        </w:r>
      </w:hyperlink>
    </w:p>
    <w:p w:rsidR="00014FF0" w:rsidRPr="00014FF0" w:rsidRDefault="00014FF0" w:rsidP="00014F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  <w:hyperlink r:id="rId6" w:tgtFrame="_blank" w:tooltip="https://www.skool.com/licenseandscale/classroom/b58109a5?md=bc87bbfdeb294dcab2d3eeb2dfcdeb73" w:history="1">
        <w:r w:rsidRPr="00014FF0">
          <w:rPr>
            <w:rFonts w:ascii="Roboto" w:eastAsia="Times New Roman" w:hAnsi="Roboto" w:cs="Times New Roman"/>
            <w:color w:val="2E6EF5"/>
            <w:sz w:val="24"/>
            <w:szCs w:val="24"/>
            <w:u w:val="single"/>
            <w:lang w:eastAsia="ro-RO"/>
          </w:rPr>
          <w:t>Marketing Tracker Buildout (2-Call)</w:t>
        </w:r>
      </w:hyperlink>
    </w:p>
    <w:p w:rsidR="00014FF0" w:rsidRPr="00014FF0" w:rsidRDefault="00014FF0" w:rsidP="00014FF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</w:p>
    <w:p w:rsidR="00014FF0" w:rsidRDefault="00014FF0" w:rsidP="00014FF0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  <w:hyperlink r:id="rId7" w:tgtFrame="_blank" w:tooltip="https://www.skool.com/licenseandscale/classroom/b58109a5?md=168d0ebbe3a1403cab497fe44c1a8804" w:history="1">
        <w:r w:rsidRPr="00014FF0">
          <w:rPr>
            <w:rFonts w:ascii="Roboto" w:eastAsia="Times New Roman" w:hAnsi="Roboto" w:cs="Times New Roman"/>
            <w:color w:val="2E6EF5"/>
            <w:sz w:val="24"/>
            <w:szCs w:val="24"/>
            <w:u w:val="single"/>
            <w:lang w:eastAsia="ro-RO"/>
          </w:rPr>
          <w:t>GO HERE TO SEE HOW TO FILL THIS OUT AND AUDIT ADS LIVE</w:t>
        </w:r>
      </w:hyperlink>
      <w:r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  <w:t xml:space="preserve"> (This is the daily ad workflow vid, you have it, look, use your eyes)</w:t>
      </w:r>
    </w:p>
    <w:p w:rsidR="00014FF0" w:rsidRPr="00014FF0" w:rsidRDefault="00014FF0" w:rsidP="00014FF0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</w:p>
    <w:p w:rsidR="00014FF0" w:rsidRPr="00014FF0" w:rsidRDefault="00014FF0" w:rsidP="00014FF0">
      <w:pPr>
        <w:shd w:val="clear" w:color="auto" w:fill="FFFFFF"/>
        <w:spacing w:line="240" w:lineRule="auto"/>
        <w:rPr>
          <w:rFonts w:ascii="Roboto" w:eastAsia="Times New Roman" w:hAnsi="Roboto" w:cs="Times New Roman"/>
          <w:b/>
          <w:bCs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b/>
          <w:bCs/>
          <w:color w:val="202124"/>
          <w:sz w:val="24"/>
          <w:szCs w:val="24"/>
          <w:lang w:eastAsia="ro-RO"/>
        </w:rPr>
        <w:t>Resources</w:t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1"/>
          <w:szCs w:val="21"/>
          <w:lang w:eastAsia="ro-RO"/>
        </w:rPr>
      </w:pP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begin"/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instrText xml:space="preserve"> HYPERLINK "https://docs.google.com/spreadsheets/d/1JfFZLg0bD8D8QoERd6kkex8PFDAoLeV8gKNj_UR61YY/edit?gid=178016364" \l "gid=178016364" \t "_blank" </w:instrTex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separate"/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E6EF5"/>
          <w:sz w:val="24"/>
          <w:szCs w:val="24"/>
          <w:lang w:eastAsia="ro-RO"/>
        </w:rPr>
        <w:t>Basic Marketing Tracker Template</w: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end"/>
      </w:r>
    </w:p>
    <w:p w:rsidR="009268D2" w:rsidRDefault="009268D2"/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b/>
          <w:bCs/>
          <w:color w:val="202124"/>
          <w:sz w:val="24"/>
          <w:szCs w:val="24"/>
          <w:lang w:eastAsia="ro-RO"/>
        </w:rPr>
        <w:t>Use this if you follow a 1-call sales process</w:t>
      </w:r>
    </w:p>
    <w:p w:rsidR="00014FF0" w:rsidRPr="00014FF0" w:rsidRDefault="00014FF0" w:rsidP="00014FF0">
      <w:pPr>
        <w:shd w:val="clear" w:color="auto" w:fill="FFFFFF"/>
        <w:spacing w:line="240" w:lineRule="auto"/>
        <w:rPr>
          <w:rFonts w:ascii="Roboto" w:eastAsia="Times New Roman" w:hAnsi="Roboto" w:cs="Times New Roman"/>
          <w:b/>
          <w:bCs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b/>
          <w:bCs/>
          <w:color w:val="202124"/>
          <w:sz w:val="24"/>
          <w:szCs w:val="24"/>
          <w:lang w:eastAsia="ro-RO"/>
        </w:rPr>
        <w:t>Resources</w:t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1"/>
          <w:szCs w:val="21"/>
          <w:lang w:eastAsia="ro-RO"/>
        </w:rPr>
      </w:pP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begin"/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instrText xml:space="preserve"> HYPERLINK "https://docs.google.com/document/d/1kmoU4uOAsGSUkB4u0JZaEFpynl5yCVKf1ISLNISz638/edit?usp=sharing" \t "_blank" </w:instrTex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separate"/>
      </w:r>
    </w:p>
    <w:p w:rsidR="00014FF0" w:rsidRPr="00014FF0" w:rsidRDefault="00014FF0" w:rsidP="00014FF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E6EF5"/>
          <w:sz w:val="24"/>
          <w:szCs w:val="24"/>
          <w:lang w:eastAsia="ro-RO"/>
        </w:rPr>
        <w:t>B2B Marketing Tracker (1-Call)</w: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end"/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begin"/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instrText xml:space="preserve"> HYPERLINK "https://www.windsor.ai/?fpr=cameron95" \t "_blank" </w:instrTex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separate"/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E6EF5"/>
          <w:sz w:val="24"/>
          <w:szCs w:val="24"/>
          <w:lang w:eastAsia="ro-RO"/>
        </w:rPr>
        <w:t>Sign Up For Windsor AI</w: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end"/>
      </w:r>
    </w:p>
    <w:p w:rsidR="00014FF0" w:rsidRDefault="00014FF0"/>
    <w:p w:rsidR="00014FF0" w:rsidRPr="00014FF0" w:rsidRDefault="00014FF0" w:rsidP="00014FF0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</w:pPr>
      <w:hyperlink r:id="rId8" w:tgtFrame="_blank" w:history="1">
        <w:r w:rsidRPr="00014FF0">
          <w:rPr>
            <w:rFonts w:ascii="Roboto" w:eastAsia="Times New Roman" w:hAnsi="Roboto" w:cs="Times New Roman"/>
            <w:color w:val="2E6EF5"/>
            <w:sz w:val="24"/>
            <w:szCs w:val="24"/>
            <w:u w:val="single"/>
            <w:lang w:eastAsia="ro-RO"/>
          </w:rPr>
          <w:t>B2B Marketing Tracker (2-Call)</w:t>
        </w:r>
      </w:hyperlink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begin"/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instrText xml:space="preserve"> HYPERLINK "https://www.windsor.ai/?fpr=cameron95" \t "_blank" </w:instrTex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separate"/>
      </w:r>
    </w:p>
    <w:p w:rsidR="00014FF0" w:rsidRPr="00014FF0" w:rsidRDefault="00014FF0" w:rsidP="00014F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ro-RO"/>
        </w:rPr>
      </w:pPr>
      <w:r w:rsidRPr="00014FF0">
        <w:rPr>
          <w:rFonts w:ascii="Roboto" w:eastAsia="Times New Roman" w:hAnsi="Roboto" w:cs="Times New Roman"/>
          <w:color w:val="2E6EF5"/>
          <w:sz w:val="24"/>
          <w:szCs w:val="24"/>
          <w:lang w:eastAsia="ro-RO"/>
        </w:rPr>
        <w:t>Sign Up For Windsor AI</w:t>
      </w:r>
      <w:r w:rsidRPr="00014FF0">
        <w:rPr>
          <w:rFonts w:ascii="Roboto" w:eastAsia="Times New Roman" w:hAnsi="Roboto" w:cs="Times New Roman"/>
          <w:color w:val="202124"/>
          <w:sz w:val="21"/>
          <w:szCs w:val="21"/>
          <w:lang w:eastAsia="ro-RO"/>
        </w:rPr>
        <w:fldChar w:fldCharType="end"/>
      </w:r>
    </w:p>
    <w:p w:rsidR="00014FF0" w:rsidRDefault="00014FF0">
      <w:hyperlink r:id="rId9" w:tgtFrame="_blank" w:history="1">
        <w:r>
          <w:rPr>
            <w:rStyle w:val="styledresourcelabel-sc-1wq200d-3"/>
            <w:rFonts w:ascii="Roboto" w:hAnsi="Roboto"/>
            <w:color w:val="2E6EF5"/>
            <w:u w:val="single"/>
            <w:shd w:val="clear" w:color="auto" w:fill="FFFFFF"/>
          </w:rPr>
          <w:t>Hyros Setup &amp; Configuration</w:t>
        </w:r>
      </w:hyperlink>
    </w:p>
    <w:p w:rsidR="00014FF0" w:rsidRDefault="00014FF0">
      <w:hyperlink r:id="rId10" w:tgtFrame="_blank" w:history="1">
        <w:r>
          <w:rPr>
            <w:rStyle w:val="styledresourcelabel-sc-1wq200d-3"/>
            <w:rFonts w:ascii="Roboto" w:hAnsi="Roboto"/>
            <w:color w:val="2E6EF5"/>
            <w:shd w:val="clear" w:color="auto" w:fill="FFFFFF"/>
          </w:rPr>
          <w:t>Daily ads workflow - basic</w:t>
        </w:r>
      </w:hyperlink>
    </w:p>
    <w:p w:rsidR="00014FF0" w:rsidRDefault="00014FF0">
      <w:bookmarkStart w:id="0" w:name="_GoBack"/>
      <w:bookmarkEnd w:id="0"/>
    </w:p>
    <w:sectPr w:rsidR="00014F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01F47"/>
    <w:multiLevelType w:val="multilevel"/>
    <w:tmpl w:val="1B8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44"/>
    <w:rsid w:val="00014FF0"/>
    <w:rsid w:val="00785E44"/>
    <w:rsid w:val="0092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EB1C"/>
  <w15:chartTrackingRefBased/>
  <w15:docId w15:val="{A48E52F0-A90A-4BCF-A716-7DA66DD1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Fontdeparagrafimplicit"/>
    <w:uiPriority w:val="99"/>
    <w:semiHidden/>
    <w:unhideWhenUsed/>
    <w:rsid w:val="00014FF0"/>
    <w:rPr>
      <w:color w:val="0000FF"/>
      <w:u w:val="single"/>
    </w:rPr>
  </w:style>
  <w:style w:type="character" w:customStyle="1" w:styleId="styledresourcelabel-sc-1wq200d-3">
    <w:name w:val="styled__resourcelabel-sc-1wq200d-3"/>
    <w:basedOn w:val="Fontdeparagrafimplicit"/>
    <w:rsid w:val="00014FF0"/>
  </w:style>
  <w:style w:type="character" w:styleId="Robust">
    <w:name w:val="Strong"/>
    <w:basedOn w:val="Fontdeparagrafimplicit"/>
    <w:uiPriority w:val="22"/>
    <w:qFormat/>
    <w:rsid w:val="00014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3371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84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61390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0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7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V6_TRNQjEhKLpo8qgtrAUMfidJDNSUOoEFqqsnCSEw/edit?tab=t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kool.com/licenseandscale/classroom/b58109a5?md=168d0ebbe3a1403cab497fe44c1a880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kool.com/licenseandscale/classroom/b58109a5?md=bc87bbfdeb294dcab2d3eeb2dfcdeb7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kool.com/licenseandscale/classroom/b58109a5?md=1db7355a7c4b4345ad6929787ab47008" TargetMode="External"/><Relationship Id="rId10" Type="http://schemas.openxmlformats.org/officeDocument/2006/relationships/hyperlink" Target="https://docs.google.com/document/d/1XU6bdwrBSPBX8SPrCuYe9fX8EDFzfiDZpglV5Ex8SE4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R9io-z5oO2TxdJxwklZOpCdGa74-EGxmD4uv0w4M4Zs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2025-10-08T02:51:00Z</dcterms:created>
  <dcterms:modified xsi:type="dcterms:W3CDTF">2025-10-08T02:52:00Z</dcterms:modified>
</cp:coreProperties>
</file>