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8B6BAE" w:color="auto" w:val="clear"/>
        <w:spacing w:after="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4"/>
          <w:szCs w:val="34"/>
        </w:rPr>
        <w:t xml:space="preserve">  第 5 堂　模擬兒少代表會</w:t>
      </w:r>
    </w:p>
    <w:p>
      <w:pPr>
        <w:shd w:fill="8B6BAE" w:color="auto" w:val="clear"/>
        <w:spacing w:after="160"/>
      </w:pPr>
      <w:r>
        <w:rPr>
          <w:rFonts w:ascii="Microsoft JhengHei" w:cs="Microsoft JhengHei" w:eastAsia="Microsoft JhengHei" w:hAnsi="Microsoft JhengHei"/>
          <w:i/>
          <w:iCs/>
          <w:color w:val="FFFFFF"/>
          <w:sz w:val="21"/>
          <w:szCs w:val="21"/>
        </w:rPr>
        <w:t xml:space="preserve">  核心提問：怎麼把想法變成提案、一起決定？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100"/>
        <w:gridCol w:w="1500"/>
        <w:gridCol w:w="1300"/>
        <w:gridCol w:w="1846"/>
      </w:tblGrid>
      <w:tr>
        <w:tc>
          <w:tcPr>
            <w:tcW w:type="dxa" w:w="16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參與面向</w:t>
            </w:r>
          </w:p>
        </w:tc>
        <w:tc>
          <w:tcPr>
            <w:tcW w:type="dxa" w:w="24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聆聽對象＋影響力</w:t>
            </w:r>
          </w:p>
        </w:tc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時長</w:t>
            </w:r>
          </w:p>
        </w:tc>
        <w:tc>
          <w:tcPr>
            <w:tcW w:type="dxa" w:w="15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90 分鐘</w:t>
            </w:r>
          </w:p>
        </w:tc>
        <w:tc>
          <w:tcPr>
            <w:tcW w:type="dxa" w:w="13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2EAE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依據</w:t>
            </w:r>
          </w:p>
        </w:tc>
        <w:tc>
          <w:tcPr>
            <w:tcW w:type="dxa" w:w="18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台灣兒少代表會・Hart 參與階梯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學習目標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認識台灣「兒少代表會」如何讓孩子的意見進入決策。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體驗開會、提案、討論、表決的完整流程。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把想法寫成一份具體的提案。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教材教具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</w:rPr>
        <w:t xml:space="preserve">學習單「我們的提案單」、議事小木槌或鈴、計票用便利貼；可連結網站「CRC 國際審查」與「兒少代表」介紹。</w:t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活動流程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446"/>
      </w:tblGrid>
      <w:tr>
        <w:trPr>
          <w:tblHeader/>
        </w:trP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活動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8B6BAE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內容與步驟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引起動機・真的有兒少代表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介紹台灣真的有孩子擔任「兒少代表」，把意見送進縣市政府與中央（連結網站內容）。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提案三要素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說明一份好提案要講清楚：問題是什麼、希望怎麼改、可以怎麼做。示範一個例子。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30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主活動・寫提案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分組用「提案單」把第 4 堂選出的議題寫成提案，帶領者各組巡迴協助。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25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模擬代表會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依序：各組宣讀提案 → 其他組提問 → 舉手表決 → 記錄決議。帶領者擔任主席示範議事規則。</w:t>
            </w:r>
          </w:p>
        </w:tc>
      </w:tr>
      <w:tr>
        <w:tc>
          <w:tcPr>
            <w:tcW w:type="dxa" w:w="11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19"/>
                <w:szCs w:val="19"/>
              </w:rPr>
              <w:t xml:space="preserve">10 分</w:t>
            </w:r>
          </w:p>
        </w:tc>
        <w:tc>
          <w:tcPr>
            <w:tcW w:type="dxa" w:w="22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E2B1D"/>
                <w:sz w:val="19"/>
                <w:szCs w:val="19"/>
              </w:rPr>
              <w:t xml:space="preserve">收尾・反思</w:t>
            </w:r>
          </w:p>
        </w:tc>
        <w:tc>
          <w:tcPr>
            <w:tcW w:type="dxa" w:w="64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E2B1D"/>
                <w:sz w:val="19"/>
                <w:szCs w:val="19"/>
              </w:rPr>
              <w:t xml:space="preserve">討論：「當你的提案被大家認真討論，感覺如何？」</w:t>
            </w:r>
          </w:p>
        </w:tc>
      </w:tr>
    </w:tbl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帶領者引導提問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要讓提案被聽見，需要把哪些事說清楚？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如果有人不同意你的提案，你會怎麼回應？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</w:rPr>
        <w:t xml:space="preserve">一起表決決定，和一個人說了算，有什麼不一樣？</w:t>
      </w:r>
    </w:p>
    <w:p>
      <w:pPr>
        <w:pBdr>
          <w:left w:val="single" w:color="8B6BAE" w:sz="18" w:space="8"/>
        </w:pBdr>
        <w:shd w:fill="FAF7F4" w:color="auto" w:val="clear"/>
        <w:spacing w:after="100" w:before="200" w:line="300"/>
        <w:ind w:left="200"/>
      </w:pP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帶領小提醒　</w:t>
      </w:r>
      <w:r>
        <w:rPr>
          <w:rFonts w:ascii="Microsoft JhengHei" w:cs="Microsoft JhengHei" w:eastAsia="Microsoft JhengHei" w:hAnsi="Microsoft JhengHei"/>
        </w:rPr>
        <w:t xml:space="preserve">這堂讓孩子體驗「影響力」——他們的話可以變成決定。表決不是為了分輸贏，而是練習「共同決定」。讓每個提案都被認真對待，即使最後沒過。</w:t>
      </w:r>
    </w:p>
    <w:p>
      <w:pPr>
        <w:spacing w:after="60" w:before="120" w:line="290"/>
      </w:pPr>
      <w:r>
        <w:rPr>
          <w:rFonts w:ascii="Microsoft JhengHei" w:cs="Microsoft JhengHei" w:eastAsia="Microsoft JhengHei" w:hAnsi="Microsoft JhengHei"/>
          <w:b/>
          <w:bCs/>
          <w:color w:val="5E4A78"/>
        </w:rPr>
        <w:t xml:space="preserve">延伸／回家任務：</w:t>
      </w:r>
      <w:r>
        <w:rPr>
          <w:rFonts w:ascii="Microsoft JhengHei" w:cs="Microsoft JhengHei" w:eastAsia="Microsoft JhengHei" w:hAnsi="Microsoft JhengHei"/>
        </w:rPr>
        <w:t xml:space="preserve">把你們的提案修得更完整，準備下週對真實的大人發表。</w:t>
      </w:r>
    </w:p>
    <w:p>
      <w:p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本堂檢核（</w:t>
      </w:r>
      <w:r>
        <w:rPr>
          <w:rFonts w:ascii="Microsoft JhengHei" w:cs="Microsoft JhengHei" w:eastAsia="Microsoft JhengHei" w:hAnsi="Microsoft JhengHei"/>
          <w:b/>
          <w:bCs/>
          <w:color w:val="8B6BAE"/>
        </w:rPr>
        <w:t xml:space="preserve">聆聽對象＋影響力</w:t>
      </w:r>
      <w:r>
        <w:rPr>
          <w:rFonts w:ascii="Microsoft JhengHei" w:cs="Microsoft JhengHei" w:eastAsia="Microsoft JhengHei" w:hAnsi="Microsoft JhengHei"/>
          <w:b/>
          <w:bCs/>
          <w:color w:val="6B6B6B"/>
        </w:rPr>
        <w:t xml:space="preserve">）：</w:t>
      </w:r>
      <w:r>
        <w:rPr>
          <w:rFonts w:ascii="Microsoft JhengHei" w:cs="Microsoft JhengHei" w:eastAsia="Microsoft JhengHei" w:hAnsi="Microsoft JhengHei"/>
          <w:color w:val="6B6B6B"/>
        </w:rPr>
        <w:t xml:space="preserve">孩子是否將意見轉化為具體提案？是否體驗到「共同決定」的歷程？</w:t>
      </w:r>
    </w:p>
    <w:p>
      <w:pPr>
        <w:pageBreakBefore/>
      </w:pPr>
      <w:r>
        <w:br/>
      </w:r>
    </w:p>
    <w:p>
      <w:pP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E4A78"/>
          <w:sz w:val="26"/>
          <w:szCs w:val="26"/>
        </w:rPr>
        <w:t xml:space="preserve">學習單：我們的提案單（每組一份）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46"/>
      </w:tblGrid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提案小組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　組員：＿＿＿＿＿＿＿＿＿＿＿＿＿＿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提案名稱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我們發現的問題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我們希望怎麼改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具體可以怎麼做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</w:t>
            </w:r>
          </w:p>
        </w:tc>
      </w:tr>
      <w:tr>
        <w:tc>
          <w:tcPr>
            <w:tcW w:type="dxa" w:w="2700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shd w:fill="FAF7F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E4A78"/>
                <w:sz w:val="21"/>
                <w:szCs w:val="21"/>
              </w:rPr>
              <w:t xml:space="preserve">想說給誰聽</w:t>
            </w:r>
          </w:p>
        </w:tc>
        <w:tc>
          <w:tcPr>
            <w:tcW w:type="dxa" w:w="7046"/>
            <w:tcBorders>
              <w:top w:val="single" w:color="D9CBBA" w:sz="2"/>
              <w:left w:val="single" w:color="D9CBBA" w:sz="2"/>
              <w:bottom w:val="single" w:color="D9CBBA" w:sz="2"/>
              <w:right w:val="single" w:color="D9CBBA" w:sz="2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line="28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BBBBB"/>
                <w:sz w:val="21"/>
                <w:szCs w:val="21"/>
              </w:rPr>
              <w:t xml:space="preserve">＿＿＿＿＿＿＿＿＿＿＿＿＿＿＿＿＿＿＿＿＿＿＿＿＿＿＿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16"/>
        <w:szCs w:val="16"/>
      </w:rPr>
      <w:t xml:space="preserve">兒少表意權培力課程・第 5 堂 模擬兒少代表會　—　</w:t>
    </w:r>
    <w:r>
      <w:rPr>
        <w:rFonts w:ascii="Microsoft JhengHei" w:cs="Microsoft JhengHei" w:eastAsia="Microsoft JhengHei" w:hAnsi="Microsoft JhengHe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？"/>
      <w:lvlJc w:val="left"/>
      <w:pPr>
        <w:ind w:left="520" w:hanging="3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3E2B1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2026-06-26T04:14:03.823Z</dcterms:created>
  <dcterms:modified xsi:type="dcterms:W3CDTF">2026-06-26T04:14:03.823Z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