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7C0BB" w14:textId="08EBCFBB" w:rsidR="005579FF" w:rsidRDefault="0017583B" w:rsidP="0017583B">
      <w:pPr>
        <w:pStyle w:val="NoSpacing"/>
        <w:jc w:val="right"/>
        <w:rPr>
          <w:rFonts w:ascii="LM Roman 12" w:hAnsi="LM Roman 12"/>
        </w:rPr>
      </w:pPr>
      <w:r>
        <w:rPr>
          <w:rFonts w:ascii="LM Roman 12" w:hAnsi="LM Roman 12"/>
        </w:rPr>
        <w:t>Kobee Raveendran</w:t>
      </w:r>
    </w:p>
    <w:p w14:paraId="598CE9A3" w14:textId="4B0C3D18" w:rsidR="0017583B" w:rsidRDefault="0017583B" w:rsidP="0017583B">
      <w:pPr>
        <w:pStyle w:val="NoSpacing"/>
        <w:jc w:val="right"/>
        <w:rPr>
          <w:rFonts w:ascii="LM Roman 12" w:hAnsi="LM Roman 12"/>
        </w:rPr>
      </w:pPr>
      <w:r>
        <w:rPr>
          <w:rFonts w:ascii="LM Roman 12" w:hAnsi="LM Roman 12"/>
        </w:rPr>
        <w:t>CAP 5610</w:t>
      </w:r>
    </w:p>
    <w:p w14:paraId="2F90957D" w14:textId="03563B08" w:rsidR="0017583B" w:rsidRDefault="0017583B" w:rsidP="0017583B">
      <w:pPr>
        <w:pStyle w:val="NoSpacing"/>
        <w:jc w:val="right"/>
        <w:rPr>
          <w:rFonts w:ascii="LM Roman 12" w:hAnsi="LM Roman 12"/>
        </w:rPr>
      </w:pPr>
      <w:r>
        <w:rPr>
          <w:rFonts w:ascii="LM Roman 12" w:hAnsi="LM Roman 12"/>
        </w:rPr>
        <w:t>Fall 2019</w:t>
      </w:r>
    </w:p>
    <w:p w14:paraId="1E235443" w14:textId="4C8198B1" w:rsidR="0017583B" w:rsidRPr="0017583B" w:rsidRDefault="0017583B" w:rsidP="0017583B">
      <w:pPr>
        <w:pStyle w:val="NoSpacing"/>
        <w:jc w:val="center"/>
        <w:rPr>
          <w:rFonts w:ascii="LM Roman 12" w:hAnsi="LM Roman 12"/>
          <w:sz w:val="36"/>
          <w:szCs w:val="32"/>
        </w:rPr>
      </w:pPr>
      <w:r w:rsidRPr="0017583B">
        <w:rPr>
          <w:rFonts w:ascii="LM Roman 12" w:hAnsi="LM Roman 12"/>
          <w:sz w:val="36"/>
          <w:szCs w:val="32"/>
        </w:rPr>
        <w:t>Assignment 2: Support Vector Machines (SVMs)</w:t>
      </w:r>
    </w:p>
    <w:p w14:paraId="20C6CE7B" w14:textId="22CBAA6D" w:rsidR="0017583B" w:rsidRDefault="0017583B" w:rsidP="0017583B">
      <w:pPr>
        <w:pStyle w:val="NoSpacing"/>
        <w:rPr>
          <w:rFonts w:ascii="LM Roman 12" w:hAnsi="LM Roman 12"/>
        </w:rPr>
      </w:pPr>
    </w:p>
    <w:p w14:paraId="7A55CF31" w14:textId="70740F66" w:rsidR="0017583B" w:rsidRPr="0017583B" w:rsidRDefault="00E920F1" w:rsidP="00E920F1">
      <w:pPr>
        <w:pStyle w:val="NoSpacing"/>
        <w:rPr>
          <w:rFonts w:ascii="LM Roman 12" w:hAnsi="LM Roman 12"/>
          <w:sz w:val="28"/>
          <w:szCs w:val="24"/>
        </w:rPr>
      </w:pPr>
      <w:r>
        <w:rPr>
          <w:rFonts w:ascii="LM Roman 12" w:hAnsi="LM Roman 12"/>
          <w:b/>
          <w:bCs/>
          <w:sz w:val="28"/>
          <w:szCs w:val="24"/>
        </w:rPr>
        <w:t xml:space="preserve">1 </w:t>
      </w:r>
      <w:r w:rsidR="00065875">
        <w:rPr>
          <w:rFonts w:ascii="LM Roman 12" w:hAnsi="LM Roman 12"/>
          <w:b/>
          <w:bCs/>
          <w:sz w:val="28"/>
          <w:szCs w:val="24"/>
        </w:rPr>
        <w:t xml:space="preserve"> </w:t>
      </w:r>
      <w:r w:rsidR="0017583B" w:rsidRPr="0017583B">
        <w:rPr>
          <w:rFonts w:ascii="LM Roman 12" w:hAnsi="LM Roman 12"/>
          <w:b/>
          <w:bCs/>
          <w:sz w:val="28"/>
          <w:szCs w:val="24"/>
        </w:rPr>
        <w:t>Kernel Selection and Hyperparam</w:t>
      </w:r>
      <w:r w:rsidR="00997F2B">
        <w:rPr>
          <w:rFonts w:ascii="LM Roman 12" w:hAnsi="LM Roman 12"/>
          <w:b/>
          <w:bCs/>
          <w:sz w:val="28"/>
          <w:szCs w:val="24"/>
        </w:rPr>
        <w:t>e</w:t>
      </w:r>
      <w:r w:rsidR="0017583B" w:rsidRPr="0017583B">
        <w:rPr>
          <w:rFonts w:ascii="LM Roman 12" w:hAnsi="LM Roman 12"/>
          <w:b/>
          <w:bCs/>
          <w:sz w:val="28"/>
          <w:szCs w:val="24"/>
        </w:rPr>
        <w:t>ter Tuning</w:t>
      </w:r>
    </w:p>
    <w:p w14:paraId="5966495F" w14:textId="77777777" w:rsidR="00960F47" w:rsidRDefault="00960F47" w:rsidP="00960F47">
      <w:pPr>
        <w:pStyle w:val="NoSpacing"/>
        <w:ind w:firstLine="360"/>
        <w:rPr>
          <w:rFonts w:ascii="LM Roman 12" w:hAnsi="LM Roman 12"/>
          <w:b/>
          <w:bCs/>
        </w:rPr>
      </w:pPr>
    </w:p>
    <w:p w14:paraId="5BE9C2A5" w14:textId="048C4167" w:rsidR="0017583B" w:rsidRDefault="0017583B" w:rsidP="000D5E40">
      <w:pPr>
        <w:pStyle w:val="NoSpacing"/>
        <w:rPr>
          <w:rFonts w:ascii="LM Roman 12" w:hAnsi="LM Roman 12"/>
        </w:rPr>
      </w:pPr>
      <w:r>
        <w:rPr>
          <w:rFonts w:ascii="LM Roman 12" w:hAnsi="LM Roman 12"/>
          <w:b/>
          <w:bCs/>
        </w:rPr>
        <w:t xml:space="preserve">1.1 </w:t>
      </w:r>
      <w:r w:rsidR="00960F47">
        <w:rPr>
          <w:rFonts w:ascii="LM Roman 12" w:hAnsi="LM Roman 12"/>
          <w:b/>
          <w:bCs/>
        </w:rPr>
        <w:t>Kernel selection</w:t>
      </w:r>
    </w:p>
    <w:p w14:paraId="45188B04" w14:textId="41769786" w:rsidR="00960F47" w:rsidRDefault="00960F47" w:rsidP="00FC1DA8">
      <w:pPr>
        <w:pStyle w:val="NoSpacing"/>
        <w:rPr>
          <w:rFonts w:ascii="LM Roman 12" w:hAnsi="LM Roman 12"/>
        </w:rPr>
      </w:pPr>
      <w:r>
        <w:rPr>
          <w:rFonts w:ascii="LM Roman 12" w:hAnsi="LM Roman 12"/>
        </w:rPr>
        <w:t>For the first step of the assignment, we were tasked with testing four kernels</w:t>
      </w:r>
      <w:r w:rsidR="0041248D">
        <w:rPr>
          <w:rFonts w:ascii="LM Roman 12" w:hAnsi="LM Roman 12"/>
        </w:rPr>
        <w:t xml:space="preserve"> for decision boundary generation</w:t>
      </w:r>
      <w:r>
        <w:rPr>
          <w:rFonts w:ascii="LM Roman 12" w:hAnsi="LM Roman 12"/>
        </w:rPr>
        <w:t>: the radial basis function (RBF), linear, polynomial, and sigmoid kernels</w:t>
      </w:r>
      <w:r w:rsidR="0041248D">
        <w:rPr>
          <w:rFonts w:ascii="LM Roman 12" w:hAnsi="LM Roman 12"/>
        </w:rPr>
        <w:t>. These are explored below, where x and x’ are feature vectors in an input space.</w:t>
      </w:r>
    </w:p>
    <w:p w14:paraId="5401BFAA" w14:textId="5B0DDF86" w:rsidR="0041248D" w:rsidRPr="00B2275D" w:rsidRDefault="0041248D" w:rsidP="0041248D">
      <w:pPr>
        <w:pStyle w:val="NoSpacing"/>
        <w:numPr>
          <w:ilvl w:val="0"/>
          <w:numId w:val="3"/>
        </w:numPr>
        <w:rPr>
          <w:rFonts w:ascii="LM Roman 12" w:hAnsi="LM Roman 12"/>
        </w:rPr>
      </w:pPr>
      <w:r>
        <w:rPr>
          <w:rFonts w:ascii="LM Roman 12" w:hAnsi="LM Roman 12"/>
        </w:rPr>
        <w:t xml:space="preserve">RBF: </w:t>
      </w:r>
      <w:r w:rsidR="00883BD4">
        <w:rPr>
          <w:rFonts w:ascii="LM Roman 12" w:hAnsi="LM Roman 12"/>
          <w:i/>
          <w:iCs/>
        </w:rPr>
        <w:t>K</w:t>
      </w:r>
      <w:r w:rsidR="00883BD4" w:rsidRPr="00B2275D">
        <w:rPr>
          <w:rFonts w:ascii="LM Roman 12" w:hAnsi="LM Roman 12"/>
        </w:rPr>
        <w:t>(</w:t>
      </w:r>
      <w:r w:rsidR="00883BD4">
        <w:rPr>
          <w:rFonts w:ascii="LM Roman 12" w:hAnsi="LM Roman 12"/>
          <w:i/>
          <w:iCs/>
        </w:rPr>
        <w:t>x, x</w:t>
      </w:r>
      <w:bookmarkStart w:id="0" w:name="_Hlk22055136"/>
      <w:r w:rsidR="00883BD4" w:rsidRPr="00883BD4">
        <w:rPr>
          <w:rFonts w:ascii="Courier New" w:hAnsi="Courier New" w:cs="Courier New"/>
          <w:i/>
          <w:iCs/>
        </w:rPr>
        <w:t>′</w:t>
      </w:r>
      <w:bookmarkEnd w:id="0"/>
      <w:r w:rsidR="00883BD4" w:rsidRPr="00B2275D">
        <w:rPr>
          <w:rFonts w:ascii="LM Roman 12" w:hAnsi="LM Roman 12"/>
        </w:rPr>
        <w:t>)</w:t>
      </w:r>
      <w:r w:rsidR="00883BD4">
        <w:rPr>
          <w:rFonts w:ascii="LM Roman 12" w:hAnsi="LM Roman 12"/>
          <w:i/>
          <w:iCs/>
        </w:rPr>
        <w:t xml:space="preserve"> </w:t>
      </w:r>
      <w:r w:rsidR="00883BD4">
        <w:rPr>
          <w:rFonts w:ascii="LM Roman 12" w:hAnsi="LM Roman 12"/>
        </w:rPr>
        <w:t>= exp (</w:t>
      </w:r>
      <w:r w:rsidR="00883BD4" w:rsidRPr="00883BD4">
        <w:rPr>
          <w:rFonts w:ascii="Cambria Math" w:hAnsi="Cambria Math" w:cs="Cambria Math"/>
        </w:rPr>
        <w:t>∥</w:t>
      </w:r>
      <w:r w:rsidR="00883BD4">
        <w:rPr>
          <w:rFonts w:ascii="LM Roman 12" w:hAnsi="LM Roman 12" w:cs="Cambria Math"/>
          <w:i/>
          <w:iCs/>
        </w:rPr>
        <w:t>x - x</w:t>
      </w:r>
      <w:r w:rsidR="00883BD4" w:rsidRPr="00883BD4">
        <w:rPr>
          <w:rFonts w:ascii="Courier New" w:hAnsi="Courier New" w:cs="Courier New"/>
          <w:i/>
          <w:iCs/>
        </w:rPr>
        <w:t>′</w:t>
      </w:r>
      <w:r w:rsidR="00883BD4" w:rsidRPr="00883BD4">
        <w:rPr>
          <w:rFonts w:ascii="Cambria Math" w:hAnsi="Cambria Math" w:cs="Cambria Math"/>
        </w:rPr>
        <w:t>∥</w:t>
      </w:r>
      <w:r w:rsidR="00883BD4">
        <w:rPr>
          <w:rFonts w:ascii="Cambria Math" w:hAnsi="Cambria Math" w:cs="Cambria Math"/>
        </w:rPr>
        <w:t>/(2</w:t>
      </w:r>
      <w:r w:rsidR="00883BD4" w:rsidRPr="00883BD4">
        <w:rPr>
          <w:rFonts w:ascii="Cambria Math" w:hAnsi="Cambria Math" w:cs="Cambria Math"/>
        </w:rPr>
        <w:t>σ</w:t>
      </w:r>
      <w:r w:rsidR="00883BD4">
        <w:rPr>
          <w:rFonts w:ascii="Cambria Math" w:hAnsi="Cambria Math" w:cs="Cambria Math"/>
          <w:vertAlign w:val="superscript"/>
        </w:rPr>
        <w:t>2</w:t>
      </w:r>
      <w:r w:rsidR="00883BD4">
        <w:rPr>
          <w:rFonts w:ascii="Cambria Math" w:hAnsi="Cambria Math" w:cs="Cambria Math"/>
        </w:rPr>
        <w:t>))</w:t>
      </w:r>
    </w:p>
    <w:p w14:paraId="3E450C6B" w14:textId="4192C62A" w:rsidR="00B2275D" w:rsidRDefault="00B2275D" w:rsidP="0041248D">
      <w:pPr>
        <w:pStyle w:val="NoSpacing"/>
        <w:numPr>
          <w:ilvl w:val="0"/>
          <w:numId w:val="3"/>
        </w:numPr>
        <w:rPr>
          <w:rFonts w:ascii="LM Roman 12" w:hAnsi="LM Roman 12"/>
        </w:rPr>
      </w:pPr>
      <w:r>
        <w:rPr>
          <w:rFonts w:ascii="LM Roman 12" w:hAnsi="LM Roman 12"/>
        </w:rPr>
        <w:t xml:space="preserve">Linear: </w:t>
      </w:r>
      <w:r>
        <w:rPr>
          <w:rFonts w:ascii="LM Roman 12" w:hAnsi="LM Roman 12"/>
          <w:i/>
          <w:iCs/>
        </w:rPr>
        <w:t>K</w:t>
      </w:r>
      <w:r w:rsidRPr="00B2275D">
        <w:rPr>
          <w:rFonts w:ascii="LM Roman 12" w:hAnsi="LM Roman 12"/>
        </w:rPr>
        <w:t>(</w:t>
      </w:r>
      <w:r>
        <w:rPr>
          <w:rFonts w:ascii="LM Roman 12" w:hAnsi="LM Roman 12"/>
          <w:i/>
          <w:iCs/>
        </w:rPr>
        <w:t>x, x</w:t>
      </w:r>
      <w:r w:rsidRPr="00B2275D">
        <w:rPr>
          <w:rFonts w:ascii="Courier New" w:hAnsi="Courier New" w:cs="Courier New"/>
          <w:i/>
          <w:iCs/>
        </w:rPr>
        <w:t>′</w:t>
      </w:r>
      <w:r w:rsidRPr="00B2275D">
        <w:rPr>
          <w:rFonts w:ascii="LM Roman 12" w:hAnsi="LM Roman 12"/>
        </w:rPr>
        <w:t>)</w:t>
      </w:r>
      <w:r>
        <w:rPr>
          <w:rFonts w:ascii="LM Roman 12" w:hAnsi="LM Roman 12"/>
          <w:i/>
          <w:iCs/>
        </w:rPr>
        <w:t xml:space="preserve"> </w:t>
      </w:r>
      <w:r>
        <w:rPr>
          <w:rFonts w:ascii="LM Roman 12" w:hAnsi="LM Roman 12"/>
        </w:rPr>
        <w:t xml:space="preserve">= </w:t>
      </w:r>
      <w:r>
        <w:rPr>
          <w:rFonts w:ascii="LM Roman 12" w:hAnsi="LM Roman 12"/>
          <w:i/>
          <w:iCs/>
        </w:rPr>
        <w:t>x</w:t>
      </w:r>
      <w:r>
        <w:rPr>
          <w:rFonts w:ascii="LM Roman 12" w:hAnsi="LM Roman 12"/>
          <w:i/>
          <w:iCs/>
          <w:vertAlign w:val="superscript"/>
        </w:rPr>
        <w:t>T</w:t>
      </w:r>
      <w:r>
        <w:rPr>
          <w:rFonts w:ascii="LM Roman 12" w:hAnsi="LM Roman 12"/>
          <w:i/>
          <w:iCs/>
        </w:rPr>
        <w:t>x</w:t>
      </w:r>
      <w:r w:rsidRPr="00B2275D">
        <w:rPr>
          <w:rFonts w:ascii="Courier New" w:hAnsi="Courier New" w:cs="Courier New"/>
          <w:i/>
          <w:iCs/>
        </w:rPr>
        <w:t>′</w:t>
      </w:r>
    </w:p>
    <w:p w14:paraId="36C9235B" w14:textId="782C89DE" w:rsidR="00B2275D" w:rsidRPr="009910E9" w:rsidRDefault="00B2275D" w:rsidP="00B2275D">
      <w:pPr>
        <w:pStyle w:val="NoSpacing"/>
        <w:numPr>
          <w:ilvl w:val="0"/>
          <w:numId w:val="3"/>
        </w:numPr>
        <w:rPr>
          <w:rFonts w:ascii="LM Roman 12" w:hAnsi="LM Roman 12"/>
        </w:rPr>
      </w:pPr>
      <w:r>
        <w:rPr>
          <w:rFonts w:ascii="LM Roman 12" w:hAnsi="LM Roman 12"/>
        </w:rPr>
        <w:t xml:space="preserve">Polynomial (of power </w:t>
      </w:r>
      <w:r>
        <w:rPr>
          <w:rFonts w:ascii="LM Roman 12" w:hAnsi="LM Roman 12"/>
          <w:i/>
          <w:iCs/>
        </w:rPr>
        <w:t>p</w:t>
      </w:r>
      <w:r>
        <w:rPr>
          <w:rFonts w:ascii="LM Roman 12" w:hAnsi="LM Roman 12"/>
        </w:rPr>
        <w:t xml:space="preserve">): </w:t>
      </w:r>
      <w:r>
        <w:rPr>
          <w:rFonts w:ascii="LM Roman 12" w:hAnsi="LM Roman 12"/>
          <w:i/>
          <w:iCs/>
        </w:rPr>
        <w:t>K</w:t>
      </w:r>
      <w:r>
        <w:rPr>
          <w:rFonts w:ascii="LM Roman 12" w:hAnsi="LM Roman 12"/>
        </w:rPr>
        <w:t>(</w:t>
      </w:r>
      <w:r>
        <w:rPr>
          <w:rFonts w:ascii="LM Roman 12" w:hAnsi="LM Roman 12"/>
          <w:i/>
          <w:iCs/>
        </w:rPr>
        <w:t>x, x</w:t>
      </w:r>
      <w:r w:rsidRPr="00B2275D">
        <w:rPr>
          <w:rFonts w:ascii="Courier New" w:hAnsi="Courier New" w:cs="Courier New"/>
          <w:i/>
          <w:iCs/>
        </w:rPr>
        <w:t>′</w:t>
      </w:r>
      <w:r>
        <w:rPr>
          <w:rFonts w:ascii="LM Roman 12" w:hAnsi="LM Roman 12"/>
        </w:rPr>
        <w:t xml:space="preserve">) = </w:t>
      </w:r>
      <w:r w:rsidR="000F2596">
        <w:rPr>
          <w:rFonts w:ascii="LM Roman 12" w:hAnsi="LM Roman 12"/>
        </w:rPr>
        <w:t xml:space="preserve">(1 + </w:t>
      </w:r>
      <w:r w:rsidR="000F2596">
        <w:rPr>
          <w:rFonts w:ascii="LM Roman 12" w:hAnsi="LM Roman 12"/>
          <w:i/>
          <w:iCs/>
        </w:rPr>
        <w:t>x</w:t>
      </w:r>
      <w:r w:rsidR="000F2596">
        <w:rPr>
          <w:rFonts w:ascii="LM Roman 12" w:hAnsi="LM Roman 12"/>
          <w:i/>
          <w:iCs/>
          <w:vertAlign w:val="superscript"/>
        </w:rPr>
        <w:t>T</w:t>
      </w:r>
      <w:r w:rsidR="000F2596">
        <w:rPr>
          <w:rFonts w:ascii="LM Roman 12" w:hAnsi="LM Roman 12"/>
          <w:i/>
          <w:iCs/>
        </w:rPr>
        <w:t>x</w:t>
      </w:r>
      <w:r w:rsidR="000F2596" w:rsidRPr="00B2275D">
        <w:rPr>
          <w:rFonts w:ascii="Courier New" w:hAnsi="Courier New" w:cs="Courier New"/>
          <w:i/>
          <w:iCs/>
        </w:rPr>
        <w:t>′</w:t>
      </w:r>
      <w:r w:rsidR="000F2596">
        <w:rPr>
          <w:rFonts w:ascii="LM Roman 12" w:hAnsi="LM Roman 12" w:cs="Courier New"/>
        </w:rPr>
        <w:t>)</w:t>
      </w:r>
      <w:r w:rsidR="000F2596">
        <w:rPr>
          <w:rFonts w:ascii="LM Roman 12" w:hAnsi="LM Roman 12" w:cs="Courier New"/>
          <w:i/>
          <w:iCs/>
          <w:vertAlign w:val="superscript"/>
        </w:rPr>
        <w:t>p</w:t>
      </w:r>
    </w:p>
    <w:p w14:paraId="5FB20C79" w14:textId="185C751B" w:rsidR="009910E9" w:rsidRPr="006D3745" w:rsidRDefault="009910E9" w:rsidP="00B2275D">
      <w:pPr>
        <w:pStyle w:val="NoSpacing"/>
        <w:numPr>
          <w:ilvl w:val="0"/>
          <w:numId w:val="3"/>
        </w:numPr>
        <w:rPr>
          <w:rFonts w:ascii="LM Roman 12" w:hAnsi="LM Roman 12"/>
        </w:rPr>
      </w:pPr>
      <w:r>
        <w:rPr>
          <w:rFonts w:ascii="LM Roman 12" w:hAnsi="LM Roman 12" w:cs="Courier New"/>
        </w:rPr>
        <w:t xml:space="preserve">Sigmoid: </w:t>
      </w:r>
      <w:r>
        <w:rPr>
          <w:rFonts w:ascii="LM Roman 12" w:hAnsi="LM Roman 12"/>
          <w:i/>
          <w:iCs/>
        </w:rPr>
        <w:t>K</w:t>
      </w:r>
      <w:r>
        <w:rPr>
          <w:rFonts w:ascii="LM Roman 12" w:hAnsi="LM Roman 12"/>
        </w:rPr>
        <w:t>(</w:t>
      </w:r>
      <w:r>
        <w:rPr>
          <w:rFonts w:ascii="LM Roman 12" w:hAnsi="LM Roman 12"/>
          <w:i/>
          <w:iCs/>
        </w:rPr>
        <w:t>x, x</w:t>
      </w:r>
      <w:r w:rsidRPr="00B2275D">
        <w:rPr>
          <w:rFonts w:ascii="Courier New" w:hAnsi="Courier New" w:cs="Courier New"/>
          <w:i/>
          <w:iCs/>
        </w:rPr>
        <w:t>′</w:t>
      </w:r>
      <w:r>
        <w:rPr>
          <w:rFonts w:ascii="LM Roman 12" w:hAnsi="LM Roman 12"/>
        </w:rPr>
        <w:t>)</w:t>
      </w:r>
      <w:r>
        <w:rPr>
          <w:rFonts w:ascii="LM Roman 12" w:hAnsi="LM Roman 12"/>
        </w:rPr>
        <w:t xml:space="preserve"> = </w:t>
      </w:r>
      <w:r>
        <w:rPr>
          <w:rFonts w:ascii="LM Roman 12" w:hAnsi="LM Roman 12"/>
          <w:i/>
          <w:iCs/>
        </w:rPr>
        <w:t>tanh</w:t>
      </w:r>
      <w:r>
        <w:rPr>
          <w:rFonts w:ascii="LM Roman 12" w:hAnsi="LM Roman 12"/>
        </w:rPr>
        <w:t xml:space="preserve"> (</w:t>
      </w:r>
      <w:r w:rsidRPr="009910E9">
        <w:rPr>
          <w:rFonts w:ascii="Courier New" w:hAnsi="Courier New" w:cs="Courier New"/>
        </w:rPr>
        <w:t>β</w:t>
      </w:r>
      <w:r>
        <w:rPr>
          <w:rFonts w:ascii="Courier New" w:hAnsi="Courier New" w:cs="Courier New"/>
          <w:vertAlign w:val="subscript"/>
        </w:rPr>
        <w:t>0</w:t>
      </w:r>
      <w:r w:rsidRPr="009910E9">
        <w:rPr>
          <w:rFonts w:ascii="LM Roman 12" w:hAnsi="LM Roman 12"/>
          <w:i/>
          <w:iCs/>
        </w:rPr>
        <w:t xml:space="preserve"> </w:t>
      </w:r>
      <w:r>
        <w:rPr>
          <w:rFonts w:ascii="LM Roman 12" w:hAnsi="LM Roman 12"/>
          <w:i/>
          <w:iCs/>
        </w:rPr>
        <w:t>x</w:t>
      </w:r>
      <w:r>
        <w:rPr>
          <w:rFonts w:ascii="LM Roman 12" w:hAnsi="LM Roman 12"/>
          <w:i/>
          <w:iCs/>
          <w:vertAlign w:val="superscript"/>
        </w:rPr>
        <w:t>T</w:t>
      </w:r>
      <w:r>
        <w:rPr>
          <w:rFonts w:ascii="LM Roman 12" w:hAnsi="LM Roman 12"/>
          <w:i/>
          <w:iCs/>
        </w:rPr>
        <w:t>x</w:t>
      </w:r>
      <w:r w:rsidRPr="00B2275D">
        <w:rPr>
          <w:rFonts w:ascii="Courier New" w:hAnsi="Courier New" w:cs="Courier New"/>
          <w:i/>
          <w:iCs/>
        </w:rPr>
        <w:t>′</w:t>
      </w:r>
      <w:r>
        <w:rPr>
          <w:rFonts w:ascii="LM Roman 12" w:hAnsi="LM Roman 12" w:cs="Courier New"/>
        </w:rPr>
        <w:t xml:space="preserve"> + </w:t>
      </w:r>
      <w:r w:rsidRPr="009910E9">
        <w:rPr>
          <w:rFonts w:ascii="Courier New" w:hAnsi="Courier New" w:cs="Courier New"/>
        </w:rPr>
        <w:t>β</w:t>
      </w:r>
      <w:r>
        <w:rPr>
          <w:rFonts w:ascii="Courier New" w:hAnsi="Courier New" w:cs="Courier New"/>
          <w:vertAlign w:val="subscript"/>
        </w:rPr>
        <w:t>1</w:t>
      </w:r>
      <w:r>
        <w:rPr>
          <w:rFonts w:ascii="LM Roman 12" w:hAnsi="LM Roman 12" w:cs="Courier New"/>
        </w:rPr>
        <w:t>)</w:t>
      </w:r>
    </w:p>
    <w:p w14:paraId="2E054E26" w14:textId="1C93CA45" w:rsidR="006D3745" w:rsidRDefault="006D3745" w:rsidP="006D3745">
      <w:pPr>
        <w:pStyle w:val="NoSpacing"/>
        <w:rPr>
          <w:rFonts w:ascii="LM Roman 12" w:hAnsi="LM Roman 12" w:cs="Courier New"/>
        </w:rPr>
      </w:pPr>
    </w:p>
    <w:p w14:paraId="01A61A24" w14:textId="77777777" w:rsidR="00FD3402" w:rsidRDefault="00243984" w:rsidP="00FC1DA8">
      <w:pPr>
        <w:pStyle w:val="NoSpacing"/>
        <w:rPr>
          <w:rFonts w:ascii="LM Roman 12" w:hAnsi="LM Roman 12" w:cs="Courier New"/>
        </w:rPr>
      </w:pPr>
      <w:r>
        <w:rPr>
          <w:rFonts w:ascii="LM Roman 12" w:hAnsi="LM Roman 12" w:cs="Courier New"/>
        </w:rPr>
        <w:t xml:space="preserve">The RBF kernel tends to do well in higher-dimensional data since it creates nonlinear combinations of features in such a way that they can then be separated linearly. </w:t>
      </w:r>
      <w:r w:rsidR="00AF2E9E">
        <w:rPr>
          <w:rFonts w:ascii="LM Roman 12" w:hAnsi="LM Roman 12" w:cs="Courier New"/>
        </w:rPr>
        <w:t>For example, in the commonly cited toy dataset consisting of classes in rings around each other, “pushing” each class</w:t>
      </w:r>
      <w:r w:rsidR="00324B01">
        <w:rPr>
          <w:rFonts w:ascii="LM Roman 12" w:hAnsi="LM Roman 12" w:cs="Courier New"/>
        </w:rPr>
        <w:t>’s feature vectors</w:t>
      </w:r>
      <w:r w:rsidR="00AF2E9E">
        <w:rPr>
          <w:rFonts w:ascii="LM Roman 12" w:hAnsi="LM Roman 12" w:cs="Courier New"/>
        </w:rPr>
        <w:t xml:space="preserve"> upward from the middle allows us to then separate them using a hyperplane. </w:t>
      </w:r>
    </w:p>
    <w:p w14:paraId="71C787EE" w14:textId="77777777" w:rsidR="00FD3402" w:rsidRDefault="00FD3402" w:rsidP="006D3745">
      <w:pPr>
        <w:pStyle w:val="NoSpacing"/>
        <w:rPr>
          <w:rFonts w:ascii="LM Roman 12" w:hAnsi="LM Roman 12" w:cs="Courier New"/>
        </w:rPr>
      </w:pPr>
    </w:p>
    <w:p w14:paraId="6CC370F6" w14:textId="0EB6AE8C" w:rsidR="006D3745" w:rsidRDefault="008B10EE" w:rsidP="00FC1DA8">
      <w:pPr>
        <w:pStyle w:val="NoSpacing"/>
        <w:rPr>
          <w:rFonts w:ascii="LM Roman 12" w:hAnsi="LM Roman 12" w:cs="Courier New"/>
        </w:rPr>
      </w:pPr>
      <w:r>
        <w:rPr>
          <w:rFonts w:ascii="LM Roman 12" w:hAnsi="LM Roman 12" w:cs="Courier New"/>
        </w:rPr>
        <w:t>On the contrary</w:t>
      </w:r>
      <w:r w:rsidR="00F460C3">
        <w:rPr>
          <w:rFonts w:ascii="LM Roman 12" w:hAnsi="LM Roman 12" w:cs="Courier New"/>
        </w:rPr>
        <w:t>, the linear kernel does well if the data is</w:t>
      </w:r>
      <w:r>
        <w:rPr>
          <w:rFonts w:ascii="LM Roman 12" w:hAnsi="LM Roman 12" w:cs="Courier New"/>
        </w:rPr>
        <w:t xml:space="preserve"> already</w:t>
      </w:r>
      <w:r w:rsidR="00F460C3">
        <w:rPr>
          <w:rFonts w:ascii="LM Roman 12" w:hAnsi="LM Roman 12" w:cs="Courier New"/>
        </w:rPr>
        <w:t xml:space="preserve"> linearly separable, and typically poorly otherwise</w:t>
      </w:r>
      <w:r w:rsidR="00B517B3">
        <w:rPr>
          <w:rFonts w:ascii="LM Roman 12" w:hAnsi="LM Roman 12" w:cs="Courier New"/>
        </w:rPr>
        <w:t>, since it becomes difficult, if not impossible, to separate the data using a single line as the dimensionality of the dataset increases.</w:t>
      </w:r>
    </w:p>
    <w:p w14:paraId="1152F8B8" w14:textId="371C65BD" w:rsidR="00FD3402" w:rsidRDefault="00FD3402" w:rsidP="006D3745">
      <w:pPr>
        <w:pStyle w:val="NoSpacing"/>
        <w:rPr>
          <w:rFonts w:ascii="LM Roman 12" w:hAnsi="LM Roman 12" w:cs="Courier New"/>
        </w:rPr>
      </w:pPr>
    </w:p>
    <w:p w14:paraId="5777D4A8" w14:textId="7880D9C2" w:rsidR="00FD3402" w:rsidRDefault="00FD3402" w:rsidP="00FC1DA8">
      <w:pPr>
        <w:pStyle w:val="NoSpacing"/>
        <w:rPr>
          <w:rFonts w:ascii="LM Roman 12" w:hAnsi="LM Roman 12" w:cs="Courier New"/>
        </w:rPr>
      </w:pPr>
      <w:r>
        <w:rPr>
          <w:rFonts w:ascii="LM Roman 12" w:hAnsi="LM Roman 12" w:cs="Courier New"/>
        </w:rPr>
        <w:t>The polynomial kernel serves as a middle ground, in that, based on the degree of the function that is used to derive the polynomial function, it can</w:t>
      </w:r>
      <w:r w:rsidR="005717DD">
        <w:rPr>
          <w:rFonts w:ascii="LM Roman 12" w:hAnsi="LM Roman 12" w:cs="Courier New"/>
        </w:rPr>
        <w:t xml:space="preserve"> draw better decision boundaries for high dimensional data than a linear kernel could.</w:t>
      </w:r>
      <w:r w:rsidR="000F0DB4">
        <w:rPr>
          <w:rFonts w:ascii="LM Roman 12" w:hAnsi="LM Roman 12" w:cs="Courier New"/>
        </w:rPr>
        <w:t xml:space="preserve"> The higher the degree, the easier it will be for the polynomial function to represent high dimensional data. Of course, this also means that using high degree polynomial functions on a low dimensional dataset (such as one that is linearly separable) is not only </w:t>
      </w:r>
      <w:r w:rsidR="0079552E">
        <w:rPr>
          <w:rFonts w:ascii="LM Roman 12" w:hAnsi="LM Roman 12" w:cs="Courier New"/>
        </w:rPr>
        <w:t>unnecessary but</w:t>
      </w:r>
      <w:r w:rsidR="000F0DB4">
        <w:rPr>
          <w:rFonts w:ascii="LM Roman 12" w:hAnsi="LM Roman 12" w:cs="Courier New"/>
        </w:rPr>
        <w:t xml:space="preserve"> can also hurt test accuracy due to overfitting</w:t>
      </w:r>
      <w:r w:rsidR="0079552E">
        <w:rPr>
          <w:rFonts w:ascii="LM Roman 12" w:hAnsi="LM Roman 12" w:cs="Courier New"/>
        </w:rPr>
        <w:t xml:space="preserve"> (fitting to the training data too closely, preventing it from being able to generalize properly to unseen data in the test set)</w:t>
      </w:r>
      <w:r w:rsidR="00CE6786">
        <w:rPr>
          <w:rFonts w:ascii="LM Roman 12" w:hAnsi="LM Roman 12" w:cs="Courier New"/>
        </w:rPr>
        <w:t>.</w:t>
      </w:r>
    </w:p>
    <w:p w14:paraId="47129842" w14:textId="2F68003B" w:rsidR="006F111A" w:rsidRDefault="006F111A" w:rsidP="006D3745">
      <w:pPr>
        <w:pStyle w:val="NoSpacing"/>
        <w:rPr>
          <w:rFonts w:ascii="LM Roman 12" w:hAnsi="LM Roman 12" w:cs="Courier New"/>
        </w:rPr>
      </w:pPr>
    </w:p>
    <w:p w14:paraId="414EA02B" w14:textId="7189CC6E" w:rsidR="005F199D" w:rsidRDefault="000F0DB4" w:rsidP="006D3745">
      <w:pPr>
        <w:pStyle w:val="NoSpacing"/>
        <w:rPr>
          <w:rFonts w:ascii="LM Roman 12" w:hAnsi="LM Roman 12" w:cs="Courier New"/>
        </w:rPr>
      </w:pPr>
      <w:r>
        <w:rPr>
          <w:rFonts w:ascii="LM Roman 12" w:hAnsi="LM Roman 12" w:cs="Courier New"/>
        </w:rPr>
        <w:t xml:space="preserve">The sigmoid kernel </w:t>
      </w:r>
      <w:r w:rsidR="00BC7C44">
        <w:rPr>
          <w:rFonts w:ascii="LM Roman 12" w:hAnsi="LM Roman 12" w:cs="Courier New"/>
        </w:rPr>
        <w:t xml:space="preserve">comes from its use in logistic regression and neural network models, where it is used as an activation function. In some cases, such as in the concentric circles </w:t>
      </w:r>
      <w:r w:rsidR="00BC7C44">
        <w:rPr>
          <w:rFonts w:ascii="LM Roman 12" w:hAnsi="LM Roman 12" w:cs="Courier New"/>
        </w:rPr>
        <w:lastRenderedPageBreak/>
        <w:t xml:space="preserve">dataset, sigmoid can perform well enough when drawing its decision boundary. However, from experience with </w:t>
      </w:r>
      <w:r w:rsidR="008450FB">
        <w:rPr>
          <w:rFonts w:ascii="LM Roman 12" w:hAnsi="LM Roman 12" w:cs="Courier New"/>
        </w:rPr>
        <w:t>a few other datasets</w:t>
      </w:r>
      <w:r w:rsidR="00BC7C44">
        <w:rPr>
          <w:rFonts w:ascii="LM Roman 12" w:hAnsi="LM Roman 12" w:cs="Courier New"/>
        </w:rPr>
        <w:t xml:space="preserve"> (as well as the one in this assignment), sigmoid performs poorly</w:t>
      </w:r>
      <w:r w:rsidR="008450FB">
        <w:rPr>
          <w:rFonts w:ascii="LM Roman 12" w:hAnsi="LM Roman 12" w:cs="Courier New"/>
        </w:rPr>
        <w:t xml:space="preserve"> and RBF seems to be a safer choice</w:t>
      </w:r>
      <w:r w:rsidR="00B51201">
        <w:rPr>
          <w:rFonts w:ascii="LM Roman 12" w:hAnsi="LM Roman 12" w:cs="Courier New"/>
        </w:rPr>
        <w:t>, possibly due to the hyperbolic tangent function’s tendency to pull decision boundaries to corners (which is noticeable in plots of decision boundaries where sigmoid performs poorly</w:t>
      </w:r>
      <w:r w:rsidR="00A155CC">
        <w:rPr>
          <w:rFonts w:ascii="LM Roman 12" w:hAnsi="LM Roman 12" w:cs="Courier New"/>
        </w:rPr>
        <w:t>; some decision boundaries appear parabolic in shape, leading it to poorly fit the data</w:t>
      </w:r>
      <w:r w:rsidR="00B51201">
        <w:rPr>
          <w:rFonts w:ascii="LM Roman 12" w:hAnsi="LM Roman 12" w:cs="Courier New"/>
        </w:rPr>
        <w:t>).</w:t>
      </w:r>
    </w:p>
    <w:p w14:paraId="13E19D9C" w14:textId="51681A86" w:rsidR="000D5E40" w:rsidRDefault="000D5E40" w:rsidP="006D3745">
      <w:pPr>
        <w:pStyle w:val="NoSpacing"/>
        <w:rPr>
          <w:rFonts w:ascii="LM Roman 12" w:hAnsi="LM Roman 12" w:cs="Courier New"/>
        </w:rPr>
      </w:pPr>
    </w:p>
    <w:p w14:paraId="21CE7101" w14:textId="4FAC4191" w:rsidR="000D5E40" w:rsidRDefault="000D5E40" w:rsidP="000D5E40">
      <w:pPr>
        <w:pStyle w:val="NoSpacing"/>
        <w:rPr>
          <w:rFonts w:ascii="LM Roman 12" w:hAnsi="LM Roman 12" w:cs="Courier New"/>
          <w:b/>
          <w:bCs/>
        </w:rPr>
      </w:pPr>
      <w:r>
        <w:rPr>
          <w:rFonts w:ascii="LM Roman 12" w:hAnsi="LM Roman 12" w:cs="Courier New"/>
          <w:b/>
          <w:bCs/>
        </w:rPr>
        <w:t xml:space="preserve">1.2 Hyperparameter </w:t>
      </w:r>
      <w:r w:rsidR="00997F2B">
        <w:rPr>
          <w:rFonts w:ascii="LM Roman 12" w:hAnsi="LM Roman 12" w:cs="Courier New"/>
          <w:b/>
          <w:bCs/>
        </w:rPr>
        <w:t>tuning</w:t>
      </w:r>
    </w:p>
    <w:p w14:paraId="1E5C3E7B" w14:textId="6E8F50E1" w:rsidR="00997F2B" w:rsidRDefault="00997F2B" w:rsidP="00FC1DA8">
      <w:pPr>
        <w:pStyle w:val="NoSpacing"/>
        <w:rPr>
          <w:rFonts w:ascii="LM Roman 12" w:hAnsi="LM Roman 12"/>
        </w:rPr>
      </w:pPr>
      <w:r>
        <w:rPr>
          <w:rFonts w:ascii="LM Roman 12" w:hAnsi="LM Roman 12"/>
        </w:rPr>
        <w:t xml:space="preserve">My selection of optimal hyperparameters relies on the use of grid search, which is implemented within </w:t>
      </w:r>
      <w:r w:rsidRPr="002B28AA">
        <w:rPr>
          <w:rFonts w:ascii="Courier New" w:hAnsi="Courier New" w:cs="Courier New"/>
        </w:rPr>
        <w:t>scikit-learn</w:t>
      </w:r>
      <w:r>
        <w:rPr>
          <w:rFonts w:ascii="LM Roman 12" w:hAnsi="LM Roman 12"/>
        </w:rPr>
        <w:t xml:space="preserve">. Additionally, prior to applying grid search, I applied standard K-fold cross validation with </w:t>
      </w:r>
      <w:r w:rsidRPr="00F854FC">
        <w:rPr>
          <w:rFonts w:ascii="Courier New" w:hAnsi="Courier New" w:cs="Courier New"/>
        </w:rPr>
        <w:t>k = 5</w:t>
      </w:r>
      <w:r>
        <w:rPr>
          <w:rFonts w:ascii="LM Roman 12" w:hAnsi="LM Roman 12"/>
        </w:rPr>
        <w:t xml:space="preserve">. </w:t>
      </w:r>
      <w:r w:rsidR="00DE46FC">
        <w:rPr>
          <w:rFonts w:ascii="LM Roman 12" w:hAnsi="LM Roman 12"/>
        </w:rPr>
        <w:t xml:space="preserve">Since I originally included code that essentially mimicked grid search at first (though later swapped out for </w:t>
      </w:r>
      <w:r w:rsidR="00DE46FC" w:rsidRPr="007C219B">
        <w:rPr>
          <w:rFonts w:ascii="Courier New" w:hAnsi="Courier New" w:cs="Courier New"/>
        </w:rPr>
        <w:t>sklearn</w:t>
      </w:r>
      <w:r w:rsidR="00DE46FC">
        <w:rPr>
          <w:rFonts w:ascii="LM Roman 12" w:hAnsi="LM Roman 12"/>
        </w:rPr>
        <w:t xml:space="preserve">’s implementation), I will include an explanation of it below with the rest of my process for completing step 1 </w:t>
      </w:r>
      <w:r w:rsidR="009E45B9">
        <w:rPr>
          <w:rFonts w:ascii="LM Roman 12" w:hAnsi="LM Roman 12"/>
        </w:rPr>
        <w:t xml:space="preserve">(from the beginning) </w:t>
      </w:r>
      <w:r w:rsidR="00DE46FC">
        <w:rPr>
          <w:rFonts w:ascii="LM Roman 12" w:hAnsi="LM Roman 12"/>
        </w:rPr>
        <w:t>and choosing the optimal hyperparameters.</w:t>
      </w:r>
    </w:p>
    <w:p w14:paraId="3D5E311B" w14:textId="618EA3CF" w:rsidR="009E45B9" w:rsidRDefault="009E45B9" w:rsidP="00FC1DA8">
      <w:pPr>
        <w:pStyle w:val="NoSpacing"/>
        <w:rPr>
          <w:rFonts w:ascii="LM Roman 12" w:hAnsi="LM Roman 12"/>
        </w:rPr>
      </w:pPr>
    </w:p>
    <w:p w14:paraId="382F3595" w14:textId="2FD8B589" w:rsidR="009E45B9" w:rsidRDefault="006C1BF8" w:rsidP="009E45B9">
      <w:pPr>
        <w:pStyle w:val="NoSpacing"/>
        <w:numPr>
          <w:ilvl w:val="0"/>
          <w:numId w:val="8"/>
        </w:numPr>
        <w:rPr>
          <w:rFonts w:ascii="LM Roman 12" w:hAnsi="LM Roman 12"/>
        </w:rPr>
      </w:pPr>
      <w:r>
        <w:rPr>
          <w:rFonts w:ascii="LM Roman 12" w:hAnsi="LM Roman 12"/>
        </w:rPr>
        <w:t>Read in the dataset line by line, removing the first index (column) since it</w:t>
      </w:r>
      <w:r w:rsidR="002317B9">
        <w:rPr>
          <w:rFonts w:ascii="LM Roman 12" w:hAnsi="LM Roman 12"/>
        </w:rPr>
        <w:t xml:space="preserve"> is simply the index in the dataset, and is thus</w:t>
      </w:r>
      <w:r>
        <w:rPr>
          <w:rFonts w:ascii="LM Roman 12" w:hAnsi="LM Roman 12"/>
        </w:rPr>
        <w:t xml:space="preserve"> useless </w:t>
      </w:r>
      <w:r w:rsidR="002317B9">
        <w:rPr>
          <w:rFonts w:ascii="LM Roman 12" w:hAnsi="LM Roman 12"/>
        </w:rPr>
        <w:t>for training and predicting as it is not actually part of the input feature vector.</w:t>
      </w:r>
    </w:p>
    <w:p w14:paraId="627E9F86" w14:textId="3CBB6EA0" w:rsidR="006C1BF8" w:rsidRDefault="00080641" w:rsidP="002317B9">
      <w:pPr>
        <w:pStyle w:val="NoSpacing"/>
        <w:numPr>
          <w:ilvl w:val="0"/>
          <w:numId w:val="8"/>
        </w:numPr>
        <w:spacing w:before="240"/>
        <w:rPr>
          <w:rFonts w:ascii="LM Roman 12" w:hAnsi="LM Roman 12"/>
        </w:rPr>
      </w:pPr>
      <w:r>
        <w:rPr>
          <w:rFonts w:ascii="LM Roman 12" w:hAnsi="LM Roman 12"/>
        </w:rPr>
        <w:t xml:space="preserve">Shuffle the dataset to prevent entire folds from being monopolized by a single class and raise the chances of having all classes present in each fold. </w:t>
      </w:r>
      <w:r w:rsidR="004E2E41">
        <w:rPr>
          <w:rFonts w:ascii="LM Roman 12" w:hAnsi="LM Roman 12"/>
        </w:rPr>
        <w:t>Occasionally, due purely to luck, some class may be extremely underrepresented, and running the code again solves this problem. Once shuffled, I partition the dataset into k-relatively-equally-sized portions.</w:t>
      </w:r>
    </w:p>
    <w:p w14:paraId="5311878D" w14:textId="79C1950F" w:rsidR="00BE5208" w:rsidRDefault="00F43D0E" w:rsidP="002317B9">
      <w:pPr>
        <w:pStyle w:val="NoSpacing"/>
        <w:numPr>
          <w:ilvl w:val="0"/>
          <w:numId w:val="8"/>
        </w:numPr>
        <w:spacing w:before="240"/>
        <w:rPr>
          <w:rFonts w:ascii="LM Roman 12" w:hAnsi="LM Roman 12"/>
        </w:rPr>
      </w:pPr>
      <w:r>
        <w:rPr>
          <w:rFonts w:ascii="LM Roman 12" w:hAnsi="LM Roman 12"/>
        </w:rPr>
        <w:t>Once I have the 5 folds generated, I begin looping through the 5 folds.</w:t>
      </w:r>
    </w:p>
    <w:p w14:paraId="12805D0F" w14:textId="471C8A77" w:rsidR="00F43D0E" w:rsidRDefault="00F43D0E" w:rsidP="00F43D0E">
      <w:pPr>
        <w:pStyle w:val="NoSpacing"/>
        <w:numPr>
          <w:ilvl w:val="1"/>
          <w:numId w:val="8"/>
        </w:numPr>
        <w:spacing w:before="240"/>
        <w:rPr>
          <w:rFonts w:ascii="LM Roman 12" w:hAnsi="LM Roman 12"/>
        </w:rPr>
      </w:pPr>
      <w:r>
        <w:rPr>
          <w:rFonts w:ascii="LM Roman 12" w:hAnsi="LM Roman 12"/>
        </w:rPr>
        <w:t xml:space="preserve">In each iteration, the current fold is kept as the temporary test set and the other </w:t>
      </w:r>
      <w:r w:rsidRPr="001500F2">
        <w:rPr>
          <w:rFonts w:ascii="LM Roman 12" w:hAnsi="LM Roman 12"/>
          <w:i/>
          <w:iCs/>
        </w:rPr>
        <w:t>k</w:t>
      </w:r>
      <w:r>
        <w:rPr>
          <w:rFonts w:ascii="LM Roman 12" w:hAnsi="LM Roman 12"/>
        </w:rPr>
        <w:t xml:space="preserve"> – 1 folds serve as the temporary training set.</w:t>
      </w:r>
    </w:p>
    <w:p w14:paraId="2CF8C994" w14:textId="5E5E6C02" w:rsidR="00F43D0E" w:rsidRDefault="00F43D0E" w:rsidP="00F43D0E">
      <w:pPr>
        <w:pStyle w:val="NoSpacing"/>
        <w:numPr>
          <w:ilvl w:val="1"/>
          <w:numId w:val="8"/>
        </w:numPr>
        <w:spacing w:before="240"/>
        <w:rPr>
          <w:rFonts w:ascii="LM Roman 12" w:hAnsi="LM Roman 12"/>
        </w:rPr>
      </w:pPr>
      <w:r>
        <w:rPr>
          <w:rFonts w:ascii="LM Roman 12" w:hAnsi="LM Roman 12"/>
        </w:rPr>
        <w:t xml:space="preserve">From here, I additionally separate the training and test sets into their feature vector and label parts, respectively labeled as </w:t>
      </w:r>
      <w:r w:rsidRPr="00F854FC">
        <w:rPr>
          <w:rFonts w:ascii="Courier New" w:hAnsi="Courier New" w:cs="Courier New"/>
        </w:rPr>
        <w:t>X_train</w:t>
      </w:r>
      <w:r>
        <w:rPr>
          <w:rFonts w:ascii="LM Roman 12" w:hAnsi="LM Roman 12"/>
          <w:i/>
          <w:iCs/>
        </w:rPr>
        <w:t xml:space="preserve">, </w:t>
      </w:r>
      <w:r w:rsidRPr="00F854FC">
        <w:rPr>
          <w:rFonts w:ascii="Courier New" w:hAnsi="Courier New" w:cs="Courier New"/>
        </w:rPr>
        <w:t>Y_train</w:t>
      </w:r>
      <w:r>
        <w:rPr>
          <w:rFonts w:ascii="LM Roman 12" w:hAnsi="LM Roman 12"/>
        </w:rPr>
        <w:t xml:space="preserve"> and </w:t>
      </w:r>
      <w:r w:rsidRPr="00F854FC">
        <w:rPr>
          <w:rFonts w:ascii="Courier New" w:hAnsi="Courier New" w:cs="Courier New"/>
        </w:rPr>
        <w:t>X_test</w:t>
      </w:r>
      <w:r>
        <w:rPr>
          <w:rFonts w:ascii="LM Roman 12" w:hAnsi="LM Roman 12"/>
          <w:i/>
          <w:iCs/>
        </w:rPr>
        <w:t xml:space="preserve">, </w:t>
      </w:r>
      <w:r w:rsidRPr="00F854FC">
        <w:rPr>
          <w:rFonts w:ascii="Courier New" w:hAnsi="Courier New" w:cs="Courier New"/>
        </w:rPr>
        <w:t>Y_test</w:t>
      </w:r>
      <w:r>
        <w:rPr>
          <w:rFonts w:ascii="LM Roman 12" w:hAnsi="LM Roman 12"/>
        </w:rPr>
        <w:t>.</w:t>
      </w:r>
    </w:p>
    <w:p w14:paraId="6762627D" w14:textId="0355EC97" w:rsidR="003416BC" w:rsidRDefault="003416BC" w:rsidP="00F43D0E">
      <w:pPr>
        <w:pStyle w:val="NoSpacing"/>
        <w:numPr>
          <w:ilvl w:val="1"/>
          <w:numId w:val="8"/>
        </w:numPr>
        <w:spacing w:before="240"/>
        <w:rPr>
          <w:rFonts w:ascii="LM Roman 12" w:hAnsi="LM Roman 12"/>
        </w:rPr>
      </w:pPr>
      <w:r>
        <w:rPr>
          <w:rFonts w:ascii="LM Roman 12" w:hAnsi="LM Roman 12"/>
        </w:rPr>
        <w:t>I then prepare a parameter dictionary to supply to grid search. The parameters I use are the four kernels (discussed above), a range of gamma values (most</w:t>
      </w:r>
      <w:r w:rsidR="006E676F">
        <w:rPr>
          <w:rFonts w:ascii="LM Roman 12" w:hAnsi="LM Roman 12"/>
        </w:rPr>
        <w:t>ly</w:t>
      </w:r>
      <w:r>
        <w:rPr>
          <w:rFonts w:ascii="LM Roman 12" w:hAnsi="LM Roman 12"/>
        </w:rPr>
        <w:t xml:space="preserve"> negative and positive powers of 10</w:t>
      </w:r>
      <w:r w:rsidR="006E676F">
        <w:rPr>
          <w:rFonts w:ascii="LM Roman 12" w:hAnsi="LM Roman 12"/>
        </w:rPr>
        <w:t xml:space="preserve">), a range of C values (also negative and positive powers of 10, though one order of magnitude higher), </w:t>
      </w:r>
      <w:r w:rsidR="006E676F">
        <w:rPr>
          <w:rFonts w:ascii="LM Roman 12" w:hAnsi="LM Roman 12"/>
        </w:rPr>
        <w:lastRenderedPageBreak/>
        <w:t>and a range of degrees for the polynomial function (only the integers between 2 and 4, inclusive).</w:t>
      </w:r>
    </w:p>
    <w:p w14:paraId="12620685" w14:textId="16C39A4A" w:rsidR="00BC4461" w:rsidRDefault="00BC4461" w:rsidP="00F43D0E">
      <w:pPr>
        <w:pStyle w:val="NoSpacing"/>
        <w:numPr>
          <w:ilvl w:val="1"/>
          <w:numId w:val="8"/>
        </w:numPr>
        <w:spacing w:before="240"/>
        <w:rPr>
          <w:rFonts w:ascii="LM Roman 12" w:hAnsi="LM Roman 12"/>
        </w:rPr>
      </w:pPr>
      <w:r>
        <w:rPr>
          <w:rFonts w:ascii="LM Roman 12" w:hAnsi="LM Roman 12"/>
        </w:rPr>
        <w:t xml:space="preserve">Once I supply an SVM, the parameter dictionary, and number of CV folds to grid search, it does the following (mirroring my </w:t>
      </w:r>
      <w:r w:rsidR="00DF1CF5">
        <w:rPr>
          <w:rFonts w:ascii="LM Roman 12" w:hAnsi="LM Roman 12"/>
        </w:rPr>
        <w:t>originally manual</w:t>
      </w:r>
      <w:r>
        <w:rPr>
          <w:rFonts w:ascii="LM Roman 12" w:hAnsi="LM Roman 12"/>
        </w:rPr>
        <w:t xml:space="preserve"> implementation):</w:t>
      </w:r>
    </w:p>
    <w:p w14:paraId="6A274AD4" w14:textId="1EEFED21" w:rsidR="00BC4461" w:rsidRDefault="00BC4461" w:rsidP="00BC4461">
      <w:pPr>
        <w:pStyle w:val="NoSpacing"/>
        <w:numPr>
          <w:ilvl w:val="2"/>
          <w:numId w:val="8"/>
        </w:numPr>
        <w:spacing w:before="240"/>
        <w:rPr>
          <w:rFonts w:ascii="LM Roman 12" w:hAnsi="LM Roman 12"/>
        </w:rPr>
      </w:pPr>
      <w:r>
        <w:rPr>
          <w:rFonts w:ascii="LM Roman 12" w:hAnsi="LM Roman 12"/>
        </w:rPr>
        <w:t xml:space="preserve">Of the elements of the training set, perform k-fold cross validation with </w:t>
      </w:r>
      <w:r w:rsidRPr="00F854FC">
        <w:rPr>
          <w:rFonts w:ascii="Courier New" w:hAnsi="Courier New" w:cs="Courier New"/>
        </w:rPr>
        <w:t>k = 5</w:t>
      </w:r>
      <w:r>
        <w:rPr>
          <w:rFonts w:ascii="LM Roman 12" w:hAnsi="LM Roman 12"/>
        </w:rPr>
        <w:t>.</w:t>
      </w:r>
      <w:r w:rsidR="00DC5E90">
        <w:rPr>
          <w:rFonts w:ascii="LM Roman 12" w:hAnsi="LM Roman 12"/>
        </w:rPr>
        <w:t xml:space="preserve"> This should create a new training subset of the larger training set for the grid search to use (4/5 the original training set), and a test set (1/5 the original training set)</w:t>
      </w:r>
      <w:r w:rsidR="005A2D57">
        <w:rPr>
          <w:rFonts w:ascii="LM Roman 12" w:hAnsi="LM Roman 12"/>
        </w:rPr>
        <w:t xml:space="preserve"> for evaluating the different parameter combinations on.</w:t>
      </w:r>
    </w:p>
    <w:p w14:paraId="7568DD8E" w14:textId="2917457B" w:rsidR="00A957F8" w:rsidRDefault="00A957F8" w:rsidP="00BC4461">
      <w:pPr>
        <w:pStyle w:val="NoSpacing"/>
        <w:numPr>
          <w:ilvl w:val="2"/>
          <w:numId w:val="8"/>
        </w:numPr>
        <w:spacing w:before="240"/>
        <w:rPr>
          <w:rFonts w:ascii="LM Roman 12" w:hAnsi="LM Roman 12"/>
        </w:rPr>
      </w:pPr>
      <w:r>
        <w:rPr>
          <w:rFonts w:ascii="LM Roman 12" w:hAnsi="LM Roman 12"/>
        </w:rPr>
        <w:t>Loop through each parameter in a nested fashion, training (fitting) an SVM for each combination of parameters</w:t>
      </w:r>
      <w:r w:rsidR="009D0157">
        <w:rPr>
          <w:rFonts w:ascii="LM Roman 12" w:hAnsi="LM Roman 12"/>
        </w:rPr>
        <w:t>, and evaluating each based on accuracy performance on the test set</w:t>
      </w:r>
      <w:r>
        <w:rPr>
          <w:rFonts w:ascii="LM Roman 12" w:hAnsi="LM Roman 12"/>
        </w:rPr>
        <w:t>.</w:t>
      </w:r>
    </w:p>
    <w:p w14:paraId="49AD3198" w14:textId="162705E9" w:rsidR="00A957F8" w:rsidRDefault="00A957F8" w:rsidP="00A957F8">
      <w:pPr>
        <w:pStyle w:val="NoSpacing"/>
        <w:numPr>
          <w:ilvl w:val="3"/>
          <w:numId w:val="8"/>
        </w:numPr>
        <w:spacing w:before="240"/>
        <w:rPr>
          <w:rFonts w:ascii="LM Roman 12" w:hAnsi="LM Roman 12"/>
        </w:rPr>
      </w:pPr>
      <w:r>
        <w:rPr>
          <w:rFonts w:ascii="LM Roman 12" w:hAnsi="LM Roman 12"/>
        </w:rPr>
        <w:t>For example, for each kernel, for each value of gamma, for each value of C, etc. train an SVM with those parameters set.</w:t>
      </w:r>
      <w:r w:rsidR="00B46A23">
        <w:rPr>
          <w:rFonts w:ascii="LM Roman 12" w:hAnsi="LM Roman 12"/>
        </w:rPr>
        <w:t xml:space="preserve"> This means that </w:t>
      </w:r>
      <w:r w:rsidR="00B46A23">
        <w:rPr>
          <w:rFonts w:ascii="LM Roman 12" w:hAnsi="LM Roman 12"/>
          <w:i/>
          <w:iCs/>
        </w:rPr>
        <w:t>N</w:t>
      </w:r>
      <w:r w:rsidR="00B46A23">
        <w:rPr>
          <w:rFonts w:ascii="LM Roman 12" w:hAnsi="LM Roman 12"/>
          <w:i/>
          <w:iCs/>
          <w:vertAlign w:val="subscript"/>
        </w:rPr>
        <w:t>gamma</w:t>
      </w:r>
      <w:r w:rsidR="00B46A23">
        <w:rPr>
          <w:rFonts w:ascii="LM Roman 12" w:hAnsi="LM Roman 12"/>
          <w:i/>
          <w:iCs/>
        </w:rPr>
        <w:t xml:space="preserve"> </w:t>
      </w:r>
      <w:r w:rsidR="00B46A23">
        <w:rPr>
          <w:rFonts w:ascii="LM Roman 12" w:hAnsi="LM Roman 12"/>
        </w:rPr>
        <w:t xml:space="preserve">* </w:t>
      </w:r>
      <w:r w:rsidR="00B46A23">
        <w:rPr>
          <w:rFonts w:ascii="LM Roman 12" w:hAnsi="LM Roman 12"/>
          <w:i/>
          <w:iCs/>
        </w:rPr>
        <w:t>N</w:t>
      </w:r>
      <w:r w:rsidR="00B46A23">
        <w:rPr>
          <w:rFonts w:ascii="LM Roman 12" w:hAnsi="LM Roman 12"/>
          <w:i/>
          <w:iCs/>
          <w:vertAlign w:val="subscript"/>
        </w:rPr>
        <w:t>C</w:t>
      </w:r>
      <w:r w:rsidR="00B46A23">
        <w:rPr>
          <w:rFonts w:ascii="LM Roman 12" w:hAnsi="LM Roman 12"/>
        </w:rPr>
        <w:t xml:space="preserve"> * </w:t>
      </w:r>
      <w:r w:rsidR="00B46A23">
        <w:rPr>
          <w:rFonts w:ascii="LM Roman 12" w:hAnsi="LM Roman 12"/>
          <w:i/>
          <w:iCs/>
        </w:rPr>
        <w:t>N</w:t>
      </w:r>
      <w:r w:rsidR="00B46A23">
        <w:rPr>
          <w:rFonts w:ascii="LM Roman 12" w:hAnsi="LM Roman 12"/>
          <w:i/>
          <w:iCs/>
          <w:vertAlign w:val="subscript"/>
        </w:rPr>
        <w:t>kernels</w:t>
      </w:r>
      <w:r w:rsidR="00B46A23">
        <w:rPr>
          <w:rFonts w:ascii="LM Roman 12" w:hAnsi="LM Roman 12"/>
        </w:rPr>
        <w:t xml:space="preserve"> * </w:t>
      </w:r>
      <w:r w:rsidR="00B46A23">
        <w:rPr>
          <w:rFonts w:ascii="LM Roman 12" w:hAnsi="LM Roman 12"/>
          <w:i/>
          <w:iCs/>
        </w:rPr>
        <w:t>N</w:t>
      </w:r>
      <w:r w:rsidR="00B46A23">
        <w:rPr>
          <w:rFonts w:ascii="LM Roman 12" w:hAnsi="LM Roman 12"/>
          <w:i/>
          <w:iCs/>
          <w:vertAlign w:val="subscript"/>
        </w:rPr>
        <w:t>degrees</w:t>
      </w:r>
      <w:r w:rsidR="00B46A23">
        <w:rPr>
          <w:rFonts w:ascii="LM Roman 12" w:hAnsi="LM Roman 12"/>
          <w:i/>
          <w:iCs/>
        </w:rPr>
        <w:t xml:space="preserve"> </w:t>
      </w:r>
      <w:r w:rsidR="00B46A23">
        <w:rPr>
          <w:rFonts w:ascii="LM Roman 12" w:hAnsi="LM Roman 12"/>
        </w:rPr>
        <w:t>SVMs are created, each trained using a specific parameter combination</w:t>
      </w:r>
      <w:r w:rsidR="003070F9">
        <w:rPr>
          <w:rFonts w:ascii="LM Roman 12" w:hAnsi="LM Roman 12"/>
        </w:rPr>
        <w:t>.</w:t>
      </w:r>
    </w:p>
    <w:p w14:paraId="7758E50E" w14:textId="6902BDB5" w:rsidR="009D0157" w:rsidRDefault="00323E6E" w:rsidP="00A957F8">
      <w:pPr>
        <w:pStyle w:val="NoSpacing"/>
        <w:numPr>
          <w:ilvl w:val="3"/>
          <w:numId w:val="8"/>
        </w:numPr>
        <w:spacing w:before="240"/>
        <w:rPr>
          <w:rFonts w:ascii="LM Roman 12" w:hAnsi="LM Roman 12"/>
        </w:rPr>
      </w:pPr>
      <w:r>
        <w:rPr>
          <w:rFonts w:ascii="LM Roman 12" w:hAnsi="LM Roman 12"/>
        </w:rPr>
        <w:t>Each parameter combination’s SVM is evaluated on the test set, and the SVMs that performed best have their parameters extracted and stored for the current fold.</w:t>
      </w:r>
    </w:p>
    <w:p w14:paraId="59382548" w14:textId="22DADFBB" w:rsidR="00961F5D" w:rsidRDefault="00DF1CF5" w:rsidP="00961F5D">
      <w:pPr>
        <w:pStyle w:val="NoSpacing"/>
        <w:numPr>
          <w:ilvl w:val="2"/>
          <w:numId w:val="8"/>
        </w:numPr>
        <w:spacing w:before="240"/>
        <w:rPr>
          <w:rFonts w:ascii="LM Roman 12" w:hAnsi="LM Roman 12"/>
        </w:rPr>
      </w:pPr>
      <w:r>
        <w:rPr>
          <w:rFonts w:ascii="LM Roman 12" w:hAnsi="LM Roman 12"/>
        </w:rPr>
        <w:t xml:space="preserve">Finally, I plot the results of grid search, using a combination of the </w:t>
      </w:r>
      <w:r>
        <w:rPr>
          <w:rFonts w:ascii="LM Roman 12" w:hAnsi="LM Roman 12"/>
          <w:i/>
          <w:iCs/>
        </w:rPr>
        <w:t>gamma</w:t>
      </w:r>
      <w:r>
        <w:rPr>
          <w:rFonts w:ascii="LM Roman 12" w:hAnsi="LM Roman 12"/>
        </w:rPr>
        <w:t xml:space="preserve"> and </w:t>
      </w:r>
      <w:r>
        <w:rPr>
          <w:rFonts w:ascii="LM Roman 12" w:hAnsi="LM Roman 12"/>
          <w:i/>
          <w:iCs/>
        </w:rPr>
        <w:t>C</w:t>
      </w:r>
      <w:r>
        <w:rPr>
          <w:rFonts w:ascii="LM Roman 12" w:hAnsi="LM Roman 12"/>
        </w:rPr>
        <w:t xml:space="preserve"> parameters as the dependent variables, with the </w:t>
      </w:r>
      <w:r w:rsidRPr="00F2415E">
        <w:rPr>
          <w:rFonts w:ascii="Courier New" w:hAnsi="Courier New" w:cs="Courier New"/>
        </w:rPr>
        <w:t>mean_test_score</w:t>
      </w:r>
      <w:r>
        <w:rPr>
          <w:rFonts w:ascii="LM Roman 12" w:hAnsi="LM Roman 12"/>
        </w:rPr>
        <w:t xml:space="preserve"> (</w:t>
      </w:r>
      <w:r w:rsidR="00442103">
        <w:rPr>
          <w:rFonts w:ascii="LM Roman 12" w:hAnsi="LM Roman 12"/>
        </w:rPr>
        <w:t xml:space="preserve">the </w:t>
      </w:r>
      <w:r>
        <w:rPr>
          <w:rFonts w:ascii="LM Roman 12" w:hAnsi="LM Roman 12"/>
        </w:rPr>
        <w:t>average grid search test set accuracy) as the dependent variable.</w:t>
      </w:r>
      <w:r w:rsidR="0049456B">
        <w:rPr>
          <w:rFonts w:ascii="LM Roman 12" w:hAnsi="LM Roman 12"/>
        </w:rPr>
        <w:t xml:space="preserve"> I’ve included versions using </w:t>
      </w:r>
      <w:r w:rsidR="00DA1E92">
        <w:rPr>
          <w:rFonts w:ascii="LM Roman 12" w:hAnsi="LM Roman 12"/>
        </w:rPr>
        <w:t>either</w:t>
      </w:r>
      <w:r w:rsidR="0049456B">
        <w:rPr>
          <w:rFonts w:ascii="LM Roman 12" w:hAnsi="LM Roman 12"/>
        </w:rPr>
        <w:t xml:space="preserve"> </w:t>
      </w:r>
      <w:r w:rsidR="0049456B">
        <w:rPr>
          <w:rFonts w:ascii="LM Roman 12" w:hAnsi="LM Roman 12"/>
          <w:i/>
          <w:iCs/>
        </w:rPr>
        <w:t>gamma</w:t>
      </w:r>
      <w:r w:rsidR="0049456B">
        <w:rPr>
          <w:rFonts w:ascii="LM Roman 12" w:hAnsi="LM Roman 12"/>
        </w:rPr>
        <w:t xml:space="preserve"> </w:t>
      </w:r>
      <w:r w:rsidR="00DA1E92">
        <w:rPr>
          <w:rFonts w:ascii="LM Roman 12" w:hAnsi="LM Roman 12"/>
        </w:rPr>
        <w:t>or</w:t>
      </w:r>
      <w:r w:rsidR="0049456B">
        <w:rPr>
          <w:rFonts w:ascii="LM Roman 12" w:hAnsi="LM Roman 12"/>
        </w:rPr>
        <w:t xml:space="preserve"> </w:t>
      </w:r>
      <w:r w:rsidR="0049456B">
        <w:rPr>
          <w:rFonts w:ascii="LM Roman 12" w:hAnsi="LM Roman 12"/>
          <w:i/>
          <w:iCs/>
        </w:rPr>
        <w:t>C</w:t>
      </w:r>
      <w:r w:rsidR="0049456B">
        <w:rPr>
          <w:rFonts w:ascii="LM Roman 12" w:hAnsi="LM Roman 12"/>
        </w:rPr>
        <w:t xml:space="preserve"> as the x-axis.</w:t>
      </w:r>
      <w:r w:rsidR="00961F5D">
        <w:rPr>
          <w:rFonts w:ascii="LM Roman 12" w:hAnsi="LM Roman 12"/>
        </w:rPr>
        <w:t xml:space="preserve"> These plots can be found in the </w:t>
      </w:r>
      <w:r w:rsidR="00961F5D">
        <w:rPr>
          <w:rFonts w:ascii="LM Roman 12" w:hAnsi="LM Roman 12"/>
          <w:i/>
          <w:iCs/>
        </w:rPr>
        <w:t>figures</w:t>
      </w:r>
      <w:r w:rsidR="00961F5D">
        <w:rPr>
          <w:rFonts w:ascii="LM Roman 12" w:hAnsi="LM Roman 12"/>
        </w:rPr>
        <w:t xml:space="preserve"> folder (generated </w:t>
      </w:r>
      <w:r w:rsidR="00D354D7">
        <w:rPr>
          <w:rFonts w:ascii="LM Roman 12" w:hAnsi="LM Roman 12"/>
        </w:rPr>
        <w:t>from my own runs</w:t>
      </w:r>
      <w:r w:rsidR="00961F5D">
        <w:rPr>
          <w:rFonts w:ascii="LM Roman 12" w:hAnsi="LM Roman 12"/>
        </w:rPr>
        <w:t xml:space="preserve">) and can be recreated by running </w:t>
      </w:r>
      <w:r w:rsidR="00961F5D" w:rsidRPr="00CC7C06">
        <w:rPr>
          <w:rFonts w:ascii="Courier New" w:hAnsi="Courier New" w:cs="Courier New"/>
        </w:rPr>
        <w:t>svm.py</w:t>
      </w:r>
      <w:r w:rsidR="00961F5D">
        <w:rPr>
          <w:rFonts w:ascii="LM Roman 12" w:hAnsi="LM Roman 12"/>
        </w:rPr>
        <w:t xml:space="preserve"> again.</w:t>
      </w:r>
    </w:p>
    <w:p w14:paraId="60A1B136" w14:textId="6E01DFA5" w:rsidR="00754DB6" w:rsidRDefault="00980D64" w:rsidP="00B900B4">
      <w:pPr>
        <w:pStyle w:val="NoSpacing"/>
        <w:spacing w:before="240"/>
        <w:rPr>
          <w:rFonts w:ascii="LM Roman 12" w:hAnsi="LM Roman 12"/>
        </w:rPr>
      </w:pPr>
      <w:r>
        <w:rPr>
          <w:rFonts w:ascii="LM Roman 12" w:hAnsi="LM Roman 12"/>
        </w:rPr>
        <w:t xml:space="preserve">In grid search, I had to supply a dictionary of parameters. I chose those parameters based on some trial runs and intuition from other machine learning hyperparameters such as learning rate in neural networks. </w:t>
      </w:r>
      <w:r w:rsidR="00756023">
        <w:rPr>
          <w:rFonts w:ascii="LM Roman 12" w:hAnsi="LM Roman 12"/>
        </w:rPr>
        <w:t xml:space="preserve">Gamma is a parameter used for the RBF, sigmoid, and polynomial kernels, and it affects the ease of placing a hyperplane once the data is raised into a higher dimensional space. Looking at the equation, gamma seems to represent </w:t>
      </w:r>
      <w:r w:rsidR="00754DB6">
        <w:rPr>
          <w:rFonts w:ascii="LM Roman 12" w:hAnsi="LM Roman 12"/>
        </w:rPr>
        <w:t>inverse</w:t>
      </w:r>
      <w:r w:rsidR="00756023">
        <w:rPr>
          <w:rFonts w:ascii="LM Roman 12" w:hAnsi="LM Roman 12"/>
        </w:rPr>
        <w:t xml:space="preserve"> variance, so it is fair to say that a small value of gamma yields high variance (and </w:t>
      </w:r>
      <w:r w:rsidR="00756023">
        <w:rPr>
          <w:rFonts w:ascii="LM Roman 12" w:hAnsi="LM Roman 12"/>
        </w:rPr>
        <w:lastRenderedPageBreak/>
        <w:t xml:space="preserve">low bias), while large values of gamma give low variance and high bias. </w:t>
      </w:r>
      <w:r w:rsidR="00754DB6">
        <w:rPr>
          <w:rFonts w:ascii="LM Roman 12" w:hAnsi="LM Roman 12"/>
        </w:rPr>
        <w:t xml:space="preserve">The other parameter, C, controls the error penalty for misclassified examples, and ties in to the slack variables mentioned in lecture. The use of slack variables meant that the model did not have to correctly classify every single example and instead ‘correct’ the classification by moving that </w:t>
      </w:r>
      <w:r w:rsidR="00942E93">
        <w:rPr>
          <w:rFonts w:ascii="LM Roman 12" w:hAnsi="LM Roman 12"/>
        </w:rPr>
        <w:t>example</w:t>
      </w:r>
      <w:r w:rsidR="002E2220">
        <w:rPr>
          <w:rFonts w:ascii="LM Roman 12" w:hAnsi="LM Roman 12"/>
        </w:rPr>
        <w:t xml:space="preserve"> by some degree determined by the</w:t>
      </w:r>
      <w:r w:rsidR="00754DB6">
        <w:rPr>
          <w:rFonts w:ascii="LM Roman 12" w:hAnsi="LM Roman 12"/>
        </w:rPr>
        <w:t xml:space="preserve"> slack variable for a correct classification.</w:t>
      </w:r>
      <w:r w:rsidR="00856C37">
        <w:rPr>
          <w:rFonts w:ascii="LM Roman 12" w:hAnsi="LM Roman 12"/>
        </w:rPr>
        <w:t xml:space="preserve"> The parameter C prevents us from relying too heavily on the slack variables in order to still get a model that performs well while avoiding using very high values of the slack variable to ‘cheat’ our way into correct classifications all the time.</w:t>
      </w:r>
      <w:r w:rsidR="00F1390E">
        <w:rPr>
          <w:rFonts w:ascii="LM Roman 12" w:hAnsi="LM Roman 12"/>
        </w:rPr>
        <w:t xml:space="preserve"> Low values of C do not punish the use of slack variables, while higher values of C penalize it increasingly.</w:t>
      </w:r>
    </w:p>
    <w:p w14:paraId="5452B89E" w14:textId="79861B15" w:rsidR="00B900B4" w:rsidRDefault="00980D64" w:rsidP="00B900B4">
      <w:pPr>
        <w:pStyle w:val="NoSpacing"/>
        <w:spacing w:before="240"/>
        <w:rPr>
          <w:rFonts w:ascii="LM Roman 12" w:hAnsi="LM Roman 12"/>
        </w:rPr>
      </w:pPr>
      <w:r>
        <w:rPr>
          <w:rFonts w:ascii="LM Roman 12" w:hAnsi="LM Roman 12"/>
        </w:rPr>
        <w:t xml:space="preserve">Specifically, for </w:t>
      </w:r>
      <w:r>
        <w:rPr>
          <w:rFonts w:ascii="LM Roman 12" w:hAnsi="LM Roman 12"/>
          <w:i/>
          <w:iCs/>
        </w:rPr>
        <w:t>gamma</w:t>
      </w:r>
      <w:r>
        <w:rPr>
          <w:rFonts w:ascii="LM Roman 12" w:hAnsi="LM Roman 12"/>
        </w:rPr>
        <w:t xml:space="preserve"> and </w:t>
      </w:r>
      <w:r>
        <w:rPr>
          <w:rFonts w:ascii="LM Roman 12" w:hAnsi="LM Roman 12"/>
          <w:i/>
          <w:iCs/>
        </w:rPr>
        <w:t>c</w:t>
      </w:r>
      <w:r>
        <w:rPr>
          <w:rFonts w:ascii="LM Roman 12" w:hAnsi="LM Roman 12"/>
        </w:rPr>
        <w:t>, I chose powers of 10 and close deviations from them, as these are often also common learning rates</w:t>
      </w:r>
      <w:r w:rsidR="00240B48">
        <w:rPr>
          <w:rFonts w:ascii="LM Roman 12" w:hAnsi="LM Roman 12"/>
        </w:rPr>
        <w:t xml:space="preserve"> and other hyperparameters</w:t>
      </w:r>
      <w:r>
        <w:rPr>
          <w:rFonts w:ascii="LM Roman 12" w:hAnsi="LM Roman 12"/>
        </w:rPr>
        <w:t>.</w:t>
      </w:r>
      <w:r w:rsidR="00CD27B8">
        <w:rPr>
          <w:rFonts w:ascii="LM Roman 12" w:hAnsi="LM Roman 12"/>
        </w:rPr>
        <w:t xml:space="preserve"> More specifically, for </w:t>
      </w:r>
      <w:r w:rsidR="00CD27B8">
        <w:rPr>
          <w:rFonts w:ascii="LM Roman 12" w:hAnsi="LM Roman 12"/>
          <w:i/>
          <w:iCs/>
        </w:rPr>
        <w:t>gamma</w:t>
      </w:r>
      <w:r w:rsidR="00CD27B8">
        <w:rPr>
          <w:rFonts w:ascii="LM Roman 12" w:hAnsi="LM Roman 12"/>
        </w:rPr>
        <w:t xml:space="preserve">, I chose </w:t>
      </w:r>
      <w:r w:rsidR="00BA219B">
        <w:rPr>
          <w:rFonts w:ascii="LM Roman 12" w:hAnsi="LM Roman 12"/>
        </w:rPr>
        <w:t xml:space="preserve">0.0001, 0.0003, 0.001, </w:t>
      </w:r>
      <w:r w:rsidR="004244AE">
        <w:rPr>
          <w:rFonts w:ascii="LM Roman 12" w:hAnsi="LM Roman 12"/>
        </w:rPr>
        <w:t>0.0</w:t>
      </w:r>
      <w:r w:rsidR="0049404E">
        <w:rPr>
          <w:rFonts w:ascii="LM Roman 12" w:hAnsi="LM Roman 12"/>
        </w:rPr>
        <w:t xml:space="preserve">03, 0.01, 0.03, </w:t>
      </w:r>
      <w:r w:rsidR="00B50E66">
        <w:rPr>
          <w:rFonts w:ascii="LM Roman 12" w:hAnsi="LM Roman 12"/>
        </w:rPr>
        <w:t>and 0.1</w:t>
      </w:r>
      <w:r w:rsidR="0049404E">
        <w:rPr>
          <w:rFonts w:ascii="LM Roman 12" w:hAnsi="LM Roman 12"/>
        </w:rPr>
        <w:t>.</w:t>
      </w:r>
      <w:r w:rsidR="00C64C54">
        <w:rPr>
          <w:rFonts w:ascii="LM Roman 12" w:hAnsi="LM Roman 12"/>
        </w:rPr>
        <w:t xml:space="preserve"> I initially had smaller values (</w:t>
      </w:r>
      <w:r w:rsidR="00E4734C">
        <w:rPr>
          <w:rFonts w:ascii="LM Roman 12" w:hAnsi="LM Roman 12"/>
        </w:rPr>
        <w:t>some orders of magnitude smaller</w:t>
      </w:r>
      <w:r w:rsidR="00C64C54">
        <w:rPr>
          <w:rFonts w:ascii="LM Roman 12" w:hAnsi="LM Roman 12"/>
        </w:rPr>
        <w:t xml:space="preserve">) but through many runs these values were </w:t>
      </w:r>
      <w:r w:rsidR="00EC2E91">
        <w:rPr>
          <w:rFonts w:ascii="LM Roman 12" w:hAnsi="LM Roman 12"/>
        </w:rPr>
        <w:t xml:space="preserve">rarely or </w:t>
      </w:r>
      <w:r w:rsidR="00C64C54">
        <w:rPr>
          <w:rFonts w:ascii="LM Roman 12" w:hAnsi="LM Roman 12"/>
        </w:rPr>
        <w:t>never picked as optimal values, so I removed them and shifted up one order of magnitude.</w:t>
      </w:r>
      <w:r w:rsidR="005E41DA">
        <w:rPr>
          <w:rFonts w:ascii="LM Roman 12" w:hAnsi="LM Roman 12"/>
        </w:rPr>
        <w:t xml:space="preserve"> Also, for values of </w:t>
      </w:r>
      <w:r w:rsidR="005E41DA">
        <w:rPr>
          <w:rFonts w:ascii="LM Roman 12" w:hAnsi="LM Roman 12"/>
          <w:i/>
          <w:iCs/>
        </w:rPr>
        <w:t>gamma</w:t>
      </w:r>
      <w:r w:rsidR="005E41DA">
        <w:rPr>
          <w:rFonts w:ascii="LM Roman 12" w:hAnsi="LM Roman 12"/>
        </w:rPr>
        <w:t xml:space="preserve"> larger than this, grid search times increased noticeably.</w:t>
      </w:r>
      <w:r w:rsidR="00D91A6B">
        <w:rPr>
          <w:rFonts w:ascii="LM Roman 12" w:hAnsi="LM Roman 12"/>
        </w:rPr>
        <w:t xml:space="preserve"> I had a similar rationale for </w:t>
      </w:r>
      <w:r w:rsidR="00D91A6B">
        <w:rPr>
          <w:rFonts w:ascii="LM Roman 12" w:hAnsi="LM Roman 12"/>
          <w:i/>
          <w:iCs/>
        </w:rPr>
        <w:t>C</w:t>
      </w:r>
      <w:r w:rsidR="00D91A6B">
        <w:rPr>
          <w:rFonts w:ascii="LM Roman 12" w:hAnsi="LM Roman 12"/>
        </w:rPr>
        <w:t xml:space="preserve">, though I saw through experimentation that </w:t>
      </w:r>
      <w:r w:rsidR="00D91A6B">
        <w:rPr>
          <w:rFonts w:ascii="LM Roman 12" w:hAnsi="LM Roman 12"/>
          <w:i/>
          <w:iCs/>
        </w:rPr>
        <w:t>C</w:t>
      </w:r>
      <w:r w:rsidR="00D91A6B">
        <w:rPr>
          <w:rFonts w:ascii="LM Roman 12" w:hAnsi="LM Roman 12"/>
        </w:rPr>
        <w:t xml:space="preserve"> values as small as the lower end of the </w:t>
      </w:r>
      <w:r w:rsidR="00D91A6B">
        <w:rPr>
          <w:rFonts w:ascii="LM Roman 12" w:hAnsi="LM Roman 12"/>
          <w:i/>
          <w:iCs/>
        </w:rPr>
        <w:t>gamma</w:t>
      </w:r>
      <w:r w:rsidR="00D91A6B">
        <w:rPr>
          <w:rFonts w:ascii="LM Roman 12" w:hAnsi="LM Roman 12"/>
        </w:rPr>
        <w:t xml:space="preserve"> range performed poorly and also weren’t chosen, so I moved up several orders of magnitude to get the following range: 0.01, 0.1, 1, 10, and 100.</w:t>
      </w:r>
    </w:p>
    <w:p w14:paraId="72CE7B61" w14:textId="683C99EA" w:rsidR="005F199D" w:rsidRDefault="0039169D" w:rsidP="00B900B4">
      <w:pPr>
        <w:pStyle w:val="NoSpacing"/>
        <w:spacing w:before="240"/>
        <w:rPr>
          <w:rFonts w:ascii="LM Roman 12" w:hAnsi="LM Roman 12"/>
        </w:rPr>
      </w:pPr>
      <w:r>
        <w:rPr>
          <w:rFonts w:ascii="LM Roman 12" w:hAnsi="LM Roman 12"/>
        </w:rPr>
        <w:t xml:space="preserve">I also had to supply values for </w:t>
      </w:r>
      <w:r>
        <w:rPr>
          <w:rFonts w:ascii="LM Roman 12" w:hAnsi="LM Roman 12"/>
          <w:i/>
          <w:iCs/>
        </w:rPr>
        <w:t>degree</w:t>
      </w:r>
      <w:r>
        <w:rPr>
          <w:rFonts w:ascii="LM Roman 12" w:hAnsi="LM Roman 12"/>
        </w:rPr>
        <w:t xml:space="preserve">, though this was </w:t>
      </w:r>
      <w:r w:rsidR="00B21E68">
        <w:rPr>
          <w:rFonts w:ascii="LM Roman 12" w:hAnsi="LM Roman 12"/>
        </w:rPr>
        <w:t>more straightforward and easier</w:t>
      </w:r>
      <w:r>
        <w:rPr>
          <w:rFonts w:ascii="LM Roman 12" w:hAnsi="LM Roman 12"/>
        </w:rPr>
        <w:t xml:space="preserve"> to do.</w:t>
      </w:r>
      <w:r w:rsidR="00637420">
        <w:rPr>
          <w:rFonts w:ascii="LM Roman 12" w:hAnsi="LM Roman 12"/>
        </w:rPr>
        <w:t xml:space="preserve"> </w:t>
      </w:r>
      <w:r w:rsidR="00CE1CD2">
        <w:rPr>
          <w:rFonts w:ascii="LM Roman 12" w:hAnsi="LM Roman 12"/>
        </w:rPr>
        <w:t xml:space="preserve">The </w:t>
      </w:r>
      <w:r w:rsidR="00CE1CD2" w:rsidRPr="00CE1CD2">
        <w:rPr>
          <w:rFonts w:ascii="LM Roman 12" w:hAnsi="LM Roman 12"/>
          <w:i/>
          <w:iCs/>
        </w:rPr>
        <w:t>degree</w:t>
      </w:r>
      <w:r w:rsidR="00CE1CD2">
        <w:rPr>
          <w:rFonts w:ascii="LM Roman 12" w:hAnsi="LM Roman 12"/>
        </w:rPr>
        <w:t xml:space="preserve"> parameter influences the degree (or maximum exponent) of the polynomial function. High degrees mean potentially better ease of fitting to high dimensional data, but having a degree that is too high can lead to overfitting (i.e. polynomial of degree 10 fitting to a linearly-separable dataset will try to tightly match the training set instances). </w:t>
      </w:r>
      <w:r w:rsidR="00637420" w:rsidRPr="00CE1CD2">
        <w:rPr>
          <w:rFonts w:ascii="LM Roman 12" w:hAnsi="LM Roman 12"/>
        </w:rPr>
        <w:t>My</w:t>
      </w:r>
      <w:r w:rsidR="00637420">
        <w:rPr>
          <w:rFonts w:ascii="LM Roman 12" w:hAnsi="LM Roman 12"/>
        </w:rPr>
        <w:t xml:space="preserve"> choices for degrees were the integers between 2 and 4, inclusive.</w:t>
      </w:r>
      <w:r>
        <w:rPr>
          <w:rFonts w:ascii="LM Roman 12" w:hAnsi="LM Roman 12"/>
        </w:rPr>
        <w:t xml:space="preserve"> I excluded a degree of 1 because </w:t>
      </w:r>
      <w:r w:rsidR="00637420">
        <w:rPr>
          <w:rFonts w:ascii="LM Roman 12" w:hAnsi="LM Roman 12"/>
        </w:rPr>
        <w:t xml:space="preserve">the polynomial kernel </w:t>
      </w:r>
      <w:r>
        <w:rPr>
          <w:rFonts w:ascii="LM Roman 12" w:hAnsi="LM Roman 12"/>
        </w:rPr>
        <w:t xml:space="preserve">of degree 1 is essentially </w:t>
      </w:r>
      <w:r w:rsidR="00637420">
        <w:rPr>
          <w:rFonts w:ascii="LM Roman 12" w:hAnsi="LM Roman 12"/>
        </w:rPr>
        <w:t xml:space="preserve">devolves into the linear kernel, which I’m already testing. I also </w:t>
      </w:r>
      <w:r w:rsidR="00973AF4">
        <w:rPr>
          <w:rFonts w:ascii="LM Roman 12" w:hAnsi="LM Roman 12"/>
        </w:rPr>
        <w:t>excluded degrees above 4 simply because they took too long to evaluate with grid search</w:t>
      </w:r>
      <w:r w:rsidR="00900242">
        <w:rPr>
          <w:rFonts w:ascii="LM Roman 12" w:hAnsi="LM Roman 12"/>
        </w:rPr>
        <w:t>, since training time for polynomial SVMs rises with their degree.</w:t>
      </w:r>
      <w:r w:rsidR="00352EF4">
        <w:rPr>
          <w:rFonts w:ascii="LM Roman 12" w:hAnsi="LM Roman 12"/>
        </w:rPr>
        <w:t xml:space="preserve"> For convenience and quicker testing, I limited my degree to 4 (though 5 could eventually finish, it still took many minutes, and above 5, </w:t>
      </w:r>
      <w:r w:rsidR="002C5845">
        <w:rPr>
          <w:rFonts w:ascii="LM Roman 12" w:hAnsi="LM Roman 12"/>
        </w:rPr>
        <w:t>grid search times exceeded an hour</w:t>
      </w:r>
      <w:bookmarkStart w:id="1" w:name="_GoBack"/>
      <w:bookmarkEnd w:id="1"/>
      <w:r w:rsidR="00352EF4">
        <w:rPr>
          <w:rFonts w:ascii="LM Roman 12" w:hAnsi="LM Roman 12"/>
        </w:rPr>
        <w:t>).</w:t>
      </w:r>
    </w:p>
    <w:p w14:paraId="61E6D574" w14:textId="6F97A093" w:rsidR="005F199D" w:rsidRDefault="005F199D" w:rsidP="00B900B4">
      <w:pPr>
        <w:pStyle w:val="NoSpacing"/>
        <w:spacing w:before="240"/>
        <w:rPr>
          <w:rFonts w:ascii="LM Roman 12" w:hAnsi="LM Roman 12"/>
        </w:rPr>
      </w:pPr>
    </w:p>
    <w:p w14:paraId="26F814A6" w14:textId="7FA8E483" w:rsidR="005F199D" w:rsidRPr="005F199D" w:rsidRDefault="005F199D" w:rsidP="00B900B4">
      <w:pPr>
        <w:pStyle w:val="NoSpacing"/>
        <w:spacing w:before="240"/>
        <w:rPr>
          <w:rFonts w:ascii="LM Roman 12" w:hAnsi="LM Roman 12" w:cs="Courier New"/>
        </w:rPr>
      </w:pPr>
      <w:r>
        <w:rPr>
          <w:rFonts w:ascii="LM Roman 12" w:hAnsi="LM Roman 12"/>
        </w:rPr>
        <w:t xml:space="preserve">Note: as mentioned above, plots of the results of grid search are included in the </w:t>
      </w:r>
      <w:r>
        <w:rPr>
          <w:rFonts w:ascii="Courier New" w:hAnsi="Courier New" w:cs="Courier New"/>
        </w:rPr>
        <w:t xml:space="preserve">figures </w:t>
      </w:r>
      <w:r>
        <w:rPr>
          <w:rFonts w:ascii="LM Roman 12" w:hAnsi="LM Roman 12" w:cs="Courier New"/>
        </w:rPr>
        <w:t xml:space="preserve">folder, and can later be generated </w:t>
      </w:r>
      <w:r w:rsidR="002071FB">
        <w:rPr>
          <w:rFonts w:ascii="LM Roman 12" w:hAnsi="LM Roman 12" w:cs="Courier New"/>
        </w:rPr>
        <w:t xml:space="preserve">anew </w:t>
      </w:r>
      <w:r>
        <w:rPr>
          <w:rFonts w:ascii="LM Roman 12" w:hAnsi="LM Roman 12" w:cs="Courier New"/>
        </w:rPr>
        <w:t xml:space="preserve">by simply running </w:t>
      </w:r>
      <w:r>
        <w:rPr>
          <w:rFonts w:ascii="Courier New" w:hAnsi="Courier New" w:cs="Courier New"/>
        </w:rPr>
        <w:t>svm.py</w:t>
      </w:r>
      <w:r>
        <w:rPr>
          <w:rFonts w:ascii="LM Roman 12" w:hAnsi="LM Roman 12" w:cs="Courier New"/>
        </w:rPr>
        <w:t>.</w:t>
      </w:r>
    </w:p>
    <w:p w14:paraId="16EF6189" w14:textId="77777777" w:rsidR="00034239" w:rsidRPr="0039169D" w:rsidRDefault="00034239" w:rsidP="00B900B4">
      <w:pPr>
        <w:pStyle w:val="NoSpacing"/>
        <w:spacing w:before="240"/>
        <w:rPr>
          <w:rFonts w:ascii="LM Roman 12" w:hAnsi="LM Roman 12"/>
        </w:rPr>
      </w:pPr>
    </w:p>
    <w:p w14:paraId="261F8E39" w14:textId="29F35561" w:rsidR="00C81173" w:rsidRDefault="00B21E68" w:rsidP="00B900B4">
      <w:pPr>
        <w:pStyle w:val="NoSpacing"/>
        <w:spacing w:before="240"/>
        <w:rPr>
          <w:rFonts w:ascii="LM Roman 12" w:hAnsi="LM Roman 12"/>
          <w:b/>
          <w:bCs/>
        </w:rPr>
      </w:pPr>
      <w:r w:rsidRPr="00B21E68">
        <w:rPr>
          <w:rFonts w:ascii="LM Roman 12" w:hAnsi="LM Roman 12"/>
          <w:b/>
          <w:bCs/>
        </w:rPr>
        <w:t>1.3</w:t>
      </w:r>
      <w:r>
        <w:rPr>
          <w:rFonts w:ascii="LM Roman 12" w:hAnsi="LM Roman 12"/>
          <w:b/>
          <w:bCs/>
        </w:rPr>
        <w:t xml:space="preserve">  Results</w:t>
      </w:r>
    </w:p>
    <w:p w14:paraId="771F3DEE" w14:textId="7530CE82" w:rsidR="00B21E68" w:rsidRDefault="00420F85" w:rsidP="00B900B4">
      <w:pPr>
        <w:pStyle w:val="NoSpacing"/>
        <w:spacing w:before="240"/>
        <w:rPr>
          <w:rFonts w:ascii="LM Roman 12" w:hAnsi="LM Roman 12"/>
        </w:rPr>
      </w:pPr>
      <w:r>
        <w:rPr>
          <w:rFonts w:ascii="LM Roman 12" w:hAnsi="LM Roman 12"/>
        </w:rPr>
        <w:t>Below are my results of the best parameters and their accuracies on each fold:</w:t>
      </w:r>
    </w:p>
    <w:p w14:paraId="6C6F3481" w14:textId="77777777" w:rsidR="005B4980" w:rsidRDefault="005B4980" w:rsidP="00B900B4">
      <w:pPr>
        <w:pStyle w:val="NoSpacing"/>
        <w:spacing w:before="240"/>
        <w:rPr>
          <w:rFonts w:ascii="LM Roman 12" w:hAnsi="LM Roman 12"/>
        </w:rPr>
      </w:pPr>
    </w:p>
    <w:tbl>
      <w:tblPr>
        <w:tblStyle w:val="TableGrid"/>
        <w:tblW w:w="0" w:type="auto"/>
        <w:tblLook w:val="04A0" w:firstRow="1" w:lastRow="0" w:firstColumn="1" w:lastColumn="0" w:noHBand="0" w:noVBand="1"/>
      </w:tblPr>
      <w:tblGrid>
        <w:gridCol w:w="3116"/>
        <w:gridCol w:w="3117"/>
        <w:gridCol w:w="3117"/>
      </w:tblGrid>
      <w:tr w:rsidR="005B4980" w14:paraId="561AAAD1" w14:textId="77777777" w:rsidTr="005B4980">
        <w:tc>
          <w:tcPr>
            <w:tcW w:w="3116" w:type="dxa"/>
          </w:tcPr>
          <w:p w14:paraId="12EF8058" w14:textId="092097D5" w:rsidR="005B4980" w:rsidRDefault="005B4980" w:rsidP="005B4980">
            <w:pPr>
              <w:pStyle w:val="NoSpacing"/>
              <w:spacing w:before="240"/>
              <w:jc w:val="center"/>
              <w:rPr>
                <w:rFonts w:ascii="LM Roman 12" w:hAnsi="LM Roman 12"/>
              </w:rPr>
            </w:pPr>
            <w:r>
              <w:rPr>
                <w:rFonts w:ascii="LM Roman 12" w:hAnsi="LM Roman 12"/>
              </w:rPr>
              <w:t>Fold</w:t>
            </w:r>
          </w:p>
        </w:tc>
        <w:tc>
          <w:tcPr>
            <w:tcW w:w="3117" w:type="dxa"/>
          </w:tcPr>
          <w:p w14:paraId="091B5E5A" w14:textId="3696CF1B" w:rsidR="005B4980" w:rsidRDefault="005B4980" w:rsidP="005B4980">
            <w:pPr>
              <w:pStyle w:val="NoSpacing"/>
              <w:spacing w:before="240"/>
              <w:jc w:val="center"/>
              <w:rPr>
                <w:rFonts w:ascii="LM Roman 12" w:hAnsi="LM Roman 12"/>
              </w:rPr>
            </w:pPr>
            <w:r>
              <w:rPr>
                <w:rFonts w:ascii="LM Roman 12" w:hAnsi="LM Roman 12"/>
              </w:rPr>
              <w:t>Optimal Parameters</w:t>
            </w:r>
          </w:p>
        </w:tc>
        <w:tc>
          <w:tcPr>
            <w:tcW w:w="3117" w:type="dxa"/>
          </w:tcPr>
          <w:p w14:paraId="79FF66E0" w14:textId="1A1BF6AD" w:rsidR="005B4980" w:rsidRDefault="005B4980" w:rsidP="005B4980">
            <w:pPr>
              <w:pStyle w:val="NoSpacing"/>
              <w:spacing w:before="240"/>
              <w:jc w:val="center"/>
              <w:rPr>
                <w:rFonts w:ascii="LM Roman 12" w:hAnsi="LM Roman 12"/>
              </w:rPr>
            </w:pPr>
            <w:r>
              <w:rPr>
                <w:rFonts w:ascii="LM Roman 12" w:hAnsi="LM Roman 12"/>
              </w:rPr>
              <w:t>Validation Accuracy</w:t>
            </w:r>
            <w:r w:rsidR="005130C5">
              <w:rPr>
                <w:rFonts w:ascii="LM Roman 12" w:hAnsi="LM Roman 12"/>
              </w:rPr>
              <w:t xml:space="preserve"> (%)</w:t>
            </w:r>
          </w:p>
        </w:tc>
      </w:tr>
      <w:tr w:rsidR="005B4980" w14:paraId="244FA414" w14:textId="77777777" w:rsidTr="005B4980">
        <w:tc>
          <w:tcPr>
            <w:tcW w:w="3116" w:type="dxa"/>
          </w:tcPr>
          <w:p w14:paraId="5817EF1D" w14:textId="64FC597D" w:rsidR="005B4980" w:rsidRDefault="007D410E" w:rsidP="005B4980">
            <w:pPr>
              <w:pStyle w:val="NoSpacing"/>
              <w:spacing w:before="240"/>
              <w:jc w:val="center"/>
              <w:rPr>
                <w:rFonts w:ascii="LM Roman 12" w:hAnsi="LM Roman 12"/>
              </w:rPr>
            </w:pPr>
            <w:r>
              <w:rPr>
                <w:rFonts w:ascii="LM Roman 12" w:hAnsi="LM Roman 12"/>
              </w:rPr>
              <w:t>1</w:t>
            </w:r>
          </w:p>
        </w:tc>
        <w:tc>
          <w:tcPr>
            <w:tcW w:w="3117" w:type="dxa"/>
          </w:tcPr>
          <w:p w14:paraId="293D078C" w14:textId="68758B6F" w:rsidR="00D25278" w:rsidRDefault="00612A8F" w:rsidP="00D25278">
            <w:pPr>
              <w:pStyle w:val="NoSpacing"/>
              <w:spacing w:before="240"/>
              <w:jc w:val="center"/>
              <w:rPr>
                <w:rFonts w:ascii="LM Roman 12" w:hAnsi="LM Roman 12"/>
              </w:rPr>
            </w:pPr>
            <w:r>
              <w:rPr>
                <w:rFonts w:ascii="LM Roman 12" w:hAnsi="LM Roman 12"/>
              </w:rPr>
              <w:t>Kernel:</w:t>
            </w:r>
            <w:r w:rsidR="005130C5">
              <w:rPr>
                <w:rFonts w:ascii="LM Roman 12" w:hAnsi="LM Roman 12"/>
              </w:rPr>
              <w:t xml:space="preserve"> RBF</w:t>
            </w:r>
            <w:r>
              <w:rPr>
                <w:rFonts w:ascii="LM Roman 12" w:hAnsi="LM Roman 12"/>
              </w:rPr>
              <w:br/>
              <w:t>gamma:</w:t>
            </w:r>
            <w:r w:rsidR="005130C5">
              <w:rPr>
                <w:rFonts w:ascii="LM Roman 12" w:hAnsi="LM Roman 12"/>
              </w:rPr>
              <w:t xml:space="preserve"> 0.03</w:t>
            </w:r>
            <w:r>
              <w:rPr>
                <w:rFonts w:ascii="LM Roman 12" w:hAnsi="LM Roman 12"/>
              </w:rPr>
              <w:br/>
              <w:t>C:</w:t>
            </w:r>
            <w:r w:rsidR="005130C5">
              <w:rPr>
                <w:rFonts w:ascii="LM Roman 12" w:hAnsi="LM Roman 12"/>
              </w:rPr>
              <w:t xml:space="preserve"> 100</w:t>
            </w:r>
            <w:r>
              <w:rPr>
                <w:rFonts w:ascii="LM Roman 12" w:hAnsi="LM Roman 12"/>
              </w:rPr>
              <w:br/>
              <w:t>degree:</w:t>
            </w:r>
            <w:r w:rsidR="005130C5">
              <w:rPr>
                <w:rFonts w:ascii="LM Roman 12" w:hAnsi="LM Roman 12"/>
              </w:rPr>
              <w:t xml:space="preserve"> 2</w:t>
            </w:r>
            <w:r w:rsidR="00D25278">
              <w:rPr>
                <w:rFonts w:ascii="LM Roman 12" w:hAnsi="LM Roman 12"/>
              </w:rPr>
              <w:br/>
            </w:r>
          </w:p>
        </w:tc>
        <w:tc>
          <w:tcPr>
            <w:tcW w:w="3117" w:type="dxa"/>
          </w:tcPr>
          <w:p w14:paraId="255761CC" w14:textId="09473396" w:rsidR="005B4980" w:rsidRDefault="005130C5" w:rsidP="005B4980">
            <w:pPr>
              <w:pStyle w:val="NoSpacing"/>
              <w:spacing w:before="240"/>
              <w:jc w:val="center"/>
              <w:rPr>
                <w:rFonts w:ascii="LM Roman 12" w:hAnsi="LM Roman 12"/>
              </w:rPr>
            </w:pPr>
            <w:r>
              <w:rPr>
                <w:rFonts w:ascii="LM Roman 12" w:hAnsi="LM Roman 12"/>
              </w:rPr>
              <w:t>67.84</w:t>
            </w:r>
          </w:p>
        </w:tc>
      </w:tr>
      <w:tr w:rsidR="007D410E" w14:paraId="15DAC966" w14:textId="77777777" w:rsidTr="005B4980">
        <w:tc>
          <w:tcPr>
            <w:tcW w:w="3116" w:type="dxa"/>
          </w:tcPr>
          <w:p w14:paraId="66778A0A" w14:textId="6D3B4DCE" w:rsidR="007D410E" w:rsidRDefault="007D410E" w:rsidP="005B4980">
            <w:pPr>
              <w:pStyle w:val="NoSpacing"/>
              <w:spacing w:before="240"/>
              <w:jc w:val="center"/>
              <w:rPr>
                <w:rFonts w:ascii="LM Roman 12" w:hAnsi="LM Roman 12"/>
              </w:rPr>
            </w:pPr>
            <w:r>
              <w:rPr>
                <w:rFonts w:ascii="LM Roman 12" w:hAnsi="LM Roman 12"/>
              </w:rPr>
              <w:t>2</w:t>
            </w:r>
          </w:p>
        </w:tc>
        <w:tc>
          <w:tcPr>
            <w:tcW w:w="3117" w:type="dxa"/>
          </w:tcPr>
          <w:p w14:paraId="12F77E8C" w14:textId="1CE5F527" w:rsidR="007D410E" w:rsidRDefault="00612A8F" w:rsidP="005B4980">
            <w:pPr>
              <w:pStyle w:val="NoSpacing"/>
              <w:spacing w:before="240"/>
              <w:jc w:val="center"/>
              <w:rPr>
                <w:rFonts w:ascii="LM Roman 12" w:hAnsi="LM Roman 12"/>
              </w:rPr>
            </w:pPr>
            <w:r>
              <w:rPr>
                <w:rFonts w:ascii="LM Roman 12" w:hAnsi="LM Roman 12"/>
              </w:rPr>
              <w:t>Kernel:</w:t>
            </w:r>
            <w:r w:rsidR="002826B0">
              <w:rPr>
                <w:rFonts w:ascii="LM Roman 12" w:hAnsi="LM Roman 12"/>
              </w:rPr>
              <w:t xml:space="preserve"> RBF</w:t>
            </w:r>
            <w:r>
              <w:rPr>
                <w:rFonts w:ascii="LM Roman 12" w:hAnsi="LM Roman 12"/>
              </w:rPr>
              <w:br/>
              <w:t>gamma:</w:t>
            </w:r>
            <w:r w:rsidR="002826B0">
              <w:rPr>
                <w:rFonts w:ascii="LM Roman 12" w:hAnsi="LM Roman 12"/>
              </w:rPr>
              <w:t xml:space="preserve"> 0.03</w:t>
            </w:r>
            <w:r>
              <w:rPr>
                <w:rFonts w:ascii="LM Roman 12" w:hAnsi="LM Roman 12"/>
              </w:rPr>
              <w:br/>
              <w:t>C:</w:t>
            </w:r>
            <w:r w:rsidR="002826B0">
              <w:rPr>
                <w:rFonts w:ascii="LM Roman 12" w:hAnsi="LM Roman 12"/>
              </w:rPr>
              <w:t xml:space="preserve"> 100</w:t>
            </w:r>
            <w:r>
              <w:rPr>
                <w:rFonts w:ascii="LM Roman 12" w:hAnsi="LM Roman 12"/>
              </w:rPr>
              <w:br/>
              <w:t>degree:</w:t>
            </w:r>
            <w:r w:rsidR="002826B0">
              <w:rPr>
                <w:rFonts w:ascii="LM Roman 12" w:hAnsi="LM Roman 12"/>
              </w:rPr>
              <w:t xml:space="preserve"> 2</w:t>
            </w:r>
          </w:p>
        </w:tc>
        <w:tc>
          <w:tcPr>
            <w:tcW w:w="3117" w:type="dxa"/>
          </w:tcPr>
          <w:p w14:paraId="3BBE7D54" w14:textId="3652350E" w:rsidR="007D410E" w:rsidRDefault="005130C5" w:rsidP="005B4980">
            <w:pPr>
              <w:pStyle w:val="NoSpacing"/>
              <w:spacing w:before="240"/>
              <w:jc w:val="center"/>
              <w:rPr>
                <w:rFonts w:ascii="LM Roman 12" w:hAnsi="LM Roman 12"/>
              </w:rPr>
            </w:pPr>
            <w:r>
              <w:rPr>
                <w:rFonts w:ascii="LM Roman 12" w:hAnsi="LM Roman 12"/>
              </w:rPr>
              <w:t>71.93</w:t>
            </w:r>
          </w:p>
        </w:tc>
      </w:tr>
      <w:tr w:rsidR="007D410E" w14:paraId="7A6C363F" w14:textId="77777777" w:rsidTr="005B4980">
        <w:tc>
          <w:tcPr>
            <w:tcW w:w="3116" w:type="dxa"/>
          </w:tcPr>
          <w:p w14:paraId="62802D65" w14:textId="1724D2F2" w:rsidR="007D410E" w:rsidRDefault="007D410E" w:rsidP="005B4980">
            <w:pPr>
              <w:pStyle w:val="NoSpacing"/>
              <w:spacing w:before="240"/>
              <w:jc w:val="center"/>
              <w:rPr>
                <w:rFonts w:ascii="LM Roman 12" w:hAnsi="LM Roman 12"/>
              </w:rPr>
            </w:pPr>
            <w:r>
              <w:rPr>
                <w:rFonts w:ascii="LM Roman 12" w:hAnsi="LM Roman 12"/>
              </w:rPr>
              <w:t>3</w:t>
            </w:r>
          </w:p>
        </w:tc>
        <w:tc>
          <w:tcPr>
            <w:tcW w:w="3117" w:type="dxa"/>
          </w:tcPr>
          <w:p w14:paraId="6A5A572D" w14:textId="193B75B2" w:rsidR="007D410E" w:rsidRDefault="00612A8F" w:rsidP="005B4980">
            <w:pPr>
              <w:pStyle w:val="NoSpacing"/>
              <w:spacing w:before="240"/>
              <w:jc w:val="center"/>
              <w:rPr>
                <w:rFonts w:ascii="LM Roman 12" w:hAnsi="LM Roman 12"/>
              </w:rPr>
            </w:pPr>
            <w:r>
              <w:rPr>
                <w:rFonts w:ascii="LM Roman 12" w:hAnsi="LM Roman 12"/>
              </w:rPr>
              <w:t>Kernel:</w:t>
            </w:r>
            <w:r w:rsidR="002826B0">
              <w:rPr>
                <w:rFonts w:ascii="LM Roman 12" w:hAnsi="LM Roman 12"/>
              </w:rPr>
              <w:t xml:space="preserve"> RBF</w:t>
            </w:r>
            <w:r>
              <w:rPr>
                <w:rFonts w:ascii="LM Roman 12" w:hAnsi="LM Roman 12"/>
              </w:rPr>
              <w:br/>
              <w:t>gamma:</w:t>
            </w:r>
            <w:r w:rsidR="002826B0">
              <w:rPr>
                <w:rFonts w:ascii="LM Roman 12" w:hAnsi="LM Roman 12"/>
              </w:rPr>
              <w:t xml:space="preserve"> 0.03</w:t>
            </w:r>
            <w:r>
              <w:rPr>
                <w:rFonts w:ascii="LM Roman 12" w:hAnsi="LM Roman 12"/>
              </w:rPr>
              <w:br/>
              <w:t>C:</w:t>
            </w:r>
            <w:r w:rsidR="002826B0">
              <w:rPr>
                <w:rFonts w:ascii="LM Roman 12" w:hAnsi="LM Roman 12"/>
              </w:rPr>
              <w:t xml:space="preserve"> 100</w:t>
            </w:r>
            <w:r>
              <w:rPr>
                <w:rFonts w:ascii="LM Roman 12" w:hAnsi="LM Roman 12"/>
              </w:rPr>
              <w:br/>
              <w:t>degree:</w:t>
            </w:r>
            <w:r w:rsidR="002826B0">
              <w:rPr>
                <w:rFonts w:ascii="LM Roman 12" w:hAnsi="LM Roman 12"/>
              </w:rPr>
              <w:t xml:space="preserve"> 2</w:t>
            </w:r>
          </w:p>
        </w:tc>
        <w:tc>
          <w:tcPr>
            <w:tcW w:w="3117" w:type="dxa"/>
          </w:tcPr>
          <w:p w14:paraId="26CF513C" w14:textId="22D1F351" w:rsidR="007D410E" w:rsidRDefault="002826B0" w:rsidP="005B4980">
            <w:pPr>
              <w:pStyle w:val="NoSpacing"/>
              <w:spacing w:before="240"/>
              <w:jc w:val="center"/>
              <w:rPr>
                <w:rFonts w:ascii="LM Roman 12" w:hAnsi="LM Roman 12"/>
              </w:rPr>
            </w:pPr>
            <w:r>
              <w:rPr>
                <w:rFonts w:ascii="LM Roman 12" w:hAnsi="LM Roman 12"/>
              </w:rPr>
              <w:t>71.93</w:t>
            </w:r>
          </w:p>
        </w:tc>
      </w:tr>
      <w:tr w:rsidR="007D410E" w14:paraId="7F8AF06D" w14:textId="77777777" w:rsidTr="005B4980">
        <w:tc>
          <w:tcPr>
            <w:tcW w:w="3116" w:type="dxa"/>
          </w:tcPr>
          <w:p w14:paraId="342139B5" w14:textId="7ABD522C" w:rsidR="007D410E" w:rsidRDefault="007D410E" w:rsidP="005B4980">
            <w:pPr>
              <w:pStyle w:val="NoSpacing"/>
              <w:spacing w:before="240"/>
              <w:jc w:val="center"/>
              <w:rPr>
                <w:rFonts w:ascii="LM Roman 12" w:hAnsi="LM Roman 12"/>
              </w:rPr>
            </w:pPr>
            <w:r>
              <w:rPr>
                <w:rFonts w:ascii="LM Roman 12" w:hAnsi="LM Roman 12"/>
              </w:rPr>
              <w:t>4</w:t>
            </w:r>
          </w:p>
        </w:tc>
        <w:tc>
          <w:tcPr>
            <w:tcW w:w="3117" w:type="dxa"/>
          </w:tcPr>
          <w:p w14:paraId="79AFA646" w14:textId="54BD1606" w:rsidR="007D410E" w:rsidRDefault="00612A8F" w:rsidP="005B4980">
            <w:pPr>
              <w:pStyle w:val="NoSpacing"/>
              <w:spacing w:before="240"/>
              <w:jc w:val="center"/>
              <w:rPr>
                <w:rFonts w:ascii="LM Roman 12" w:hAnsi="LM Roman 12"/>
              </w:rPr>
            </w:pPr>
            <w:r>
              <w:rPr>
                <w:rFonts w:ascii="LM Roman 12" w:hAnsi="LM Roman 12"/>
              </w:rPr>
              <w:t>Kernel:</w:t>
            </w:r>
            <w:r w:rsidR="00331A30">
              <w:rPr>
                <w:rFonts w:ascii="LM Roman 12" w:hAnsi="LM Roman 12"/>
              </w:rPr>
              <w:t xml:space="preserve"> RBF</w:t>
            </w:r>
            <w:r>
              <w:rPr>
                <w:rFonts w:ascii="LM Roman 12" w:hAnsi="LM Roman 12"/>
              </w:rPr>
              <w:br/>
              <w:t>gamma:</w:t>
            </w:r>
            <w:r w:rsidR="00331A30">
              <w:rPr>
                <w:rFonts w:ascii="LM Roman 12" w:hAnsi="LM Roman 12"/>
              </w:rPr>
              <w:t xml:space="preserve"> 0.1</w:t>
            </w:r>
            <w:r>
              <w:rPr>
                <w:rFonts w:ascii="LM Roman 12" w:hAnsi="LM Roman 12"/>
              </w:rPr>
              <w:br/>
              <w:t>C:</w:t>
            </w:r>
            <w:r w:rsidR="00331A30">
              <w:rPr>
                <w:rFonts w:ascii="LM Roman 12" w:hAnsi="LM Roman 12"/>
              </w:rPr>
              <w:t xml:space="preserve"> 10</w:t>
            </w:r>
            <w:r>
              <w:rPr>
                <w:rFonts w:ascii="LM Roman 12" w:hAnsi="LM Roman 12"/>
              </w:rPr>
              <w:br/>
              <w:t>degree:</w:t>
            </w:r>
            <w:r w:rsidR="00331A30">
              <w:rPr>
                <w:rFonts w:ascii="LM Roman 12" w:hAnsi="LM Roman 12"/>
              </w:rPr>
              <w:t xml:space="preserve"> 2</w:t>
            </w:r>
          </w:p>
        </w:tc>
        <w:tc>
          <w:tcPr>
            <w:tcW w:w="3117" w:type="dxa"/>
          </w:tcPr>
          <w:p w14:paraId="628ABD3E" w14:textId="1C05BA44" w:rsidR="007D410E" w:rsidRDefault="00331A30" w:rsidP="005B4980">
            <w:pPr>
              <w:pStyle w:val="NoSpacing"/>
              <w:spacing w:before="240"/>
              <w:jc w:val="center"/>
              <w:rPr>
                <w:rFonts w:ascii="LM Roman 12" w:hAnsi="LM Roman 12"/>
              </w:rPr>
            </w:pPr>
            <w:r>
              <w:rPr>
                <w:rFonts w:ascii="LM Roman 12" w:hAnsi="LM Roman 12"/>
              </w:rPr>
              <w:t>71.93</w:t>
            </w:r>
          </w:p>
        </w:tc>
      </w:tr>
      <w:tr w:rsidR="007D410E" w14:paraId="70EDC8BF" w14:textId="77777777" w:rsidTr="005B4980">
        <w:tc>
          <w:tcPr>
            <w:tcW w:w="3116" w:type="dxa"/>
          </w:tcPr>
          <w:p w14:paraId="25FCEF19" w14:textId="4C064E08" w:rsidR="007D410E" w:rsidRDefault="007D410E" w:rsidP="005B4980">
            <w:pPr>
              <w:pStyle w:val="NoSpacing"/>
              <w:spacing w:before="240"/>
              <w:jc w:val="center"/>
              <w:rPr>
                <w:rFonts w:ascii="LM Roman 12" w:hAnsi="LM Roman 12"/>
              </w:rPr>
            </w:pPr>
            <w:r>
              <w:rPr>
                <w:rFonts w:ascii="LM Roman 12" w:hAnsi="LM Roman 12"/>
              </w:rPr>
              <w:t>5</w:t>
            </w:r>
          </w:p>
        </w:tc>
        <w:tc>
          <w:tcPr>
            <w:tcW w:w="3117" w:type="dxa"/>
          </w:tcPr>
          <w:p w14:paraId="736D50CB" w14:textId="6F91C4CD" w:rsidR="007D410E" w:rsidRDefault="00612A8F" w:rsidP="005B4980">
            <w:pPr>
              <w:pStyle w:val="NoSpacing"/>
              <w:spacing w:before="240"/>
              <w:jc w:val="center"/>
              <w:rPr>
                <w:rFonts w:ascii="LM Roman 12" w:hAnsi="LM Roman 12"/>
              </w:rPr>
            </w:pPr>
            <w:r>
              <w:rPr>
                <w:rFonts w:ascii="LM Roman 12" w:hAnsi="LM Roman 12"/>
              </w:rPr>
              <w:t>Kernel:</w:t>
            </w:r>
            <w:r w:rsidR="002841FC">
              <w:rPr>
                <w:rFonts w:ascii="LM Roman 12" w:hAnsi="LM Roman 12"/>
              </w:rPr>
              <w:t xml:space="preserve"> RBF</w:t>
            </w:r>
            <w:r>
              <w:rPr>
                <w:rFonts w:ascii="LM Roman 12" w:hAnsi="LM Roman 12"/>
              </w:rPr>
              <w:br/>
              <w:t>gamma:</w:t>
            </w:r>
            <w:r w:rsidR="002841FC">
              <w:rPr>
                <w:rFonts w:ascii="LM Roman 12" w:hAnsi="LM Roman 12"/>
              </w:rPr>
              <w:t xml:space="preserve"> 0.03</w:t>
            </w:r>
            <w:r>
              <w:rPr>
                <w:rFonts w:ascii="LM Roman 12" w:hAnsi="LM Roman 12"/>
              </w:rPr>
              <w:br/>
              <w:t>C:</w:t>
            </w:r>
            <w:r w:rsidR="002841FC">
              <w:rPr>
                <w:rFonts w:ascii="LM Roman 12" w:hAnsi="LM Roman 12"/>
              </w:rPr>
              <w:t xml:space="preserve"> 100</w:t>
            </w:r>
            <w:r>
              <w:rPr>
                <w:rFonts w:ascii="LM Roman 12" w:hAnsi="LM Roman 12"/>
              </w:rPr>
              <w:br/>
              <w:t>degree:</w:t>
            </w:r>
            <w:r w:rsidR="002841FC">
              <w:rPr>
                <w:rFonts w:ascii="LM Roman 12" w:hAnsi="LM Roman 12"/>
              </w:rPr>
              <w:t xml:space="preserve"> 2</w:t>
            </w:r>
          </w:p>
        </w:tc>
        <w:tc>
          <w:tcPr>
            <w:tcW w:w="3117" w:type="dxa"/>
          </w:tcPr>
          <w:p w14:paraId="43C17D39" w14:textId="184DEBFA" w:rsidR="007D410E" w:rsidRDefault="002841FC" w:rsidP="005B4980">
            <w:pPr>
              <w:pStyle w:val="NoSpacing"/>
              <w:spacing w:before="240"/>
              <w:jc w:val="center"/>
              <w:rPr>
                <w:rFonts w:ascii="LM Roman 12" w:hAnsi="LM Roman 12"/>
              </w:rPr>
            </w:pPr>
            <w:r>
              <w:rPr>
                <w:rFonts w:ascii="LM Roman 12" w:hAnsi="LM Roman 12"/>
              </w:rPr>
              <w:t>71.51</w:t>
            </w:r>
          </w:p>
        </w:tc>
      </w:tr>
    </w:tbl>
    <w:p w14:paraId="1AD08497" w14:textId="77777777" w:rsidR="00420F85" w:rsidRPr="00B21E68" w:rsidRDefault="00420F85" w:rsidP="00B900B4">
      <w:pPr>
        <w:pStyle w:val="NoSpacing"/>
        <w:spacing w:before="240"/>
        <w:rPr>
          <w:rFonts w:ascii="LM Roman 12" w:hAnsi="LM Roman 12"/>
        </w:rPr>
      </w:pPr>
    </w:p>
    <w:p w14:paraId="47F4A5B7" w14:textId="77777777" w:rsidR="00C81173" w:rsidRDefault="00C81173" w:rsidP="00B900B4">
      <w:pPr>
        <w:pStyle w:val="NoSpacing"/>
        <w:spacing w:before="240"/>
        <w:rPr>
          <w:rFonts w:ascii="LM Roman 12" w:hAnsi="LM Roman 12"/>
          <w:b/>
          <w:bCs/>
          <w:sz w:val="28"/>
          <w:szCs w:val="24"/>
        </w:rPr>
      </w:pPr>
    </w:p>
    <w:p w14:paraId="5DF681C5" w14:textId="77777777" w:rsidR="00864066" w:rsidRDefault="00864066" w:rsidP="00B900B4">
      <w:pPr>
        <w:pStyle w:val="NoSpacing"/>
        <w:spacing w:before="240"/>
        <w:rPr>
          <w:rFonts w:ascii="LM Roman 12" w:hAnsi="LM Roman 12"/>
          <w:b/>
          <w:bCs/>
          <w:sz w:val="28"/>
          <w:szCs w:val="24"/>
        </w:rPr>
      </w:pPr>
    </w:p>
    <w:p w14:paraId="7396C8AA" w14:textId="3CB3EF77" w:rsidR="00B900B4" w:rsidRDefault="00B900B4" w:rsidP="00B900B4">
      <w:pPr>
        <w:pStyle w:val="NoSpacing"/>
        <w:spacing w:before="240"/>
        <w:rPr>
          <w:rFonts w:ascii="LM Roman 12" w:hAnsi="LM Roman 12"/>
          <w:b/>
          <w:bCs/>
          <w:sz w:val="28"/>
          <w:szCs w:val="24"/>
        </w:rPr>
      </w:pPr>
      <w:r>
        <w:rPr>
          <w:rFonts w:ascii="LM Roman 12" w:hAnsi="LM Roman 12"/>
          <w:b/>
          <w:bCs/>
          <w:sz w:val="28"/>
          <w:szCs w:val="24"/>
        </w:rPr>
        <w:lastRenderedPageBreak/>
        <w:t>2 One-vs.-One (binary) and One-vs.-Rest (multiclass) classifi</w:t>
      </w:r>
      <w:r w:rsidR="009E5287">
        <w:rPr>
          <w:rFonts w:ascii="LM Roman 12" w:hAnsi="LM Roman 12"/>
          <w:b/>
          <w:bCs/>
          <w:sz w:val="28"/>
          <w:szCs w:val="24"/>
        </w:rPr>
        <w:t>ers</w:t>
      </w:r>
    </w:p>
    <w:p w14:paraId="3060A4C7" w14:textId="128DE6FF" w:rsidR="00905D8B" w:rsidRDefault="00A12019" w:rsidP="00B900B4">
      <w:pPr>
        <w:pStyle w:val="NoSpacing"/>
        <w:spacing w:before="240"/>
        <w:rPr>
          <w:rFonts w:ascii="LM Roman 12" w:hAnsi="LM Roman 12"/>
        </w:rPr>
      </w:pPr>
      <w:r>
        <w:rPr>
          <w:rFonts w:ascii="LM Roman 12" w:hAnsi="LM Roman 12"/>
        </w:rPr>
        <w:t xml:space="preserve">For SVMs, </w:t>
      </w:r>
      <w:r w:rsidRPr="002B28AA">
        <w:rPr>
          <w:rFonts w:ascii="Courier New" w:hAnsi="Courier New" w:cs="Courier New"/>
        </w:rPr>
        <w:t>scikit-learn</w:t>
      </w:r>
      <w:r>
        <w:rPr>
          <w:rFonts w:ascii="LM Roman 12" w:hAnsi="LM Roman 12"/>
        </w:rPr>
        <w:t xml:space="preserve"> implicitly uses a one-vs.-one</w:t>
      </w:r>
      <w:r w:rsidR="004166B4">
        <w:rPr>
          <w:rFonts w:ascii="LM Roman 12" w:hAnsi="LM Roman 12"/>
        </w:rPr>
        <w:t xml:space="preserve"> (OvO)</w:t>
      </w:r>
      <w:r>
        <w:rPr>
          <w:rFonts w:ascii="LM Roman 12" w:hAnsi="LM Roman 12"/>
        </w:rPr>
        <w:t xml:space="preserve"> classifier, even for multiclass problems</w:t>
      </w:r>
      <w:r w:rsidR="004166B4">
        <w:rPr>
          <w:rFonts w:ascii="LM Roman 12" w:hAnsi="LM Roman 12"/>
        </w:rPr>
        <w:t xml:space="preserve">, since SVMs were initially designed for binary classification. </w:t>
      </w:r>
      <w:r w:rsidR="00C81173">
        <w:rPr>
          <w:rFonts w:ascii="LM Roman 12" w:hAnsi="LM Roman 12"/>
        </w:rPr>
        <w:t xml:space="preserve">In OvO classification, a total of </w:t>
      </w:r>
      <w:r w:rsidR="00C81173">
        <w:rPr>
          <w:rFonts w:ascii="LM Roman 12" w:hAnsi="LM Roman 12"/>
          <w:i/>
          <w:iCs/>
        </w:rPr>
        <w:t>K</w:t>
      </w:r>
      <w:r w:rsidR="00C81173">
        <w:rPr>
          <w:rFonts w:ascii="LM Roman 12" w:hAnsi="LM Roman 12"/>
        </w:rPr>
        <w:t xml:space="preserve"> (</w:t>
      </w:r>
      <w:r w:rsidR="00C81173">
        <w:rPr>
          <w:rFonts w:ascii="LM Roman 12" w:hAnsi="LM Roman 12"/>
          <w:i/>
          <w:iCs/>
        </w:rPr>
        <w:t>K</w:t>
      </w:r>
      <w:r w:rsidR="00C81173">
        <w:rPr>
          <w:rFonts w:ascii="LM Roman 12" w:hAnsi="LM Roman 12"/>
        </w:rPr>
        <w:t xml:space="preserve"> – 1) / 2 binary classifiers are trained, where </w:t>
      </w:r>
      <w:r w:rsidR="00C81173">
        <w:rPr>
          <w:rFonts w:ascii="LM Roman 12" w:hAnsi="LM Roman 12"/>
          <w:i/>
          <w:iCs/>
        </w:rPr>
        <w:t>K</w:t>
      </w:r>
      <w:r w:rsidR="00C81173">
        <w:rPr>
          <w:rFonts w:ascii="LM Roman 12" w:hAnsi="LM Roman 12"/>
        </w:rPr>
        <w:t xml:space="preserve"> is the number of classes. Each of these binary classifiers are given only subsets of the training set that contain elements belonging to the two classes they are supposed to classify. For example, one such classifier, say classifier </w:t>
      </w:r>
      <w:r w:rsidR="00C81173">
        <w:rPr>
          <w:rFonts w:ascii="LM Roman 12" w:hAnsi="LM Roman 12"/>
          <w:i/>
          <w:iCs/>
        </w:rPr>
        <w:t>AB</w:t>
      </w:r>
      <w:r w:rsidR="00C81173">
        <w:rPr>
          <w:rFonts w:ascii="LM Roman 12" w:hAnsi="LM Roman 12"/>
        </w:rPr>
        <w:t xml:space="preserve">, will be given only data belonging to classes A and B. </w:t>
      </w:r>
      <w:r w:rsidR="00DF2BAC">
        <w:rPr>
          <w:rFonts w:ascii="LM Roman 12" w:hAnsi="LM Roman 12"/>
        </w:rPr>
        <w:t>All of these classifiers are trained on different datasets comprised of these pairs of classes. At prediction time</w:t>
      </w:r>
      <w:r w:rsidR="00AD345F">
        <w:rPr>
          <w:rFonts w:ascii="LM Roman 12" w:hAnsi="LM Roman 12"/>
        </w:rPr>
        <w:t xml:space="preserve">, an unknown sample is presented to each classifier, and each classifier will classify it into one of their two classes, even if its true class does not belong to that specific classifier’s class (for example, classifier </w:t>
      </w:r>
      <w:r w:rsidR="00AD345F">
        <w:rPr>
          <w:rFonts w:ascii="LM Roman 12" w:hAnsi="LM Roman 12"/>
          <w:i/>
          <w:iCs/>
        </w:rPr>
        <w:t>AB</w:t>
      </w:r>
      <w:r w:rsidR="00AD345F">
        <w:rPr>
          <w:rFonts w:ascii="LM Roman 12" w:hAnsi="LM Roman 12"/>
        </w:rPr>
        <w:t xml:space="preserve"> could receive a test example belonging to class C). </w:t>
      </w:r>
      <w:r w:rsidR="00362073">
        <w:rPr>
          <w:rFonts w:ascii="LM Roman 12" w:hAnsi="LM Roman 12"/>
        </w:rPr>
        <w:t xml:space="preserve">Once all classifiers have made predictions, a single class is chosen by majority vote among all classifiers. This class becomes the final prediction of the </w:t>
      </w:r>
      <w:r w:rsidR="00AA0D43">
        <w:rPr>
          <w:rFonts w:ascii="LM Roman 12" w:hAnsi="LM Roman 12"/>
        </w:rPr>
        <w:t>SVM</w:t>
      </w:r>
      <w:r w:rsidR="00362073">
        <w:rPr>
          <w:rFonts w:ascii="LM Roman 12" w:hAnsi="LM Roman 12"/>
        </w:rPr>
        <w:t>.</w:t>
      </w:r>
    </w:p>
    <w:p w14:paraId="70E3A93F" w14:textId="37AC9B30" w:rsidR="00AA0D43" w:rsidRDefault="00AA0D43" w:rsidP="00B900B4">
      <w:pPr>
        <w:pStyle w:val="NoSpacing"/>
        <w:spacing w:before="240"/>
        <w:rPr>
          <w:rFonts w:ascii="LM Roman 12" w:hAnsi="LM Roman 12"/>
        </w:rPr>
      </w:pPr>
      <w:r>
        <w:rPr>
          <w:rFonts w:ascii="LM Roman 12" w:hAnsi="LM Roman 12"/>
        </w:rPr>
        <w:t xml:space="preserve">In contrast, in a One-vs.-Rest (OvR) classifier, only </w:t>
      </w:r>
      <w:r>
        <w:rPr>
          <w:rFonts w:ascii="LM Roman 12" w:hAnsi="LM Roman 12"/>
          <w:i/>
          <w:iCs/>
        </w:rPr>
        <w:t>K</w:t>
      </w:r>
      <w:r>
        <w:rPr>
          <w:rFonts w:ascii="LM Roman 12" w:hAnsi="LM Roman 12"/>
        </w:rPr>
        <w:t xml:space="preserve"> classifiers are trained. In OvR classification for SVMs, each of the </w:t>
      </w:r>
      <w:r>
        <w:rPr>
          <w:rFonts w:ascii="LM Roman 12" w:hAnsi="LM Roman 12"/>
          <w:i/>
          <w:iCs/>
        </w:rPr>
        <w:t>K</w:t>
      </w:r>
      <w:r>
        <w:rPr>
          <w:rFonts w:ascii="LM Roman 12" w:hAnsi="LM Roman 12"/>
        </w:rPr>
        <w:t xml:space="preserve"> classifiers is still a binary classifier, but the class distribution of the data it is given is different. Rather than belonging to two of the </w:t>
      </w:r>
      <w:r>
        <w:rPr>
          <w:rFonts w:ascii="LM Roman 12" w:hAnsi="LM Roman 12"/>
          <w:i/>
          <w:iCs/>
        </w:rPr>
        <w:t>K</w:t>
      </w:r>
      <w:r>
        <w:rPr>
          <w:rFonts w:ascii="LM Roman 12" w:hAnsi="LM Roman 12"/>
        </w:rPr>
        <w:t xml:space="preserve"> classes, the </w:t>
      </w:r>
      <w:r>
        <w:rPr>
          <w:rFonts w:ascii="LM Roman 12" w:hAnsi="LM Roman 12"/>
          <w:i/>
          <w:iCs/>
        </w:rPr>
        <w:t>i</w:t>
      </w:r>
      <w:r>
        <w:rPr>
          <w:rFonts w:ascii="LM Roman 12" w:hAnsi="LM Roman 12"/>
        </w:rPr>
        <w:t xml:space="preserve">th classifier is given data belonging to the </w:t>
      </w:r>
      <w:r>
        <w:rPr>
          <w:rFonts w:ascii="LM Roman 12" w:hAnsi="LM Roman 12"/>
          <w:i/>
          <w:iCs/>
        </w:rPr>
        <w:t>i</w:t>
      </w:r>
      <w:r>
        <w:rPr>
          <w:rFonts w:ascii="LM Roman 12" w:hAnsi="LM Roman 12"/>
        </w:rPr>
        <w:t xml:space="preserve">th class, and all of the rest of the data in the dataset. The </w:t>
      </w:r>
      <w:r w:rsidR="0097722F">
        <w:rPr>
          <w:rFonts w:ascii="LM Roman 12" w:hAnsi="LM Roman 12"/>
        </w:rPr>
        <w:t>data</w:t>
      </w:r>
      <w:r>
        <w:rPr>
          <w:rFonts w:ascii="LM Roman 12" w:hAnsi="LM Roman 12"/>
        </w:rPr>
        <w:t xml:space="preserve"> for this </w:t>
      </w:r>
      <w:r>
        <w:rPr>
          <w:rFonts w:ascii="LM Roman 12" w:hAnsi="LM Roman 12"/>
          <w:i/>
          <w:iCs/>
        </w:rPr>
        <w:t>i</w:t>
      </w:r>
      <w:r>
        <w:rPr>
          <w:rFonts w:ascii="LM Roman 12" w:hAnsi="LM Roman 12"/>
        </w:rPr>
        <w:t xml:space="preserve">th classifier are </w:t>
      </w:r>
      <w:r w:rsidR="0097722F">
        <w:rPr>
          <w:rFonts w:ascii="LM Roman 12" w:hAnsi="LM Roman 12"/>
        </w:rPr>
        <w:t xml:space="preserve">then classified as </w:t>
      </w:r>
      <w:r>
        <w:rPr>
          <w:rFonts w:ascii="LM Roman 12" w:hAnsi="LM Roman 12"/>
        </w:rPr>
        <w:t xml:space="preserve">either 1) belonging to the </w:t>
      </w:r>
      <w:r>
        <w:rPr>
          <w:rFonts w:ascii="LM Roman 12" w:hAnsi="LM Roman 12"/>
          <w:i/>
          <w:iCs/>
        </w:rPr>
        <w:t>i</w:t>
      </w:r>
      <w:r>
        <w:rPr>
          <w:rFonts w:ascii="LM Roman 12" w:hAnsi="LM Roman 12"/>
        </w:rPr>
        <w:t xml:space="preserve">th class, or 2) not belonging to the </w:t>
      </w:r>
      <w:r>
        <w:rPr>
          <w:rFonts w:ascii="LM Roman 12" w:hAnsi="LM Roman 12"/>
          <w:i/>
          <w:iCs/>
        </w:rPr>
        <w:t>i</w:t>
      </w:r>
      <w:r>
        <w:rPr>
          <w:rFonts w:ascii="LM Roman 12" w:hAnsi="LM Roman 12"/>
        </w:rPr>
        <w:t xml:space="preserve">th class. </w:t>
      </w:r>
      <w:r w:rsidR="00DD7152">
        <w:rPr>
          <w:rFonts w:ascii="LM Roman 12" w:hAnsi="LM Roman 12"/>
        </w:rPr>
        <w:t xml:space="preserve">At prediction time, each of the </w:t>
      </w:r>
      <w:r w:rsidR="00DD7152">
        <w:rPr>
          <w:rFonts w:ascii="LM Roman 12" w:hAnsi="LM Roman 12"/>
          <w:i/>
          <w:iCs/>
        </w:rPr>
        <w:t>K</w:t>
      </w:r>
      <w:r w:rsidR="00DD7152">
        <w:rPr>
          <w:rFonts w:ascii="LM Roman 12" w:hAnsi="LM Roman 12"/>
        </w:rPr>
        <w:t xml:space="preserve"> classifiers are given the unknown test example, and classify it as belonging to their respective class or not by assigning it a probability. At the end, the classifier that gave the example the highest probability ‘wins’, and the class it represents becomes the SVM’s final prediction.</w:t>
      </w:r>
    </w:p>
    <w:p w14:paraId="7A5EAD74" w14:textId="48769B65" w:rsidR="00F0202B" w:rsidRDefault="00F0202B" w:rsidP="00B900B4">
      <w:pPr>
        <w:pStyle w:val="NoSpacing"/>
        <w:spacing w:before="240"/>
        <w:rPr>
          <w:rFonts w:ascii="LM Roman 12" w:hAnsi="LM Roman 12"/>
        </w:rPr>
      </w:pPr>
      <w:r>
        <w:rPr>
          <w:rFonts w:ascii="LM Roman 12" w:hAnsi="LM Roman 12"/>
        </w:rPr>
        <w:t xml:space="preserve">Below is the general procedure I followed for this part, using the built-in </w:t>
      </w:r>
      <w:r w:rsidRPr="007C219B">
        <w:rPr>
          <w:rFonts w:ascii="Courier New" w:hAnsi="Courier New" w:cs="Courier New"/>
        </w:rPr>
        <w:t>sklearn</w:t>
      </w:r>
      <w:r>
        <w:rPr>
          <w:rFonts w:ascii="LM Roman 12" w:hAnsi="LM Roman 12"/>
        </w:rPr>
        <w:t xml:space="preserve"> functions </w:t>
      </w:r>
      <w:r w:rsidRPr="00D5329B">
        <w:rPr>
          <w:rFonts w:ascii="Courier New" w:hAnsi="Courier New" w:cs="Courier New"/>
        </w:rPr>
        <w:t>OneVsOneClassifier</w:t>
      </w:r>
      <w:r>
        <w:rPr>
          <w:rFonts w:ascii="LM Roman 12" w:hAnsi="LM Roman 12"/>
          <w:i/>
          <w:iCs/>
        </w:rPr>
        <w:t xml:space="preserve"> </w:t>
      </w:r>
      <w:r>
        <w:rPr>
          <w:rFonts w:ascii="LM Roman 12" w:hAnsi="LM Roman 12"/>
        </w:rPr>
        <w:t xml:space="preserve">and </w:t>
      </w:r>
      <w:r w:rsidRPr="00D5329B">
        <w:rPr>
          <w:rFonts w:ascii="Courier New" w:hAnsi="Courier New" w:cs="Courier New"/>
        </w:rPr>
        <w:t>OneVsRestClassifier</w:t>
      </w:r>
      <w:r>
        <w:rPr>
          <w:rFonts w:ascii="LM Roman 12" w:hAnsi="LM Roman 12"/>
        </w:rPr>
        <w:t>.</w:t>
      </w:r>
    </w:p>
    <w:p w14:paraId="0934555A" w14:textId="7D85B420" w:rsidR="00B5616C" w:rsidRPr="00B5616C" w:rsidRDefault="00B5616C" w:rsidP="00B5616C">
      <w:pPr>
        <w:pStyle w:val="NoSpacing"/>
        <w:numPr>
          <w:ilvl w:val="0"/>
          <w:numId w:val="9"/>
        </w:numPr>
        <w:spacing w:before="240"/>
        <w:rPr>
          <w:rFonts w:ascii="LM Roman 12" w:hAnsi="LM Roman 12"/>
        </w:rPr>
      </w:pPr>
      <w:r>
        <w:rPr>
          <w:rFonts w:ascii="LM Roman 12" w:hAnsi="LM Roman 12"/>
        </w:rPr>
        <w:t xml:space="preserve">Recreate an SVM using the optimal parameters found in part 1 (above), and enforcing OvO by wrapping it in the </w:t>
      </w:r>
      <w:r>
        <w:rPr>
          <w:rFonts w:ascii="Courier New" w:hAnsi="Courier New" w:cs="Courier New"/>
        </w:rPr>
        <w:t>OneVsOneClassifier.</w:t>
      </w:r>
    </w:p>
    <w:p w14:paraId="0D5C21E5" w14:textId="39772219" w:rsidR="00B5616C" w:rsidRPr="00FD35EB" w:rsidRDefault="00E716C5" w:rsidP="00B5616C">
      <w:pPr>
        <w:pStyle w:val="NoSpacing"/>
        <w:numPr>
          <w:ilvl w:val="0"/>
          <w:numId w:val="9"/>
        </w:numPr>
        <w:spacing w:before="240"/>
        <w:rPr>
          <w:rFonts w:ascii="LM Roman 12" w:hAnsi="LM Roman 12"/>
        </w:rPr>
      </w:pPr>
      <w:r>
        <w:rPr>
          <w:rFonts w:ascii="LM Roman 12" w:hAnsi="LM Roman 12" w:cs="Courier New"/>
        </w:rPr>
        <w:t xml:space="preserve">Fit this OvO classifier on the training data (from the </w:t>
      </w:r>
      <w:r w:rsidR="00DF7A49">
        <w:rPr>
          <w:rFonts w:ascii="LM Roman 12" w:hAnsi="LM Roman 12" w:cs="Courier New"/>
        </w:rPr>
        <w:t>remaining</w:t>
      </w:r>
      <w:r>
        <w:rPr>
          <w:rFonts w:ascii="LM Roman 12" w:hAnsi="LM Roman 12" w:cs="Courier New"/>
        </w:rPr>
        <w:t xml:space="preserve"> </w:t>
      </w:r>
      <w:r>
        <w:rPr>
          <w:rFonts w:ascii="LM Roman 12" w:hAnsi="LM Roman 12" w:cs="Courier New"/>
          <w:i/>
          <w:iCs/>
        </w:rPr>
        <w:t>k</w:t>
      </w:r>
      <w:r>
        <w:rPr>
          <w:rFonts w:ascii="LM Roman 12" w:hAnsi="LM Roman 12" w:cs="Courier New"/>
        </w:rPr>
        <w:t xml:space="preserve"> – 1 folds), and make predictions on the test set (current fold).</w:t>
      </w:r>
      <w:r w:rsidR="0073560A">
        <w:rPr>
          <w:rFonts w:ascii="LM Roman 12" w:hAnsi="LM Roman 12" w:cs="Courier New"/>
        </w:rPr>
        <w:t xml:space="preserve"> </w:t>
      </w:r>
      <w:r w:rsidR="0096039C">
        <w:rPr>
          <w:rFonts w:ascii="LM Roman 12" w:hAnsi="LM Roman 12" w:cs="Courier New"/>
        </w:rPr>
        <w:t xml:space="preserve">Record prediction accuracy by summing the number of test elements predicted correctly and dividing by the total number of test elements. </w:t>
      </w:r>
      <w:r w:rsidR="0073560A">
        <w:rPr>
          <w:rFonts w:ascii="LM Roman 12" w:hAnsi="LM Roman 12" w:cs="Courier New"/>
        </w:rPr>
        <w:t xml:space="preserve">Record execution time (in seconds) for </w:t>
      </w:r>
      <w:r w:rsidR="0073560A">
        <w:rPr>
          <w:rFonts w:ascii="LM Roman 12" w:hAnsi="LM Roman 12" w:cs="Courier New"/>
          <w:i/>
          <w:iCs/>
        </w:rPr>
        <w:t>only</w:t>
      </w:r>
      <w:r w:rsidR="0073560A">
        <w:rPr>
          <w:rFonts w:ascii="LM Roman 12" w:hAnsi="LM Roman 12" w:cs="Courier New"/>
        </w:rPr>
        <w:t xml:space="preserve"> the fitting process.</w:t>
      </w:r>
    </w:p>
    <w:p w14:paraId="4A518112" w14:textId="5B2C069A" w:rsidR="00FD35EB" w:rsidRPr="00FD35EB" w:rsidRDefault="00FD35EB" w:rsidP="00B5616C">
      <w:pPr>
        <w:pStyle w:val="NoSpacing"/>
        <w:numPr>
          <w:ilvl w:val="0"/>
          <w:numId w:val="9"/>
        </w:numPr>
        <w:spacing w:before="240"/>
        <w:rPr>
          <w:rFonts w:ascii="LM Roman 12" w:hAnsi="LM Roman 12"/>
        </w:rPr>
      </w:pPr>
      <w:r>
        <w:rPr>
          <w:rFonts w:ascii="LM Roman 12" w:hAnsi="LM Roman 12" w:cs="Courier New"/>
        </w:rPr>
        <w:lastRenderedPageBreak/>
        <w:t xml:space="preserve">Repeat step 1 on a new SVM, this time wrapping it in the </w:t>
      </w:r>
      <w:r>
        <w:rPr>
          <w:rFonts w:ascii="Courier New" w:hAnsi="Courier New" w:cs="Courier New"/>
        </w:rPr>
        <w:t>OneVsRestClassifier</w:t>
      </w:r>
      <w:r>
        <w:rPr>
          <w:rFonts w:ascii="LM Roman 12" w:hAnsi="LM Roman 12" w:cs="Courier New"/>
        </w:rPr>
        <w:t>.</w:t>
      </w:r>
    </w:p>
    <w:p w14:paraId="4306284C" w14:textId="5814923F" w:rsidR="00FD35EB" w:rsidRPr="00CC6EB5" w:rsidRDefault="0073560A" w:rsidP="00B5616C">
      <w:pPr>
        <w:pStyle w:val="NoSpacing"/>
        <w:numPr>
          <w:ilvl w:val="0"/>
          <w:numId w:val="9"/>
        </w:numPr>
        <w:spacing w:before="240"/>
        <w:rPr>
          <w:rFonts w:ascii="LM Roman 12" w:hAnsi="LM Roman 12"/>
        </w:rPr>
      </w:pPr>
      <w:r>
        <w:rPr>
          <w:rFonts w:ascii="LM Roman 12" w:hAnsi="LM Roman 12" w:cs="Courier New"/>
        </w:rPr>
        <w:t xml:space="preserve">Fit the OvR classifier on the same training set, and make predictions on the same test set. Also record </w:t>
      </w:r>
      <w:r w:rsidR="006E68B1">
        <w:rPr>
          <w:rFonts w:ascii="LM Roman 12" w:hAnsi="LM Roman 12" w:cs="Courier New"/>
        </w:rPr>
        <w:t xml:space="preserve">prediction accuracy and </w:t>
      </w:r>
      <w:r>
        <w:rPr>
          <w:rFonts w:ascii="LM Roman 12" w:hAnsi="LM Roman 12" w:cs="Courier New"/>
        </w:rPr>
        <w:t>execution time</w:t>
      </w:r>
      <w:r w:rsidR="005A06C9">
        <w:rPr>
          <w:rFonts w:ascii="LM Roman 12" w:hAnsi="LM Roman 12" w:cs="Courier New"/>
        </w:rPr>
        <w:t xml:space="preserve"> in a similar manner to step 2.</w:t>
      </w:r>
    </w:p>
    <w:p w14:paraId="283B5853" w14:textId="07B82F0A" w:rsidR="00CC6EB5" w:rsidRDefault="00CC6EB5" w:rsidP="00CC6EB5">
      <w:pPr>
        <w:pStyle w:val="NoSpacing"/>
        <w:spacing w:before="240"/>
        <w:rPr>
          <w:rFonts w:ascii="LM Roman 12" w:hAnsi="LM Roman 12" w:cs="Courier New"/>
        </w:rPr>
      </w:pPr>
    </w:p>
    <w:p w14:paraId="5353948F" w14:textId="5F9160AC" w:rsidR="002B76E5" w:rsidRPr="002B76E5" w:rsidRDefault="002B76E5" w:rsidP="00CC6EB5">
      <w:pPr>
        <w:pStyle w:val="NoSpacing"/>
        <w:spacing w:before="240"/>
        <w:rPr>
          <w:rFonts w:ascii="LM Roman 12" w:hAnsi="LM Roman 12" w:cs="Courier New"/>
          <w:b/>
          <w:bCs/>
          <w:sz w:val="28"/>
          <w:szCs w:val="24"/>
        </w:rPr>
      </w:pPr>
      <w:r>
        <w:rPr>
          <w:rFonts w:ascii="LM Roman 12" w:hAnsi="LM Roman 12" w:cs="Courier New"/>
          <w:b/>
          <w:bCs/>
          <w:sz w:val="28"/>
          <w:szCs w:val="24"/>
        </w:rPr>
        <w:t xml:space="preserve">3 </w:t>
      </w:r>
      <w:r w:rsidR="008F167C">
        <w:rPr>
          <w:rFonts w:ascii="LM Roman 12" w:hAnsi="LM Roman 12" w:cs="Courier New"/>
          <w:b/>
          <w:bCs/>
          <w:sz w:val="28"/>
          <w:szCs w:val="24"/>
        </w:rPr>
        <w:t xml:space="preserve"> </w:t>
      </w:r>
      <w:r>
        <w:rPr>
          <w:rFonts w:ascii="LM Roman 12" w:hAnsi="LM Roman 12" w:cs="Courier New"/>
          <w:b/>
          <w:bCs/>
          <w:sz w:val="28"/>
          <w:szCs w:val="24"/>
        </w:rPr>
        <w:t xml:space="preserve">Accuracy and </w:t>
      </w:r>
      <w:r w:rsidR="00722061">
        <w:rPr>
          <w:rFonts w:ascii="LM Roman 12" w:hAnsi="LM Roman 12" w:cs="Courier New"/>
          <w:b/>
          <w:bCs/>
          <w:sz w:val="28"/>
          <w:szCs w:val="24"/>
        </w:rPr>
        <w:t>t</w:t>
      </w:r>
      <w:r>
        <w:rPr>
          <w:rFonts w:ascii="LM Roman 12" w:hAnsi="LM Roman 12" w:cs="Courier New"/>
          <w:b/>
          <w:bCs/>
          <w:sz w:val="28"/>
          <w:szCs w:val="24"/>
        </w:rPr>
        <w:t xml:space="preserve">raining time </w:t>
      </w:r>
      <w:r w:rsidR="00C566C5">
        <w:rPr>
          <w:rFonts w:ascii="LM Roman 12" w:hAnsi="LM Roman 12" w:cs="Courier New"/>
          <w:b/>
          <w:bCs/>
          <w:sz w:val="28"/>
          <w:szCs w:val="24"/>
        </w:rPr>
        <w:t>c</w:t>
      </w:r>
      <w:r>
        <w:rPr>
          <w:rFonts w:ascii="LM Roman 12" w:hAnsi="LM Roman 12" w:cs="Courier New"/>
          <w:b/>
          <w:bCs/>
          <w:sz w:val="28"/>
          <w:szCs w:val="24"/>
        </w:rPr>
        <w:t>omparisons between OvO and OvR Classifiers</w:t>
      </w:r>
    </w:p>
    <w:p w14:paraId="3FF13FAA" w14:textId="47BD98C6" w:rsidR="00CC6EB5" w:rsidRDefault="00CC6EB5" w:rsidP="00CC6EB5">
      <w:pPr>
        <w:pStyle w:val="NoSpacing"/>
        <w:spacing w:before="240"/>
        <w:rPr>
          <w:rFonts w:ascii="LM Roman 12" w:hAnsi="LM Roman 12" w:cs="Courier New"/>
        </w:rPr>
      </w:pPr>
      <w:r>
        <w:rPr>
          <w:rFonts w:ascii="LM Roman 12" w:hAnsi="LM Roman 12" w:cs="Courier New"/>
        </w:rPr>
        <w:t xml:space="preserve">In practice, after running both versions of the SVMs, I noticed several characteristics of each. </w:t>
      </w:r>
      <w:r w:rsidR="001A28A7">
        <w:rPr>
          <w:rFonts w:ascii="LM Roman 12" w:hAnsi="LM Roman 12" w:cs="Courier New"/>
        </w:rPr>
        <w:t>Regarding the OvO classifiers, they were (in general) slower to train and fit to the data by an entire order of magnitude or more</w:t>
      </w:r>
      <w:r w:rsidR="00746C7C">
        <w:rPr>
          <w:rFonts w:ascii="LM Roman 12" w:hAnsi="LM Roman 12" w:cs="Courier New"/>
        </w:rPr>
        <w:t xml:space="preserve"> on some folds. </w:t>
      </w:r>
      <w:r w:rsidR="00F34127">
        <w:rPr>
          <w:rFonts w:ascii="LM Roman 12" w:hAnsi="LM Roman 12" w:cs="Courier New"/>
        </w:rPr>
        <w:t>This is to be expected, however. Revisiting the description of OvO classifiers, they train a significantly larger number of individual binary classifiers</w:t>
      </w:r>
      <w:r w:rsidR="00C17078">
        <w:rPr>
          <w:rFonts w:ascii="LM Roman 12" w:hAnsi="LM Roman 12" w:cs="Courier New"/>
        </w:rPr>
        <w:t xml:space="preserve">: </w:t>
      </w:r>
      <w:r w:rsidR="00F34127">
        <w:rPr>
          <w:rFonts w:ascii="LM Roman 12" w:hAnsi="LM Roman 12" w:cs="Courier New"/>
          <w:i/>
          <w:iCs/>
        </w:rPr>
        <w:t>K</w:t>
      </w:r>
      <w:r w:rsidR="00A80776">
        <w:rPr>
          <w:rFonts w:ascii="LM Roman 12" w:hAnsi="LM Roman 12" w:cs="Courier New"/>
          <w:i/>
          <w:iCs/>
        </w:rPr>
        <w:t xml:space="preserve"> </w:t>
      </w:r>
      <w:r w:rsidR="00F34127">
        <w:rPr>
          <w:rFonts w:ascii="LM Roman 12" w:hAnsi="LM Roman 12" w:cs="Courier New"/>
        </w:rPr>
        <w:t>(</w:t>
      </w:r>
      <w:r w:rsidR="00F34127">
        <w:rPr>
          <w:rFonts w:ascii="LM Roman 12" w:hAnsi="LM Roman 12" w:cs="Courier New"/>
          <w:i/>
          <w:iCs/>
        </w:rPr>
        <w:t xml:space="preserve">K </w:t>
      </w:r>
      <w:r w:rsidR="00F34127">
        <w:rPr>
          <w:rFonts w:ascii="LM Roman 12" w:hAnsi="LM Roman 12" w:cs="Courier New"/>
        </w:rPr>
        <w:t xml:space="preserve">– 1) / 2 as opposed to OvR’s </w:t>
      </w:r>
      <w:r w:rsidR="00F34127">
        <w:rPr>
          <w:rFonts w:ascii="LM Roman 12" w:hAnsi="LM Roman 12" w:cs="Courier New"/>
          <w:i/>
          <w:iCs/>
        </w:rPr>
        <w:t>K</w:t>
      </w:r>
      <w:r w:rsidR="00C17078">
        <w:rPr>
          <w:rFonts w:ascii="LM Roman 12" w:hAnsi="LM Roman 12" w:cs="Courier New"/>
        </w:rPr>
        <w:t xml:space="preserve">. Thus, it </w:t>
      </w:r>
      <w:r w:rsidR="00CE54B9">
        <w:rPr>
          <w:rFonts w:ascii="LM Roman 12" w:hAnsi="LM Roman 12" w:cs="Courier New"/>
        </w:rPr>
        <w:t xml:space="preserve">makes sense that training </w:t>
      </w:r>
      <w:r w:rsidR="00032707">
        <w:rPr>
          <w:rFonts w:ascii="LM Roman 12" w:hAnsi="LM Roman 12" w:cs="Courier New"/>
        </w:rPr>
        <w:t>OvO classifiers</w:t>
      </w:r>
      <w:r w:rsidR="00CE54B9">
        <w:rPr>
          <w:rFonts w:ascii="LM Roman 12" w:hAnsi="LM Roman 12" w:cs="Courier New"/>
        </w:rPr>
        <w:t xml:space="preserve"> should take longer on average.</w:t>
      </w:r>
    </w:p>
    <w:p w14:paraId="00DC81BD" w14:textId="30B52400" w:rsidR="008C3BE5" w:rsidRDefault="008C3BE5" w:rsidP="00CC6EB5">
      <w:pPr>
        <w:pStyle w:val="NoSpacing"/>
        <w:spacing w:before="240"/>
        <w:rPr>
          <w:rFonts w:ascii="LM Roman 12" w:hAnsi="LM Roman 12" w:cs="Courier New"/>
        </w:rPr>
      </w:pPr>
      <w:r>
        <w:rPr>
          <w:rFonts w:ascii="LM Roman 12" w:hAnsi="LM Roman 12" w:cs="Courier New"/>
        </w:rPr>
        <w:t xml:space="preserve">A characteristic of the OvR classifiers was that they </w:t>
      </w:r>
      <w:r w:rsidR="0009367B">
        <w:rPr>
          <w:rFonts w:ascii="LM Roman 12" w:hAnsi="LM Roman 12" w:cs="Courier New"/>
        </w:rPr>
        <w:t xml:space="preserve">sometimes </w:t>
      </w:r>
      <w:r>
        <w:rPr>
          <w:rFonts w:ascii="LM Roman 12" w:hAnsi="LM Roman 12" w:cs="Courier New"/>
        </w:rPr>
        <w:t>traded training time for classification performance</w:t>
      </w:r>
      <w:r w:rsidR="007F3650">
        <w:rPr>
          <w:rFonts w:ascii="LM Roman 12" w:hAnsi="LM Roman 12" w:cs="Courier New"/>
        </w:rPr>
        <w:t xml:space="preserve"> (with respect to accuracy)</w:t>
      </w:r>
      <w:r w:rsidR="005868DA">
        <w:rPr>
          <w:rFonts w:ascii="LM Roman 12" w:hAnsi="LM Roman 12" w:cs="Courier New"/>
        </w:rPr>
        <w:t xml:space="preserve">, though they were still somewhat keeping up with the OvO classifiers. </w:t>
      </w:r>
      <w:r w:rsidR="004E1112">
        <w:rPr>
          <w:rFonts w:ascii="LM Roman 12" w:hAnsi="LM Roman 12" w:cs="Courier New"/>
        </w:rPr>
        <w:t xml:space="preserve">I believe they may sometimes perform worse due to the problems each of the </w:t>
      </w:r>
      <w:r w:rsidR="004E1112">
        <w:rPr>
          <w:rFonts w:ascii="LM Roman 12" w:hAnsi="LM Roman 12" w:cs="Courier New"/>
          <w:i/>
          <w:iCs/>
        </w:rPr>
        <w:t>K</w:t>
      </w:r>
      <w:r w:rsidR="004E1112">
        <w:rPr>
          <w:rFonts w:ascii="LM Roman 12" w:hAnsi="LM Roman 12" w:cs="Courier New"/>
        </w:rPr>
        <w:t xml:space="preserve"> sub-SVMs has with their datasets: each dataset is hugely imbalanced, and this is problem is exacerbated when a dataset has a high number of classes</w:t>
      </w:r>
      <w:r w:rsidR="005B2D68">
        <w:rPr>
          <w:rFonts w:ascii="LM Roman 12" w:hAnsi="LM Roman 12" w:cs="Courier New"/>
        </w:rPr>
        <w:t>.</w:t>
      </w:r>
    </w:p>
    <w:p w14:paraId="3032E17A" w14:textId="2B00D81E" w:rsidR="00D25278" w:rsidRDefault="00D25278" w:rsidP="00CC6EB5">
      <w:pPr>
        <w:pStyle w:val="NoSpacing"/>
        <w:spacing w:before="240"/>
        <w:rPr>
          <w:rFonts w:ascii="LM Roman 12" w:hAnsi="LM Roman 12" w:cs="Courier New"/>
        </w:rPr>
      </w:pPr>
    </w:p>
    <w:p w14:paraId="5A6FC5B9" w14:textId="688576C7" w:rsidR="00D25278" w:rsidRDefault="00D25278" w:rsidP="00CC6EB5">
      <w:pPr>
        <w:pStyle w:val="NoSpacing"/>
        <w:spacing w:before="240"/>
        <w:rPr>
          <w:rFonts w:ascii="LM Roman 12" w:hAnsi="LM Roman 12" w:cs="Courier New"/>
        </w:rPr>
      </w:pPr>
      <w:r>
        <w:rPr>
          <w:rFonts w:ascii="LM Roman 12" w:hAnsi="LM Roman 12" w:cs="Courier New"/>
          <w:b/>
          <w:bCs/>
        </w:rPr>
        <w:t>3.1  Results</w:t>
      </w:r>
    </w:p>
    <w:tbl>
      <w:tblPr>
        <w:tblStyle w:val="TableGrid"/>
        <w:tblW w:w="0" w:type="auto"/>
        <w:tblLook w:val="04A0" w:firstRow="1" w:lastRow="0" w:firstColumn="1" w:lastColumn="0" w:noHBand="0" w:noVBand="1"/>
      </w:tblPr>
      <w:tblGrid>
        <w:gridCol w:w="3116"/>
        <w:gridCol w:w="3117"/>
        <w:gridCol w:w="3117"/>
      </w:tblGrid>
      <w:tr w:rsidR="00D25278" w14:paraId="4B1629C5" w14:textId="77777777" w:rsidTr="00D25278">
        <w:tc>
          <w:tcPr>
            <w:tcW w:w="3116" w:type="dxa"/>
          </w:tcPr>
          <w:p w14:paraId="0C10ABF2" w14:textId="44F706B5" w:rsidR="00D25278" w:rsidRDefault="00D25278" w:rsidP="00D25278">
            <w:pPr>
              <w:pStyle w:val="NoSpacing"/>
              <w:spacing w:before="240"/>
              <w:jc w:val="center"/>
              <w:rPr>
                <w:rFonts w:ascii="LM Roman 12" w:hAnsi="LM Roman 12" w:cs="Courier New"/>
              </w:rPr>
            </w:pPr>
          </w:p>
        </w:tc>
        <w:tc>
          <w:tcPr>
            <w:tcW w:w="3117" w:type="dxa"/>
          </w:tcPr>
          <w:p w14:paraId="76A127FF" w14:textId="4F66E271" w:rsidR="00D25278" w:rsidRDefault="00612A8F" w:rsidP="00D25278">
            <w:pPr>
              <w:pStyle w:val="NoSpacing"/>
              <w:spacing w:before="240"/>
              <w:jc w:val="center"/>
              <w:rPr>
                <w:rFonts w:ascii="LM Roman 12" w:hAnsi="LM Roman 12" w:cs="Courier New"/>
              </w:rPr>
            </w:pPr>
            <w:r>
              <w:rPr>
                <w:rFonts w:ascii="LM Roman 12" w:hAnsi="LM Roman 12" w:cs="Courier New"/>
              </w:rPr>
              <w:t xml:space="preserve">Average </w:t>
            </w:r>
            <w:r w:rsidR="00FB1446">
              <w:rPr>
                <w:rFonts w:ascii="LM Roman 12" w:hAnsi="LM Roman 12" w:cs="Courier New"/>
              </w:rPr>
              <w:t>Accuracy (%)</w:t>
            </w:r>
          </w:p>
        </w:tc>
        <w:tc>
          <w:tcPr>
            <w:tcW w:w="3117" w:type="dxa"/>
          </w:tcPr>
          <w:p w14:paraId="1F884D9C" w14:textId="1D395DD5" w:rsidR="00D25278" w:rsidRDefault="00FB1446" w:rsidP="00D25278">
            <w:pPr>
              <w:pStyle w:val="NoSpacing"/>
              <w:spacing w:before="240"/>
              <w:jc w:val="center"/>
              <w:rPr>
                <w:rFonts w:ascii="LM Roman 12" w:hAnsi="LM Roman 12" w:cs="Courier New"/>
              </w:rPr>
            </w:pPr>
            <w:r>
              <w:rPr>
                <w:rFonts w:ascii="LM Roman 12" w:hAnsi="LM Roman 12" w:cs="Courier New"/>
              </w:rPr>
              <w:t>Training time (s)</w:t>
            </w:r>
          </w:p>
        </w:tc>
      </w:tr>
      <w:tr w:rsidR="00D25278" w14:paraId="7860B3AD" w14:textId="77777777" w:rsidTr="00D25278">
        <w:tc>
          <w:tcPr>
            <w:tcW w:w="3116" w:type="dxa"/>
          </w:tcPr>
          <w:p w14:paraId="2C4D4B13" w14:textId="2E018A0F" w:rsidR="00D25278" w:rsidRDefault="001401AF" w:rsidP="00D25278">
            <w:pPr>
              <w:pStyle w:val="NoSpacing"/>
              <w:spacing w:before="240"/>
              <w:jc w:val="center"/>
              <w:rPr>
                <w:rFonts w:ascii="LM Roman 12" w:hAnsi="LM Roman 12" w:cs="Courier New"/>
              </w:rPr>
            </w:pPr>
            <w:r>
              <w:rPr>
                <w:rFonts w:ascii="LM Roman 12" w:hAnsi="LM Roman 12" w:cs="Courier New"/>
              </w:rPr>
              <w:t>One-vs-One</w:t>
            </w:r>
          </w:p>
        </w:tc>
        <w:tc>
          <w:tcPr>
            <w:tcW w:w="3117" w:type="dxa"/>
          </w:tcPr>
          <w:p w14:paraId="2C45EFF2" w14:textId="1C188E2A" w:rsidR="00D25278" w:rsidRDefault="00297FCF" w:rsidP="00D25278">
            <w:pPr>
              <w:pStyle w:val="NoSpacing"/>
              <w:spacing w:before="240"/>
              <w:jc w:val="center"/>
              <w:rPr>
                <w:rFonts w:ascii="LM Roman 12" w:hAnsi="LM Roman 12" w:cs="Courier New"/>
              </w:rPr>
            </w:pPr>
            <w:r>
              <w:rPr>
                <w:rFonts w:ascii="LM Roman 12" w:hAnsi="LM Roman 12" w:cs="Courier New"/>
              </w:rPr>
              <w:t>72.41</w:t>
            </w:r>
          </w:p>
        </w:tc>
        <w:tc>
          <w:tcPr>
            <w:tcW w:w="3117" w:type="dxa"/>
          </w:tcPr>
          <w:p w14:paraId="1212DACD" w14:textId="1F6D0DC3" w:rsidR="00D25278" w:rsidRDefault="009D5BF5" w:rsidP="00D25278">
            <w:pPr>
              <w:pStyle w:val="NoSpacing"/>
              <w:spacing w:before="240"/>
              <w:jc w:val="center"/>
              <w:rPr>
                <w:rFonts w:ascii="LM Roman 12" w:hAnsi="LM Roman 12" w:cs="Courier New"/>
              </w:rPr>
            </w:pPr>
            <w:r>
              <w:rPr>
                <w:rFonts w:ascii="LM Roman 12" w:hAnsi="LM Roman 12" w:cs="Courier New"/>
              </w:rPr>
              <w:t>0.012</w:t>
            </w:r>
          </w:p>
        </w:tc>
      </w:tr>
      <w:tr w:rsidR="00D25278" w14:paraId="48D60018" w14:textId="77777777" w:rsidTr="00D25278">
        <w:tc>
          <w:tcPr>
            <w:tcW w:w="3116" w:type="dxa"/>
          </w:tcPr>
          <w:p w14:paraId="30D9DF72" w14:textId="04192065" w:rsidR="00D25278" w:rsidRDefault="001401AF" w:rsidP="00D25278">
            <w:pPr>
              <w:pStyle w:val="NoSpacing"/>
              <w:spacing w:before="240"/>
              <w:jc w:val="center"/>
              <w:rPr>
                <w:rFonts w:ascii="LM Roman 12" w:hAnsi="LM Roman 12" w:cs="Courier New"/>
              </w:rPr>
            </w:pPr>
            <w:r>
              <w:rPr>
                <w:rFonts w:ascii="LM Roman 12" w:hAnsi="LM Roman 12" w:cs="Courier New"/>
              </w:rPr>
              <w:t>One-vs-Rest</w:t>
            </w:r>
          </w:p>
        </w:tc>
        <w:tc>
          <w:tcPr>
            <w:tcW w:w="3117" w:type="dxa"/>
          </w:tcPr>
          <w:p w14:paraId="315DEBF6" w14:textId="4A205828" w:rsidR="00D25278" w:rsidRDefault="00297FCF" w:rsidP="00D25278">
            <w:pPr>
              <w:pStyle w:val="NoSpacing"/>
              <w:spacing w:before="240"/>
              <w:jc w:val="center"/>
              <w:rPr>
                <w:rFonts w:ascii="LM Roman 12" w:hAnsi="LM Roman 12" w:cs="Courier New"/>
              </w:rPr>
            </w:pPr>
            <w:r>
              <w:rPr>
                <w:rFonts w:ascii="LM Roman 12" w:hAnsi="LM Roman 12" w:cs="Courier New"/>
              </w:rPr>
              <w:t>70.99</w:t>
            </w:r>
          </w:p>
        </w:tc>
        <w:tc>
          <w:tcPr>
            <w:tcW w:w="3117" w:type="dxa"/>
          </w:tcPr>
          <w:p w14:paraId="7B320425" w14:textId="0AD27F88" w:rsidR="00D25278" w:rsidRDefault="00412874" w:rsidP="00D25278">
            <w:pPr>
              <w:pStyle w:val="NoSpacing"/>
              <w:spacing w:before="240"/>
              <w:jc w:val="center"/>
              <w:rPr>
                <w:rFonts w:ascii="LM Roman 12" w:hAnsi="LM Roman 12" w:cs="Courier New"/>
              </w:rPr>
            </w:pPr>
            <w:r>
              <w:rPr>
                <w:rFonts w:ascii="LM Roman 12" w:hAnsi="LM Roman 12" w:cs="Courier New"/>
              </w:rPr>
              <w:t>0.0098</w:t>
            </w:r>
          </w:p>
        </w:tc>
      </w:tr>
    </w:tbl>
    <w:p w14:paraId="632AA45B" w14:textId="77777777" w:rsidR="00D25278" w:rsidRPr="00D25278" w:rsidRDefault="00D25278" w:rsidP="00CC6EB5">
      <w:pPr>
        <w:pStyle w:val="NoSpacing"/>
        <w:spacing w:before="240"/>
        <w:rPr>
          <w:rFonts w:ascii="LM Roman 12" w:hAnsi="LM Roman 12" w:cs="Courier New"/>
        </w:rPr>
      </w:pPr>
    </w:p>
    <w:p w14:paraId="16DA2A84" w14:textId="50F5C274" w:rsidR="00F31206" w:rsidRDefault="00F31206" w:rsidP="00CC6EB5">
      <w:pPr>
        <w:pStyle w:val="NoSpacing"/>
        <w:spacing w:before="240"/>
        <w:rPr>
          <w:rFonts w:ascii="LM Roman 12" w:hAnsi="LM Roman 12"/>
        </w:rPr>
      </w:pPr>
    </w:p>
    <w:p w14:paraId="7F31C509" w14:textId="66908B81" w:rsidR="008F167C" w:rsidRDefault="008F167C" w:rsidP="00CC6EB5">
      <w:pPr>
        <w:pStyle w:val="NoSpacing"/>
        <w:spacing w:before="240"/>
        <w:rPr>
          <w:rFonts w:ascii="LM Roman 12" w:hAnsi="LM Roman 12"/>
          <w:sz w:val="28"/>
          <w:szCs w:val="24"/>
        </w:rPr>
      </w:pPr>
      <w:r>
        <w:rPr>
          <w:rFonts w:ascii="LM Roman 12" w:hAnsi="LM Roman 12"/>
          <w:b/>
          <w:bCs/>
          <w:sz w:val="28"/>
          <w:szCs w:val="24"/>
        </w:rPr>
        <w:t>4  Weighted Classes</w:t>
      </w:r>
    </w:p>
    <w:p w14:paraId="5244D15E" w14:textId="5D6193E7" w:rsidR="008F167C" w:rsidRDefault="008F167C" w:rsidP="00CC6EB5">
      <w:pPr>
        <w:pStyle w:val="NoSpacing"/>
        <w:spacing w:before="240"/>
        <w:rPr>
          <w:rFonts w:ascii="LM Roman 12" w:hAnsi="LM Roman 12" w:cs="Courier New"/>
        </w:rPr>
      </w:pPr>
      <w:r>
        <w:rPr>
          <w:rFonts w:ascii="LM Roman 12" w:hAnsi="LM Roman 12"/>
        </w:rPr>
        <w:lastRenderedPageBreak/>
        <w:t>As specified in the writeup, the frequencies of each class appearing in the Glass dataset is not uniform</w:t>
      </w:r>
      <w:r w:rsidR="00805DAA">
        <w:rPr>
          <w:rFonts w:ascii="LM Roman 12" w:hAnsi="LM Roman 12"/>
        </w:rPr>
        <w:t xml:space="preserve"> across all classes.</w:t>
      </w:r>
      <w:r w:rsidR="000D4EAD">
        <w:rPr>
          <w:rFonts w:ascii="LM Roman 12" w:hAnsi="LM Roman 12"/>
        </w:rPr>
        <w:t xml:space="preserve"> </w:t>
      </w:r>
      <w:r w:rsidR="00C50A04">
        <w:rPr>
          <w:rFonts w:ascii="LM Roman 12" w:hAnsi="LM Roman 12"/>
        </w:rPr>
        <w:t>It is a less severe version of the dataset imbalance I discussed in part 3, since there are more than just 2 classes, but there is an imbalance nonetheless.</w:t>
      </w:r>
      <w:r w:rsidR="00C33696">
        <w:rPr>
          <w:rFonts w:ascii="LM Roman 12" w:hAnsi="LM Roman 12"/>
        </w:rPr>
        <w:t xml:space="preserve"> We circumvent this by giving each class’s set of training examples a weight based on its frequency in the dataset. I used the </w:t>
      </w:r>
      <w:r w:rsidR="00C33696">
        <w:rPr>
          <w:rFonts w:ascii="Courier New" w:hAnsi="Courier New" w:cs="Courier New"/>
        </w:rPr>
        <w:t>sklearn</w:t>
      </w:r>
      <w:r w:rsidR="00C33696">
        <w:rPr>
          <w:rFonts w:ascii="LM Roman 12" w:hAnsi="LM Roman 12" w:cs="Courier New"/>
        </w:rPr>
        <w:t xml:space="preserve"> SVM’s </w:t>
      </w:r>
      <w:r w:rsidR="00C33696">
        <w:rPr>
          <w:rFonts w:ascii="Courier New" w:hAnsi="Courier New" w:cs="Courier New"/>
        </w:rPr>
        <w:t>class_weight</w:t>
      </w:r>
      <w:r w:rsidR="00C33696">
        <w:rPr>
          <w:rFonts w:ascii="LM Roman 12" w:hAnsi="LM Roman 12" w:cs="Courier New"/>
        </w:rPr>
        <w:t xml:space="preserve"> parameter to accomplish this. Furthermore, instead of manually calculating weights, simply supplying </w:t>
      </w:r>
      <w:r w:rsidR="00C33696">
        <w:rPr>
          <w:rFonts w:ascii="Courier New" w:hAnsi="Courier New" w:cs="Courier New"/>
        </w:rPr>
        <w:t>‘balanced’</w:t>
      </w:r>
      <w:r w:rsidR="00C33696">
        <w:rPr>
          <w:rFonts w:ascii="LM Roman 12" w:hAnsi="LM Roman 12" w:cs="Courier New"/>
        </w:rPr>
        <w:t xml:space="preserve"> lets </w:t>
      </w:r>
      <w:r w:rsidR="00C33696">
        <w:rPr>
          <w:rFonts w:ascii="Courier New" w:hAnsi="Courier New" w:cs="Courier New"/>
        </w:rPr>
        <w:t>sklearn</w:t>
      </w:r>
      <w:r w:rsidR="00C33696">
        <w:rPr>
          <w:rFonts w:ascii="LM Roman 12" w:hAnsi="LM Roman 12" w:cs="Courier New"/>
        </w:rPr>
        <w:t xml:space="preserve"> automatically calculate the weights for each class using the list of class labels (</w:t>
      </w:r>
      <w:r w:rsidR="00C33696">
        <w:rPr>
          <w:rFonts w:ascii="Courier New" w:hAnsi="Courier New" w:cs="Courier New"/>
        </w:rPr>
        <w:t>Y_train</w:t>
      </w:r>
      <w:r w:rsidR="00C33696">
        <w:rPr>
          <w:rFonts w:ascii="LM Roman 12" w:hAnsi="LM Roman 12" w:cs="Courier New"/>
        </w:rPr>
        <w:t>). For each weight, it calculates a simple inversely-proportional value to assign as its weight:</w:t>
      </w:r>
    </w:p>
    <w:p w14:paraId="1670C604" w14:textId="1EA5E3D5" w:rsidR="00C33696" w:rsidRDefault="00C33696" w:rsidP="00C33696">
      <w:pPr>
        <w:pStyle w:val="NoSpacing"/>
        <w:spacing w:before="240"/>
        <w:jc w:val="center"/>
        <w:rPr>
          <w:rFonts w:ascii="Courier New" w:hAnsi="Courier New" w:cs="Courier New"/>
        </w:rPr>
      </w:pPr>
      <w:r>
        <w:rPr>
          <w:rFonts w:ascii="Courier New" w:hAnsi="Courier New" w:cs="Courier New"/>
        </w:rPr>
        <w:t>class_weight = n_samples / (n_classes * np.bincount(y))</w:t>
      </w:r>
    </w:p>
    <w:p w14:paraId="79A264C4" w14:textId="03CE463A" w:rsidR="00C33696" w:rsidRDefault="0027473C" w:rsidP="0027473C">
      <w:pPr>
        <w:pStyle w:val="NoSpacing"/>
        <w:spacing w:before="240"/>
        <w:rPr>
          <w:rFonts w:ascii="LM Roman 12" w:hAnsi="LM Roman 12" w:cs="Courier New"/>
        </w:rPr>
      </w:pPr>
      <w:r>
        <w:rPr>
          <w:rFonts w:ascii="LM Roman 12" w:hAnsi="LM Roman 12" w:cs="Courier New"/>
        </w:rPr>
        <w:t>After calculating class weights, we can train using the weights to give each class a more ‘fair’ representation in the data, thus improving our classification accuracy (typically).</w:t>
      </w:r>
    </w:p>
    <w:p w14:paraId="4E4BFFCE" w14:textId="3174DF69" w:rsidR="00EF642B" w:rsidRDefault="00EF642B" w:rsidP="0027473C">
      <w:pPr>
        <w:pStyle w:val="NoSpacing"/>
        <w:spacing w:before="240"/>
        <w:rPr>
          <w:rFonts w:ascii="LM Roman 12" w:hAnsi="LM Roman 12" w:cs="Courier New"/>
        </w:rPr>
      </w:pPr>
      <w:r>
        <w:rPr>
          <w:rFonts w:ascii="LM Roman 12" w:hAnsi="LM Roman 12" w:cs="Courier New"/>
        </w:rPr>
        <w:t>Below are my results for weighted classes on both the OvO SVM and OvR SVM. I tried testing it on OvR out of curiosity, because I believed that, if the classes were balanced by weights, maybe OvR could more frequently match or exceed the performance of OvO.</w:t>
      </w:r>
    </w:p>
    <w:p w14:paraId="6BAB8ECA" w14:textId="77777777" w:rsidR="00EF642B" w:rsidRDefault="00EF642B" w:rsidP="0027473C">
      <w:pPr>
        <w:pStyle w:val="NoSpacing"/>
        <w:spacing w:before="240"/>
        <w:rPr>
          <w:rFonts w:ascii="LM Roman 12" w:hAnsi="LM Roman 12" w:cs="Courier New"/>
        </w:rPr>
      </w:pPr>
    </w:p>
    <w:tbl>
      <w:tblPr>
        <w:tblStyle w:val="TableGrid"/>
        <w:tblW w:w="0" w:type="auto"/>
        <w:tblLook w:val="04A0" w:firstRow="1" w:lastRow="0" w:firstColumn="1" w:lastColumn="0" w:noHBand="0" w:noVBand="1"/>
      </w:tblPr>
      <w:tblGrid>
        <w:gridCol w:w="3116"/>
        <w:gridCol w:w="3117"/>
        <w:gridCol w:w="3117"/>
      </w:tblGrid>
      <w:tr w:rsidR="00EF642B" w14:paraId="62A7D8F9" w14:textId="77777777" w:rsidTr="00EF642B">
        <w:tc>
          <w:tcPr>
            <w:tcW w:w="3116" w:type="dxa"/>
          </w:tcPr>
          <w:p w14:paraId="6E53A812" w14:textId="77777777" w:rsidR="00EF642B" w:rsidRDefault="00EF642B" w:rsidP="00EF642B">
            <w:pPr>
              <w:pStyle w:val="NoSpacing"/>
              <w:spacing w:before="240"/>
              <w:jc w:val="center"/>
              <w:rPr>
                <w:rFonts w:ascii="LM Roman 12" w:hAnsi="LM Roman 12" w:cs="Courier New"/>
              </w:rPr>
            </w:pPr>
          </w:p>
        </w:tc>
        <w:tc>
          <w:tcPr>
            <w:tcW w:w="3117" w:type="dxa"/>
          </w:tcPr>
          <w:p w14:paraId="1A63A577" w14:textId="61929EB9" w:rsidR="00EF642B" w:rsidRDefault="00EF642B" w:rsidP="00EF642B">
            <w:pPr>
              <w:pStyle w:val="NoSpacing"/>
              <w:spacing w:before="240"/>
              <w:jc w:val="center"/>
              <w:rPr>
                <w:rFonts w:ascii="LM Roman 12" w:hAnsi="LM Roman 12" w:cs="Courier New"/>
              </w:rPr>
            </w:pPr>
            <w:r>
              <w:rPr>
                <w:rFonts w:ascii="LM Roman 12" w:hAnsi="LM Roman 12" w:cs="Courier New"/>
              </w:rPr>
              <w:t>Average Accuracy (%)</w:t>
            </w:r>
          </w:p>
        </w:tc>
        <w:tc>
          <w:tcPr>
            <w:tcW w:w="3117" w:type="dxa"/>
          </w:tcPr>
          <w:p w14:paraId="7BCF817F" w14:textId="1EBE8A9C" w:rsidR="00EF642B" w:rsidRDefault="00EF642B" w:rsidP="00EF642B">
            <w:pPr>
              <w:pStyle w:val="NoSpacing"/>
              <w:spacing w:before="240"/>
              <w:jc w:val="center"/>
              <w:rPr>
                <w:rFonts w:ascii="LM Roman 12" w:hAnsi="LM Roman 12" w:cs="Courier New"/>
              </w:rPr>
            </w:pPr>
            <w:r>
              <w:rPr>
                <w:rFonts w:ascii="LM Roman 12" w:hAnsi="LM Roman 12" w:cs="Courier New"/>
              </w:rPr>
              <w:t>Average Training Time (s)</w:t>
            </w:r>
          </w:p>
        </w:tc>
      </w:tr>
      <w:tr w:rsidR="00EF642B" w14:paraId="77FA5C51" w14:textId="77777777" w:rsidTr="00EF642B">
        <w:tc>
          <w:tcPr>
            <w:tcW w:w="3116" w:type="dxa"/>
          </w:tcPr>
          <w:p w14:paraId="5C3BC1C4" w14:textId="657549B0" w:rsidR="00EF642B" w:rsidRDefault="002E726E" w:rsidP="00EF642B">
            <w:pPr>
              <w:pStyle w:val="NoSpacing"/>
              <w:spacing w:before="240"/>
              <w:jc w:val="center"/>
              <w:rPr>
                <w:rFonts w:ascii="LM Roman 12" w:hAnsi="LM Roman 12" w:cs="Courier New"/>
              </w:rPr>
            </w:pPr>
            <w:r>
              <w:rPr>
                <w:rFonts w:ascii="LM Roman 12" w:hAnsi="LM Roman 12" w:cs="Courier New"/>
              </w:rPr>
              <w:t>Balanced OvO</w:t>
            </w:r>
          </w:p>
        </w:tc>
        <w:tc>
          <w:tcPr>
            <w:tcW w:w="3117" w:type="dxa"/>
          </w:tcPr>
          <w:p w14:paraId="7B8558F6" w14:textId="58D8752D" w:rsidR="00EF642B" w:rsidRDefault="00653972" w:rsidP="00EF642B">
            <w:pPr>
              <w:pStyle w:val="NoSpacing"/>
              <w:spacing w:before="240"/>
              <w:jc w:val="center"/>
              <w:rPr>
                <w:rFonts w:ascii="LM Roman 12" w:hAnsi="LM Roman 12" w:cs="Courier New"/>
              </w:rPr>
            </w:pPr>
            <w:r>
              <w:rPr>
                <w:rFonts w:ascii="LM Roman 12" w:hAnsi="LM Roman 12" w:cs="Courier New"/>
              </w:rPr>
              <w:t>64.90</w:t>
            </w:r>
          </w:p>
        </w:tc>
        <w:tc>
          <w:tcPr>
            <w:tcW w:w="3117" w:type="dxa"/>
          </w:tcPr>
          <w:p w14:paraId="45B2D0A0" w14:textId="1D93E0C9" w:rsidR="00EF642B" w:rsidRDefault="009F72CF" w:rsidP="00EF642B">
            <w:pPr>
              <w:pStyle w:val="NoSpacing"/>
              <w:spacing w:before="240"/>
              <w:jc w:val="center"/>
              <w:rPr>
                <w:rFonts w:ascii="LM Roman 12" w:hAnsi="LM Roman 12" w:cs="Courier New"/>
              </w:rPr>
            </w:pPr>
            <w:r>
              <w:rPr>
                <w:rFonts w:ascii="LM Roman 12" w:hAnsi="LM Roman 12" w:cs="Courier New"/>
              </w:rPr>
              <w:t>0.0022</w:t>
            </w:r>
          </w:p>
        </w:tc>
      </w:tr>
      <w:tr w:rsidR="002E726E" w14:paraId="7E4C99AA" w14:textId="77777777" w:rsidTr="00EF642B">
        <w:tc>
          <w:tcPr>
            <w:tcW w:w="3116" w:type="dxa"/>
          </w:tcPr>
          <w:p w14:paraId="46A42894" w14:textId="6833CDF3" w:rsidR="002E726E" w:rsidRDefault="002E726E" w:rsidP="00EF642B">
            <w:pPr>
              <w:pStyle w:val="NoSpacing"/>
              <w:spacing w:before="240"/>
              <w:jc w:val="center"/>
              <w:rPr>
                <w:rFonts w:ascii="LM Roman 12" w:hAnsi="LM Roman 12" w:cs="Courier New"/>
              </w:rPr>
            </w:pPr>
            <w:r>
              <w:rPr>
                <w:rFonts w:ascii="LM Roman 12" w:hAnsi="LM Roman 12" w:cs="Courier New"/>
              </w:rPr>
              <w:t>Balanced OvR</w:t>
            </w:r>
          </w:p>
        </w:tc>
        <w:tc>
          <w:tcPr>
            <w:tcW w:w="3117" w:type="dxa"/>
          </w:tcPr>
          <w:p w14:paraId="22B58EDC" w14:textId="239D1303" w:rsidR="002E726E" w:rsidRDefault="009F72CF" w:rsidP="00EF642B">
            <w:pPr>
              <w:pStyle w:val="NoSpacing"/>
              <w:spacing w:before="240"/>
              <w:jc w:val="center"/>
              <w:rPr>
                <w:rFonts w:ascii="LM Roman 12" w:hAnsi="LM Roman 12" w:cs="Courier New"/>
              </w:rPr>
            </w:pPr>
            <w:r>
              <w:rPr>
                <w:rFonts w:ascii="LM Roman 12" w:hAnsi="LM Roman 12" w:cs="Courier New"/>
              </w:rPr>
              <w:t>67.29</w:t>
            </w:r>
          </w:p>
        </w:tc>
        <w:tc>
          <w:tcPr>
            <w:tcW w:w="3117" w:type="dxa"/>
          </w:tcPr>
          <w:p w14:paraId="2A364046" w14:textId="179BE0A1" w:rsidR="002E726E" w:rsidRDefault="009F72CF" w:rsidP="00EF642B">
            <w:pPr>
              <w:pStyle w:val="NoSpacing"/>
              <w:spacing w:before="240"/>
              <w:jc w:val="center"/>
              <w:rPr>
                <w:rFonts w:ascii="LM Roman 12" w:hAnsi="LM Roman 12" w:cs="Courier New"/>
              </w:rPr>
            </w:pPr>
            <w:r>
              <w:rPr>
                <w:rFonts w:ascii="LM Roman 12" w:hAnsi="LM Roman 12" w:cs="Courier New"/>
              </w:rPr>
              <w:t>0.0102</w:t>
            </w:r>
          </w:p>
        </w:tc>
      </w:tr>
    </w:tbl>
    <w:p w14:paraId="41C7F1D1" w14:textId="7D3F441B" w:rsidR="00EF642B" w:rsidRPr="0027473C" w:rsidRDefault="00D46BCA" w:rsidP="0027473C">
      <w:pPr>
        <w:pStyle w:val="NoSpacing"/>
        <w:spacing w:before="240"/>
        <w:rPr>
          <w:rFonts w:ascii="LM Roman 12" w:hAnsi="LM Roman 12" w:cs="Courier New"/>
        </w:rPr>
      </w:pPr>
      <w:r>
        <w:rPr>
          <w:rFonts w:ascii="LM Roman 12" w:hAnsi="LM Roman 12" w:cs="Courier New"/>
        </w:rPr>
        <w:t>As can be seen, the balanced OvR generally outperformed the OvO in terms of accuracy, though it suffered in training time surprisingly.</w:t>
      </w:r>
      <w:r w:rsidR="00316D42">
        <w:rPr>
          <w:rFonts w:ascii="LM Roman 12" w:hAnsi="LM Roman 12" w:cs="Courier New"/>
        </w:rPr>
        <w:t xml:space="preserve"> I believe this time penalty can be attributed to any overhead caused by balancing the weights; for OvO, there will be much less weight balancing since the classes of each SVM are much closer in frequency throughout their pairs of datasets. However, for OvR, much more balancing must be done since each classifier gets only one class and all of the other classes combined.</w:t>
      </w:r>
    </w:p>
    <w:sectPr w:rsidR="00EF642B" w:rsidRPr="0027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EA5"/>
    <w:multiLevelType w:val="hybridMultilevel"/>
    <w:tmpl w:val="7D2C9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12892"/>
    <w:multiLevelType w:val="hybridMultilevel"/>
    <w:tmpl w:val="7FA2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C55DD"/>
    <w:multiLevelType w:val="hybridMultilevel"/>
    <w:tmpl w:val="CA6C17D4"/>
    <w:lvl w:ilvl="0" w:tplc="FAD8B9F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503DB"/>
    <w:multiLevelType w:val="hybridMultilevel"/>
    <w:tmpl w:val="215879C2"/>
    <w:lvl w:ilvl="0" w:tplc="1CE6E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C124E"/>
    <w:multiLevelType w:val="hybridMultilevel"/>
    <w:tmpl w:val="2C4E32D0"/>
    <w:lvl w:ilvl="0" w:tplc="7C24E7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26BB1"/>
    <w:multiLevelType w:val="hybridMultilevel"/>
    <w:tmpl w:val="55AAD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934EAD"/>
    <w:multiLevelType w:val="hybridMultilevel"/>
    <w:tmpl w:val="9D5EC0FE"/>
    <w:lvl w:ilvl="0" w:tplc="0DC6A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417E2"/>
    <w:multiLevelType w:val="hybridMultilevel"/>
    <w:tmpl w:val="24844B94"/>
    <w:lvl w:ilvl="0" w:tplc="D83059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D46E4"/>
    <w:multiLevelType w:val="hybridMultilevel"/>
    <w:tmpl w:val="9014F504"/>
    <w:lvl w:ilvl="0" w:tplc="440AC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7"/>
  </w:num>
  <w:num w:numId="6">
    <w:abstractNumId w:val="8"/>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3B"/>
    <w:rsid w:val="00032707"/>
    <w:rsid w:val="00034239"/>
    <w:rsid w:val="00065875"/>
    <w:rsid w:val="00080641"/>
    <w:rsid w:val="0009367B"/>
    <w:rsid w:val="000D4EAD"/>
    <w:rsid w:val="000D5E40"/>
    <w:rsid w:val="000F0DB4"/>
    <w:rsid w:val="000F2596"/>
    <w:rsid w:val="001321F3"/>
    <w:rsid w:val="001401AF"/>
    <w:rsid w:val="001500F2"/>
    <w:rsid w:val="0017583B"/>
    <w:rsid w:val="00180BCE"/>
    <w:rsid w:val="001A28A7"/>
    <w:rsid w:val="002071FB"/>
    <w:rsid w:val="002317B9"/>
    <w:rsid w:val="00240B48"/>
    <w:rsid w:val="00243984"/>
    <w:rsid w:val="0027473C"/>
    <w:rsid w:val="002826B0"/>
    <w:rsid w:val="002841FC"/>
    <w:rsid w:val="00297FCF"/>
    <w:rsid w:val="002B28AA"/>
    <w:rsid w:val="002B76E5"/>
    <w:rsid w:val="002C5845"/>
    <w:rsid w:val="002E2220"/>
    <w:rsid w:val="002E726E"/>
    <w:rsid w:val="003070F9"/>
    <w:rsid w:val="00316D42"/>
    <w:rsid w:val="00323E6E"/>
    <w:rsid w:val="00324B01"/>
    <w:rsid w:val="00331A30"/>
    <w:rsid w:val="003416BC"/>
    <w:rsid w:val="00346FF9"/>
    <w:rsid w:val="00352EF4"/>
    <w:rsid w:val="00362073"/>
    <w:rsid w:val="003703FF"/>
    <w:rsid w:val="0039169D"/>
    <w:rsid w:val="003A6D21"/>
    <w:rsid w:val="004065A5"/>
    <w:rsid w:val="0041248D"/>
    <w:rsid w:val="00412874"/>
    <w:rsid w:val="004166B4"/>
    <w:rsid w:val="00420F85"/>
    <w:rsid w:val="004244AE"/>
    <w:rsid w:val="00442103"/>
    <w:rsid w:val="0049404E"/>
    <w:rsid w:val="0049456B"/>
    <w:rsid w:val="004D388A"/>
    <w:rsid w:val="004E06F1"/>
    <w:rsid w:val="004E1112"/>
    <w:rsid w:val="004E2E41"/>
    <w:rsid w:val="005130C5"/>
    <w:rsid w:val="005579FF"/>
    <w:rsid w:val="005717DD"/>
    <w:rsid w:val="005868DA"/>
    <w:rsid w:val="005949FF"/>
    <w:rsid w:val="005A06C9"/>
    <w:rsid w:val="005A2D57"/>
    <w:rsid w:val="005B2D68"/>
    <w:rsid w:val="005B4980"/>
    <w:rsid w:val="005E41DA"/>
    <w:rsid w:val="005F199D"/>
    <w:rsid w:val="00605683"/>
    <w:rsid w:val="00612A8F"/>
    <w:rsid w:val="006308AC"/>
    <w:rsid w:val="00634D63"/>
    <w:rsid w:val="00637420"/>
    <w:rsid w:val="00653972"/>
    <w:rsid w:val="006C1BF8"/>
    <w:rsid w:val="006D3745"/>
    <w:rsid w:val="006E676F"/>
    <w:rsid w:val="006E68B1"/>
    <w:rsid w:val="006F111A"/>
    <w:rsid w:val="00722061"/>
    <w:rsid w:val="0073560A"/>
    <w:rsid w:val="00746C7C"/>
    <w:rsid w:val="00754DB6"/>
    <w:rsid w:val="00756023"/>
    <w:rsid w:val="0079552E"/>
    <w:rsid w:val="007C219B"/>
    <w:rsid w:val="007D410E"/>
    <w:rsid w:val="007F3650"/>
    <w:rsid w:val="00805DAA"/>
    <w:rsid w:val="008450FB"/>
    <w:rsid w:val="00856C37"/>
    <w:rsid w:val="00864066"/>
    <w:rsid w:val="00883BD4"/>
    <w:rsid w:val="008A645E"/>
    <w:rsid w:val="008B10EE"/>
    <w:rsid w:val="008C3BE5"/>
    <w:rsid w:val="008F167C"/>
    <w:rsid w:val="00900242"/>
    <w:rsid w:val="00905D8B"/>
    <w:rsid w:val="00942E93"/>
    <w:rsid w:val="0096039C"/>
    <w:rsid w:val="00960F47"/>
    <w:rsid w:val="00961F5D"/>
    <w:rsid w:val="00973AF4"/>
    <w:rsid w:val="0097722F"/>
    <w:rsid w:val="00980D64"/>
    <w:rsid w:val="009910E9"/>
    <w:rsid w:val="00997F2B"/>
    <w:rsid w:val="009D0157"/>
    <w:rsid w:val="009D5BF5"/>
    <w:rsid w:val="009E45B9"/>
    <w:rsid w:val="009E5287"/>
    <w:rsid w:val="009F72CF"/>
    <w:rsid w:val="00A12019"/>
    <w:rsid w:val="00A155CC"/>
    <w:rsid w:val="00A80776"/>
    <w:rsid w:val="00A957F8"/>
    <w:rsid w:val="00AA0D43"/>
    <w:rsid w:val="00AD345F"/>
    <w:rsid w:val="00AF2E9E"/>
    <w:rsid w:val="00B21E68"/>
    <w:rsid w:val="00B2275D"/>
    <w:rsid w:val="00B30B2C"/>
    <w:rsid w:val="00B46A23"/>
    <w:rsid w:val="00B50E66"/>
    <w:rsid w:val="00B51201"/>
    <w:rsid w:val="00B517B3"/>
    <w:rsid w:val="00B5616C"/>
    <w:rsid w:val="00B8696C"/>
    <w:rsid w:val="00B900B4"/>
    <w:rsid w:val="00BA219B"/>
    <w:rsid w:val="00BB422C"/>
    <w:rsid w:val="00BC4461"/>
    <w:rsid w:val="00BC608F"/>
    <w:rsid w:val="00BC7C44"/>
    <w:rsid w:val="00BD615D"/>
    <w:rsid w:val="00BE5208"/>
    <w:rsid w:val="00C17078"/>
    <w:rsid w:val="00C33696"/>
    <w:rsid w:val="00C50A04"/>
    <w:rsid w:val="00C566C5"/>
    <w:rsid w:val="00C64C54"/>
    <w:rsid w:val="00C81173"/>
    <w:rsid w:val="00C8229B"/>
    <w:rsid w:val="00C83BD9"/>
    <w:rsid w:val="00CA47C0"/>
    <w:rsid w:val="00CC6EB5"/>
    <w:rsid w:val="00CC7C06"/>
    <w:rsid w:val="00CD27B8"/>
    <w:rsid w:val="00CE1CD2"/>
    <w:rsid w:val="00CE54B9"/>
    <w:rsid w:val="00CE6786"/>
    <w:rsid w:val="00D25278"/>
    <w:rsid w:val="00D354D7"/>
    <w:rsid w:val="00D46BCA"/>
    <w:rsid w:val="00D5329B"/>
    <w:rsid w:val="00D91A6B"/>
    <w:rsid w:val="00DA1E92"/>
    <w:rsid w:val="00DC5E90"/>
    <w:rsid w:val="00DD7152"/>
    <w:rsid w:val="00DE46FC"/>
    <w:rsid w:val="00DF1CF5"/>
    <w:rsid w:val="00DF2BAC"/>
    <w:rsid w:val="00DF7A49"/>
    <w:rsid w:val="00E4734C"/>
    <w:rsid w:val="00E716C5"/>
    <w:rsid w:val="00E920F1"/>
    <w:rsid w:val="00EC2E91"/>
    <w:rsid w:val="00EE30A1"/>
    <w:rsid w:val="00EF642B"/>
    <w:rsid w:val="00F0202B"/>
    <w:rsid w:val="00F1390E"/>
    <w:rsid w:val="00F2415E"/>
    <w:rsid w:val="00F31206"/>
    <w:rsid w:val="00F34127"/>
    <w:rsid w:val="00F43D0E"/>
    <w:rsid w:val="00F460C3"/>
    <w:rsid w:val="00F854FC"/>
    <w:rsid w:val="00FB1446"/>
    <w:rsid w:val="00FC1DA8"/>
    <w:rsid w:val="00FD03D9"/>
    <w:rsid w:val="00FD3402"/>
    <w:rsid w:val="00FD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D025"/>
  <w15:chartTrackingRefBased/>
  <w15:docId w15:val="{F8E62833-3570-4556-B75E-D72D1AD9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83B"/>
    <w:pPr>
      <w:spacing w:after="0" w:line="240" w:lineRule="auto"/>
    </w:pPr>
  </w:style>
  <w:style w:type="table" w:styleId="TableGrid">
    <w:name w:val="Table Grid"/>
    <w:basedOn w:val="TableNormal"/>
    <w:uiPriority w:val="39"/>
    <w:rsid w:val="005B4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C0E3-BBCB-454E-BCC9-60500E14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Kobee Raveendran</dc:creator>
  <cp:keywords/>
  <dc:description/>
  <cp:lastModifiedBy>Kobee Raveendran</cp:lastModifiedBy>
  <cp:revision>199</cp:revision>
  <cp:lastPrinted>2019-10-16T03:35:00Z</cp:lastPrinted>
  <dcterms:created xsi:type="dcterms:W3CDTF">2019-10-15T21:21:00Z</dcterms:created>
  <dcterms:modified xsi:type="dcterms:W3CDTF">2019-10-16T03:45:00Z</dcterms:modified>
</cp:coreProperties>
</file>