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7" w:name="content"/>
    <w:bookmarkStart w:id="36" w:name="X00f1eb3cd4f2d720236e777c8d9b53971bf0150"/>
    <w:p>
      <w:pPr>
        <w:pStyle w:val="Heading1"/>
      </w:pPr>
      <w:r>
        <w:t xml:space="preserve">CIB Markets Deep Dive: Asset Classes, Risk &amp; Trading</w:t>
      </w:r>
    </w:p>
    <w:bookmarkStart w:id="23" w:name="Xb3df33e69eb1caf60842bf9444457ddfa74d8fb"/>
    <w:p>
      <w:pPr>
        <w:pStyle w:val="Heading2"/>
      </w:pPr>
      <w:r>
        <w:t xml:space="preserve">Rates (Government Bonds &amp; Interest Rate Derivatives)</w:t>
      </w:r>
    </w:p>
    <w:p>
      <w:pPr>
        <w:pStyle w:val="FirstParagraph"/>
      </w:pPr>
      <w:r>
        <w:rPr>
          <w:b/>
          <w:bCs/>
        </w:rPr>
        <w:t xml:space="preserve">Unique Role of Rates:</w:t>
      </w:r>
      <w:r>
        <w:t xml:space="preserve"> </w:t>
      </w:r>
      <w:r>
        <w:t xml:space="preserve">Government bonds are the benchmark</w:t>
      </w:r>
      <w:r>
        <w:t xml:space="preserve"> </w:t>
      </w:r>
      <w:r>
        <w:rPr>
          <w:b/>
          <w:bCs/>
        </w:rPr>
        <w:t xml:space="preserve">“risk-free”</w:t>
      </w:r>
      <w:r>
        <w:t xml:space="preserve"> </w:t>
      </w:r>
      <w:r>
        <w:t xml:space="preserve">asset – their yields form the backbone for pricing all other assets. Central bank rates and government yield curves set the cost of money in the economy. The</w:t>
      </w:r>
      <w:r>
        <w:t xml:space="preserve"> </w:t>
      </w:r>
      <w:r>
        <w:rPr>
          <w:b/>
          <w:bCs/>
        </w:rPr>
        <w:t xml:space="preserve">yield curve’s shape</w:t>
      </w:r>
      <w:r>
        <w:t xml:space="preserve"> </w:t>
      </w:r>
      <w:r>
        <w:t xml:space="preserve">(normal upward slope vs inverted) signals economic outlook – e.g. an</w:t>
      </w:r>
      <w:r>
        <w:t xml:space="preserve"> </w:t>
      </w:r>
      <w:r>
        <w:rPr>
          <w:b/>
          <w:bCs/>
        </w:rPr>
        <w:t xml:space="preserve">inverted curve</w:t>
      </w:r>
      <w:r>
        <w:t xml:space="preserve"> </w:t>
      </w:r>
      <w:r>
        <w:t xml:space="preserve">(short rates &gt; long rates) often precedes recessions because investors expect future rate cuts. Rates desks trade enormous volumes (interest rate derivatives exceed $600</w:t>
      </w:r>
      <w:r>
        <w:t xml:space="preserve"> </w:t>
      </w:r>
      <w:r>
        <w:rPr>
          <w:i/>
          <w:iCs/>
        </w:rPr>
        <w:t xml:space="preserve">trillion</w:t>
      </w:r>
      <w:r>
        <w:t xml:space="preserve"> </w:t>
      </w:r>
      <w:r>
        <w:t xml:space="preserve">notional) because every borrower (governments, corporates, homeowners) and investor has interest rate exposure to hedge. For example, corporations use swaps to lock in borrowing costs and pension funds use swaps to match liabilities – driving huge demand. The massive size of the rates market means even “risk-free” instruments can exhibit wild moves when liquidity evaporates (as seen in March 2020 when 10-year Treasury yields</w:t>
      </w:r>
      <w:r>
        <w:t xml:space="preserve"> </w:t>
      </w:r>
      <w:r>
        <w:rPr>
          <w:b/>
          <w:bCs/>
        </w:rPr>
        <w:t xml:space="preserve">spiked 64 bps in a week</w:t>
      </w:r>
      <w:r>
        <w:t xml:space="preserve">, forcing the Fed to buy</w:t>
      </w:r>
      <w:r>
        <w:t xml:space="preserve"> </w:t>
      </w:r>
      <w:r>
        <w:rPr>
          <w:b/>
          <w:bCs/>
        </w:rPr>
        <w:t xml:space="preserve">$1 trillion</w:t>
      </w:r>
      <w:r>
        <w:t xml:space="preserve"> </w:t>
      </w:r>
      <w:r>
        <w:t xml:space="preserve">of Treasuries to restore order). Governments bonds carry minimal credit risk, so</w:t>
      </w:r>
      <w:r>
        <w:t xml:space="preserve"> </w:t>
      </w:r>
      <w:r>
        <w:rPr>
          <w:b/>
          <w:bCs/>
        </w:rPr>
        <w:t xml:space="preserve">interest rate risk</w:t>
      </w:r>
      <w:r>
        <w:t xml:space="preserve"> </w:t>
      </w:r>
      <w:r>
        <w:t xml:space="preserve">(duration) is the main focus.</w:t>
      </w:r>
    </w:p>
    <w:bookmarkStart w:id="21" w:name="risk-management-mro-in-rates"/>
    <w:p>
      <w:pPr>
        <w:pStyle w:val="Heading3"/>
      </w:pPr>
      <w:r>
        <w:t xml:space="preserve">Risk Management (MRO) in Rates</w:t>
      </w:r>
    </w:p>
    <w:p>
      <w:pPr>
        <w:pStyle w:val="FirstParagraph"/>
      </w:pPr>
      <w:r>
        <w:rPr>
          <w:b/>
          <w:bCs/>
        </w:rPr>
        <w:t xml:space="preserve">Key Risk Metrics in Rates:</w:t>
      </w:r>
    </w:p>
    <w:p>
      <w:pPr>
        <w:numPr>
          <w:ilvl w:val="0"/>
          <w:numId w:val="1001"/>
        </w:numPr>
      </w:pPr>
      <w:r>
        <w:rPr>
          <w:b/>
          <w:bCs/>
        </w:rPr>
        <w:t xml:space="preserve">DV01 (Dollar Value of 1bp):</w:t>
      </w:r>
      <w:r>
        <w:t xml:space="preserve"> </w:t>
      </w:r>
      <w:r>
        <w:t xml:space="preserve">Measures sensitivity to a 0.01% (1 basis point) yield move. It tells how much P&amp;L changes per bp move in yields. MROs insist on DV01 limits because a seemingly small yield change can cause outsized losses on large positions. For example, a $10 billion 10-year Treasury position has a DV01 of ~+$5 million (meaning a 1bp yield rise loses $5m). Ignoring DV01 can be disastrous:</w:t>
      </w:r>
      <w:r>
        <w:t xml:space="preserve"> </w:t>
      </w:r>
      <w:r>
        <w:rPr>
          <w:i/>
          <w:iCs/>
        </w:rPr>
        <w:t xml:space="preserve">in 1994</w:t>
      </w:r>
      <w:r>
        <w:t xml:space="preserve">, 30-year Treasury yields jumped</w:t>
      </w:r>
      <w:r>
        <w:t xml:space="preserve"> </w:t>
      </w:r>
      <w:r>
        <w:rPr>
          <w:b/>
          <w:bCs/>
        </w:rPr>
        <w:t xml:space="preserve">200 bps</w:t>
      </w:r>
      <w:r>
        <w:t xml:space="preserve">, hammering bond portfolios. That “</w:t>
      </w:r>
      <w:r>
        <w:rPr>
          <w:b/>
          <w:bCs/>
        </w:rPr>
        <w:t xml:space="preserve">Great Bond Massacre</w:t>
      </w:r>
      <w:r>
        <w:t xml:space="preserve">” inflicted over</w:t>
      </w:r>
      <w:r>
        <w:t xml:space="preserve"> </w:t>
      </w:r>
      <w:r>
        <w:rPr>
          <w:b/>
          <w:bCs/>
        </w:rPr>
        <w:t xml:space="preserve">$1 trillion</w:t>
      </w:r>
      <w:r>
        <w:t xml:space="preserve"> </w:t>
      </w:r>
      <w:r>
        <w:t xml:space="preserve">in losses on bondholders and bankrupted Orange County. DV01 limits would have forced smaller positions and fewer leveraged bets on steady rates, possibly averting such carnage.</w:t>
      </w:r>
    </w:p>
    <w:p>
      <w:pPr>
        <w:numPr>
          <w:ilvl w:val="0"/>
          <w:numId w:val="1001"/>
        </w:numPr>
      </w:pPr>
      <w:r>
        <w:rPr>
          <w:b/>
          <w:bCs/>
        </w:rPr>
        <w:t xml:space="preserve">Key Rate Durations (Curve Risk):</w:t>
      </w:r>
      <w:r>
        <w:t xml:space="preserve"> </w:t>
      </w:r>
      <w:r>
        <w:t xml:space="preserve">Instead of one DV01, MROs track exposure at various points on the yield curve (2y, 5y, 10y, 30y). This is crucial because yield curve twists can hurt a portfolio even if total DV01 is hedged.</w:t>
      </w:r>
      <w:r>
        <w:t xml:space="preserve"> </w:t>
      </w:r>
      <w:r>
        <w:rPr>
          <w:b/>
          <w:bCs/>
        </w:rPr>
        <w:t xml:space="preserve">Why:</w:t>
      </w:r>
      <w:r>
        <w:t xml:space="preserve"> </w:t>
      </w:r>
      <w:r>
        <w:t xml:space="preserve">A trader might be long $100M 30-year bonds and short $100M 5-year bonds to neutralize total DV01. But if the curve flattens (long rates fall, short rates rise), the losses on the 5-year short can far exceed gains on the 30-year long.</w:t>
      </w:r>
      <w:r>
        <w:t xml:space="preserve"> </w:t>
      </w:r>
      <w:r>
        <w:rPr>
          <w:i/>
          <w:iCs/>
        </w:rPr>
        <w:t xml:space="preserve">Disaster example:</w:t>
      </w:r>
      <w:r>
        <w:t xml:space="preserve"> </w:t>
      </w:r>
      <w:r>
        <w:t xml:space="preserve">If a bank hedged only total duration into 2008, it missed that</w:t>
      </w:r>
      <w:r>
        <w:t xml:space="preserve"> </w:t>
      </w:r>
      <w:r>
        <w:rPr>
          <w:b/>
          <w:bCs/>
        </w:rPr>
        <w:t xml:space="preserve">swap spreads</w:t>
      </w:r>
      <w:r>
        <w:t xml:space="preserve"> </w:t>
      </w:r>
      <w:r>
        <w:t xml:space="preserve">(difference between swap fixed-rate and Treasury yield) blew out – 30-year swap spreads even went</w:t>
      </w:r>
      <w:r>
        <w:t xml:space="preserve"> </w:t>
      </w:r>
      <w:r>
        <w:rPr>
          <w:b/>
          <w:bCs/>
        </w:rPr>
        <w:t xml:space="preserve">negative</w:t>
      </w:r>
      <w:r>
        <w:t xml:space="preserve"> </w:t>
      </w:r>
      <w:r>
        <w:t xml:space="preserve">in late 2008. Traders long Treasuries vs paying swaps (expecting convergence) were crushed when the spread widened instead. Monitoring each key rate exposure (and basis like swap vs Treasury) flags these basis risks. In 2022, UK pension LDI funds were long 30-year gilts via swaps and futures; when 30-year yields exploded</w:t>
      </w:r>
      <w:r>
        <w:t xml:space="preserve"> </w:t>
      </w:r>
      <w:r>
        <w:rPr>
          <w:b/>
          <w:bCs/>
        </w:rPr>
        <w:t xml:space="preserve">+100bps in days</w:t>
      </w:r>
      <w:r>
        <w:t xml:space="preserve">, their curve exposures caused huge losses and margin calls. Only precise key-rate limits and stress tests (e.g. +100bp at 30y point) would have signaled the vulnerability.</w:t>
      </w:r>
    </w:p>
    <w:p>
      <w:pPr>
        <w:numPr>
          <w:ilvl w:val="0"/>
          <w:numId w:val="1001"/>
        </w:numPr>
      </w:pPr>
      <w:r>
        <w:rPr>
          <w:b/>
          <w:bCs/>
        </w:rPr>
        <w:t xml:space="preserve">Convexity Risk:</w:t>
      </w:r>
      <w:r>
        <w:t xml:space="preserve"> </w:t>
      </w:r>
      <w:r>
        <w:t xml:space="preserve">Bonds and swaps exhibit convexity – sensitivity changes with yield level.</w:t>
      </w:r>
      <w:r>
        <w:t xml:space="preserve"> </w:t>
      </w:r>
      <w:r>
        <w:rPr>
          <w:b/>
          <w:bCs/>
        </w:rPr>
        <w:t xml:space="preserve">Non-linearity matters:</w:t>
      </w:r>
      <w:r>
        <w:t xml:space="preserve"> </w:t>
      </w:r>
      <w:r>
        <w:t xml:space="preserve">When yields move a lot, linear DV01 underestimates P&amp;L. For complex instruments (e.g. mortgage-backed securities or swaptions), MROs track</w:t>
      </w:r>
      <w:r>
        <w:t xml:space="preserve"> </w:t>
      </w:r>
      <w:r>
        <w:rPr>
          <w:b/>
          <w:bCs/>
        </w:rPr>
        <w:t xml:space="preserve">Gamma</w:t>
      </w:r>
      <w:r>
        <w:t xml:space="preserve"> </w:t>
      </w:r>
      <w:r>
        <w:t xml:space="preserve">(rate of change of DV01).</w:t>
      </w:r>
      <w:r>
        <w:t xml:space="preserve"> </w:t>
      </w:r>
      <w:r>
        <w:rPr>
          <w:i/>
          <w:iCs/>
        </w:rPr>
        <w:t xml:space="preserve">Why:</w:t>
      </w:r>
      <w:r>
        <w:t xml:space="preserve"> </w:t>
      </w:r>
      <w:r>
        <w:t xml:space="preserve">Mortgage bonds have</w:t>
      </w:r>
      <w:r>
        <w:t xml:space="preserve"> </w:t>
      </w:r>
      <w:r>
        <w:rPr>
          <w:b/>
          <w:bCs/>
        </w:rPr>
        <w:t xml:space="preserve">negative convexity</w:t>
      </w:r>
      <w:r>
        <w:t xml:space="preserve"> </w:t>
      </w:r>
      <w:r>
        <w:t xml:space="preserve">– when yields fall, homeowners refinance faster (prepayments), causing the bond’s duration to shorten just when you’d want it to lengthen. This can turn a rally into a loss.</w:t>
      </w:r>
      <w:r>
        <w:t xml:space="preserve"> </w:t>
      </w:r>
      <w:r>
        <w:rPr>
          <w:b/>
          <w:bCs/>
        </w:rPr>
        <w:t xml:space="preserve">Real example:</w:t>
      </w:r>
      <w:r>
        <w:t xml:space="preserve"> </w:t>
      </w:r>
      <w:r>
        <w:t xml:space="preserve">In 2003, as rates fell, MBS investors saw their durations collapse and had to</w:t>
      </w:r>
      <w:r>
        <w:t xml:space="preserve"> </w:t>
      </w:r>
      <w:r>
        <w:rPr>
          <w:b/>
          <w:bCs/>
        </w:rPr>
        <w:t xml:space="preserve">sell Treasuries</w:t>
      </w:r>
      <w:r>
        <w:t xml:space="preserve"> </w:t>
      </w:r>
      <w:r>
        <w:t xml:space="preserve">to hedge, capping bond price gains. In</w:t>
      </w:r>
      <w:r>
        <w:t xml:space="preserve"> </w:t>
      </w:r>
      <w:r>
        <w:rPr>
          <w:i/>
          <w:iCs/>
        </w:rPr>
        <w:t xml:space="preserve">1994</w:t>
      </w:r>
      <w:r>
        <w:t xml:space="preserve">, the opposite happened: rates spiked, MBS durations extended, and hedgers dumped bonds, worsening the selloff. MROs stress test convexity by simulating large yield swings – e.g. a 50bp drop causing MBS portfolio</w:t>
      </w:r>
      <w:r>
        <w:t xml:space="preserve"> </w:t>
      </w:r>
      <w:r>
        <w:rPr>
          <w:i/>
          <w:iCs/>
        </w:rPr>
        <w:t xml:space="preserve">losses</w:t>
      </w:r>
      <w:r>
        <w:t xml:space="preserve"> </w:t>
      </w:r>
      <w:r>
        <w:t xml:space="preserve">despite falling rates (due to hedging costs and negative convexity).</w:t>
      </w:r>
    </w:p>
    <w:p>
      <w:pPr>
        <w:numPr>
          <w:ilvl w:val="0"/>
          <w:numId w:val="1001"/>
        </w:numPr>
      </w:pPr>
      <w:r>
        <w:rPr>
          <w:b/>
          <w:bCs/>
        </w:rPr>
        <w:t xml:space="preserve">Volatility (Vega) Risk:</w:t>
      </w:r>
      <w:r>
        <w:t xml:space="preserve"> </w:t>
      </w:r>
      <w:r>
        <w:t xml:space="preserve">In rates, volatility is an asset class of its own (swaptions, caps/floors). MROs monitor</w:t>
      </w:r>
      <w:r>
        <w:t xml:space="preserve"> </w:t>
      </w:r>
      <w:r>
        <w:rPr>
          <w:b/>
          <w:bCs/>
        </w:rPr>
        <w:t xml:space="preserve">Vega</w:t>
      </w:r>
      <w:r>
        <w:t xml:space="preserve"> </w:t>
      </w:r>
      <w:r>
        <w:t xml:space="preserve">– P&amp;L sensitivity to changes in implied vol.</w:t>
      </w:r>
      <w:r>
        <w:t xml:space="preserve"> </w:t>
      </w:r>
      <w:r>
        <w:rPr>
          <w:b/>
          <w:bCs/>
        </w:rPr>
        <w:t xml:space="preserve">Why separate vol risk:</w:t>
      </w:r>
      <w:r>
        <w:t xml:space="preserve"> </w:t>
      </w:r>
      <w:r>
        <w:t xml:space="preserve">An options desk might be delta-hedged (no DV01) but still lose a fortune if volatility drops.</w:t>
      </w:r>
      <w:r>
        <w:t xml:space="preserve"> </w:t>
      </w:r>
      <w:r>
        <w:rPr>
          <w:i/>
          <w:iCs/>
        </w:rPr>
        <w:t xml:space="preserve">Example:</w:t>
      </w:r>
      <w:r>
        <w:t xml:space="preserve"> </w:t>
      </w:r>
      <w:r>
        <w:t xml:space="preserve">A trader short interest rate options collects steady premium (like “yield”) but if an event spikes vol, the options’ value soars.</w:t>
      </w:r>
      <w:r>
        <w:t xml:space="preserve"> </w:t>
      </w:r>
      <w:r>
        <w:rPr>
          <w:b/>
          <w:bCs/>
        </w:rPr>
        <w:t xml:space="preserve">Concrete case:</w:t>
      </w:r>
      <w:r>
        <w:t xml:space="preserve"> </w:t>
      </w:r>
      <w:r>
        <w:t xml:space="preserve">A short-vol strategy on swaps might earn $1m/month, but if implied vol doubles, the mark-to-market loss could be $50m in a day. During the</w:t>
      </w:r>
      <w:r>
        <w:t xml:space="preserve"> </w:t>
      </w:r>
      <w:r>
        <w:rPr>
          <w:b/>
          <w:bCs/>
        </w:rPr>
        <w:t xml:space="preserve">2008 crisis</w:t>
      </w:r>
      <w:r>
        <w:t xml:space="preserve">, swaptions implied vol spiked massively as uncertainty grew – anyone short caps or swaptions faced huge losses even if rates themselves moved modestly. MROs set vega limits and stress vol (e.g. double implied vol scenario) to prevent unchecked short-vol bets.</w:t>
      </w:r>
    </w:p>
    <w:p>
      <w:pPr>
        <w:numPr>
          <w:ilvl w:val="0"/>
          <w:numId w:val="1001"/>
        </w:numPr>
      </w:pPr>
      <w:r>
        <w:rPr>
          <w:b/>
          <w:bCs/>
        </w:rPr>
        <w:t xml:space="preserve">Basis Risk:</w:t>
      </w:r>
      <w:r>
        <w:t xml:space="preserve"> </w:t>
      </w:r>
      <w:r>
        <w:t xml:space="preserve">Rates trading involves bases like</w:t>
      </w:r>
      <w:r>
        <w:t xml:space="preserve"> </w:t>
      </w:r>
      <w:r>
        <w:rPr>
          <w:b/>
          <w:bCs/>
        </w:rPr>
        <w:t xml:space="preserve">swap spread</w:t>
      </w:r>
      <w:r>
        <w:t xml:space="preserve"> </w:t>
      </w:r>
      <w:r>
        <w:t xml:space="preserve">(swap vs Treasury),</w:t>
      </w:r>
      <w:r>
        <w:t xml:space="preserve"> </w:t>
      </w:r>
      <w:r>
        <w:rPr>
          <w:b/>
          <w:bCs/>
        </w:rPr>
        <w:t xml:space="preserve">LIBOR-OIS</w:t>
      </w:r>
      <w:r>
        <w:t xml:space="preserve"> </w:t>
      </w:r>
      <w:r>
        <w:t xml:space="preserve">(bank funding vs overnight risk-free), and</w:t>
      </w:r>
      <w:r>
        <w:t xml:space="preserve"> </w:t>
      </w:r>
      <w:r>
        <w:rPr>
          <w:b/>
          <w:bCs/>
        </w:rPr>
        <w:t xml:space="preserve">cross-currency basis</w:t>
      </w:r>
      <w:r>
        <w:t xml:space="preserve"> </w:t>
      </w:r>
      <w:r>
        <w:t xml:space="preserve">(USD vs EUR funding rates). MROs track these because basis can</w:t>
      </w:r>
      <w:r>
        <w:t xml:space="preserve"> </w:t>
      </w:r>
      <w:r>
        <w:rPr>
          <w:b/>
          <w:bCs/>
        </w:rPr>
        <w:t xml:space="preserve">blow out</w:t>
      </w:r>
      <w:r>
        <w:t xml:space="preserve"> </w:t>
      </w:r>
      <w:r>
        <w:t xml:space="preserve">in stress.</w:t>
      </w:r>
      <w:r>
        <w:t xml:space="preserve"> </w:t>
      </w:r>
      <w:r>
        <w:rPr>
          <w:i/>
          <w:iCs/>
        </w:rPr>
        <w:t xml:space="preserve">Disaster:</w:t>
      </w:r>
      <w:r>
        <w:t xml:space="preserve"> </w:t>
      </w:r>
      <w:r>
        <w:t xml:space="preserve">In 2008, 3-month LIBOR shot hundreds of bps above OIS due to bank credit fears. A trader hedging a corporate bond (tied to LIBOR) with Treasuries would be mismatched – as LIBOR jumped, the hedge failed and losses piled up. Similarly in March 2020, the</w:t>
      </w:r>
      <w:r>
        <w:t xml:space="preserve"> </w:t>
      </w:r>
      <w:r>
        <w:rPr>
          <w:b/>
          <w:bCs/>
        </w:rPr>
        <w:t xml:space="preserve">Treasury market “broke”</w:t>
      </w:r>
      <w:r>
        <w:t xml:space="preserve"> </w:t>
      </w:r>
      <w:r>
        <w:t xml:space="preserve">– Treasuries cheapened relative to swaps (swap spreads turned negative) amid a dash for cash. Basis trades betting on mean-reversion were crushed. By tracking basis exposure (e.g. sensitivity of P&amp;L to a 10bp widening in swap spreads or cross-currency basis), MROs ensure the desk can withstand those dislocations. Limits on basis notional prevented some banks from putting on the full trade that sunk Long-Term Capital Management in 1998 (LTCM was massively short off-the-run vs long on-the-run Treasuries to capture a tiny spread, which</w:t>
      </w:r>
      <w:r>
        <w:t xml:space="preserve"> </w:t>
      </w:r>
      <w:r>
        <w:rPr>
          <w:i/>
          <w:iCs/>
        </w:rPr>
        <w:t xml:space="preserve">widened</w:t>
      </w:r>
      <w:r>
        <w:t xml:space="preserve"> </w:t>
      </w:r>
      <w:r>
        <w:t xml:space="preserve">in the Russia crisis, costing LTCM hundreds of millions).</w:t>
      </w:r>
    </w:p>
    <w:p>
      <w:pPr>
        <w:numPr>
          <w:ilvl w:val="0"/>
          <w:numId w:val="1001"/>
        </w:numPr>
      </w:pPr>
      <w:r>
        <w:rPr>
          <w:b/>
          <w:bCs/>
        </w:rPr>
        <w:t xml:space="preserve">Correlation/Tail Risk:</w:t>
      </w:r>
      <w:r>
        <w:t xml:space="preserve"> </w:t>
      </w:r>
      <w:r>
        <w:t xml:space="preserve">Even though government bonds are “safe,” correlation regimes can flip. MROs run</w:t>
      </w:r>
      <w:r>
        <w:t xml:space="preserve"> </w:t>
      </w:r>
      <w:r>
        <w:rPr>
          <w:b/>
          <w:bCs/>
        </w:rPr>
        <w:t xml:space="preserve">stress scenarios</w:t>
      </w:r>
      <w:r>
        <w:t xml:space="preserve"> </w:t>
      </w:r>
      <w:r>
        <w:t xml:space="preserve">like “flight from Treasuries” or</w:t>
      </w:r>
      <w:r>
        <w:t xml:space="preserve"> </w:t>
      </w:r>
      <w:r>
        <w:rPr>
          <w:b/>
          <w:bCs/>
        </w:rPr>
        <w:t xml:space="preserve">“VaR shocks”</w:t>
      </w:r>
      <w:r>
        <w:t xml:space="preserve">. Normally stocks down = bonds up (yields down). But in</w:t>
      </w:r>
      <w:r>
        <w:t xml:space="preserve"> </w:t>
      </w:r>
      <w:r>
        <w:rPr>
          <w:b/>
          <w:bCs/>
        </w:rPr>
        <w:t xml:space="preserve">March 2020</w:t>
      </w:r>
      <w:r>
        <w:t xml:space="preserve">, both stocks and Treasuries</w:t>
      </w:r>
      <w:r>
        <w:t xml:space="preserve"> </w:t>
      </w:r>
      <w:r>
        <w:rPr>
          <w:i/>
          <w:iCs/>
        </w:rPr>
        <w:t xml:space="preserve">fell together</w:t>
      </w:r>
      <w:r>
        <w:t xml:space="preserve"> </w:t>
      </w:r>
      <w:r>
        <w:t xml:space="preserve">as everyone sold for cash – 10-year yield jumped</w:t>
      </w:r>
      <w:r>
        <w:t xml:space="preserve"> </w:t>
      </w:r>
      <w:r>
        <w:rPr>
          <w:b/>
          <w:bCs/>
        </w:rPr>
        <w:t xml:space="preserve">64bps in a week despite equity collapse</w:t>
      </w:r>
      <w:r>
        <w:t xml:space="preserve">. This atypical correlation caused losses for risk parity and hedge funds who were long bonds as equity hedge. An MRO will simulate such tail events: e.g. a</w:t>
      </w:r>
      <w:r>
        <w:t xml:space="preserve"> </w:t>
      </w:r>
      <w:r>
        <w:rPr>
          <w:b/>
          <w:bCs/>
        </w:rPr>
        <w:t xml:space="preserve">“liquidity crisis” scenario</w:t>
      </w:r>
      <w:r>
        <w:t xml:space="preserve"> </w:t>
      </w:r>
      <w:r>
        <w:t xml:space="preserve">where bid/ask spread widens and bonds drop even as credit spreads widen (the 2020 case).</w:t>
      </w:r>
      <w:r>
        <w:t xml:space="preserve"> </w:t>
      </w:r>
      <w:r>
        <w:rPr>
          <w:b/>
          <w:bCs/>
        </w:rPr>
        <w:t xml:space="preserve">Liquidity Risk</w:t>
      </w:r>
      <w:r>
        <w:t xml:space="preserve"> </w:t>
      </w:r>
      <w:r>
        <w:t xml:space="preserve">is huge: Rates markets are normally ultra-liquid, but when liquidity vanished in 2020, even Treasuries moved 5-10x normal volatility. MROs track</w:t>
      </w:r>
      <w:r>
        <w:t xml:space="preserve"> </w:t>
      </w:r>
      <w:r>
        <w:rPr>
          <w:b/>
          <w:bCs/>
        </w:rPr>
        <w:t xml:space="preserve">days-to-liquidate</w:t>
      </w:r>
      <w:r>
        <w:t xml:space="preserve"> </w:t>
      </w:r>
      <w:r>
        <w:t xml:space="preserve">large positions under stress and impose concentration limits (no trader should hold, say, &gt;30% of a smaller issue or &gt;X% of daily volume).</w:t>
      </w:r>
    </w:p>
    <w:p>
      <w:pPr>
        <w:pStyle w:val="FirstParagraph"/>
      </w:pPr>
      <w:r>
        <w:rPr>
          <w:b/>
          <w:bCs/>
        </w:rPr>
        <w:t xml:space="preserve">Position Limits &amp; Workflows (Rates):</w:t>
      </w:r>
      <w:r>
        <w:t xml:space="preserve"> </w:t>
      </w:r>
      <w:r>
        <w:t xml:space="preserve">A Rates MRO sets granular limits. For example,</w:t>
      </w:r>
      <w:r>
        <w:t xml:space="preserve"> </w:t>
      </w:r>
      <w:r>
        <w:rPr>
          <w:b/>
          <w:bCs/>
        </w:rPr>
        <w:t xml:space="preserve">DV01 limits</w:t>
      </w:r>
      <w:r>
        <w:t xml:space="preserve"> </w:t>
      </w:r>
      <w:r>
        <w:t xml:space="preserve">by currency (e.g. $500k DV01 USD, $200k DV01 EUR),</w:t>
      </w:r>
      <w:r>
        <w:t xml:space="preserve"> </w:t>
      </w:r>
      <w:r>
        <w:rPr>
          <w:b/>
          <w:bCs/>
        </w:rPr>
        <w:t xml:space="preserve">curve steepener/flattener limits</w:t>
      </w:r>
      <w:r>
        <w:t xml:space="preserve"> </w:t>
      </w:r>
      <w:r>
        <w:t xml:space="preserve">(e.g. no more than $100k DV01 in a 2s/10s steepener position), and</w:t>
      </w:r>
      <w:r>
        <w:t xml:space="preserve"> </w:t>
      </w:r>
      <w:r>
        <w:rPr>
          <w:b/>
          <w:bCs/>
        </w:rPr>
        <w:t xml:space="preserve">basis position limits</w:t>
      </w:r>
      <w:r>
        <w:t xml:space="preserve"> </w:t>
      </w:r>
      <w:r>
        <w:t xml:space="preserve">(max $Y million in swap spread “10-year equivalent” exposure). There are often</w:t>
      </w:r>
      <w:r>
        <w:t xml:space="preserve"> </w:t>
      </w:r>
      <w:r>
        <w:rPr>
          <w:b/>
          <w:bCs/>
        </w:rPr>
        <w:t xml:space="preserve">single-issue limits</w:t>
      </w:r>
      <w:r>
        <w:t xml:space="preserve"> </w:t>
      </w:r>
      <w:r>
        <w:t xml:space="preserve">– e.g. don’t hold &gt;$5B of one on-the-run Treasury – to avoid liquidity squeeze. These limits exist because one trader’s outsized bet can jeopardize the firm.</w:t>
      </w:r>
      <w:r>
        <w:t xml:space="preserve"> </w:t>
      </w:r>
      <w:r>
        <w:rPr>
          <w:i/>
          <w:iCs/>
        </w:rPr>
        <w:t xml:space="preserve">E.g.</w:t>
      </w:r>
      <w:r>
        <w:t xml:space="preserve">, if a trader amassed a huge UK gilt position, a surprise like the 2022 mini-budget could blow through daily risk: UK 30y yields spiked</w:t>
      </w:r>
      <w:r>
        <w:t xml:space="preserve"> </w:t>
      </w:r>
      <w:r>
        <w:rPr>
          <w:b/>
          <w:bCs/>
        </w:rPr>
        <w:t xml:space="preserve">+120bps</w:t>
      </w:r>
      <w:r>
        <w:t xml:space="preserve"> </w:t>
      </w:r>
      <w:r>
        <w:t xml:space="preserve">in days, and that trader could lose 20%+ on the bonds. Position limits would have forced trimming before disaster.</w:t>
      </w:r>
    </w:p>
    <w:p>
      <w:pPr>
        <w:pStyle w:val="BodyText"/>
      </w:pPr>
      <w:r>
        <w:rPr>
          <w:b/>
          <w:bCs/>
        </w:rPr>
        <w:t xml:space="preserve">Calibration:</w:t>
      </w:r>
      <w:r>
        <w:t xml:space="preserve"> </w:t>
      </w:r>
      <w:r>
        <w:t xml:space="preserve">Limits are set by historical and stress VaR. If 1-day 99% VaR on the desk is $20M, the bank might set a daily loss alert at $20M and an overall DV01 such that a 5-sigma yield move (~+50bps) = loss $100M (the bank’s appetite). They also consider regulatory capital: under Basel, interest rate VaR and</w:t>
      </w:r>
      <w:r>
        <w:t xml:space="preserve"> </w:t>
      </w:r>
      <w:r>
        <w:rPr>
          <w:b/>
          <w:bCs/>
        </w:rPr>
        <w:t xml:space="preserve">stressed VaR</w:t>
      </w:r>
      <w:r>
        <w:t xml:space="preserve"> </w:t>
      </w:r>
      <w:r>
        <w:t xml:space="preserve">feed into capital, so limits often ensure the desk doesn’t consume more capital than allocated.</w:t>
      </w:r>
      <w:r>
        <w:t xml:space="preserve"> </w:t>
      </w:r>
      <w:r>
        <w:rPr>
          <w:b/>
          <w:bCs/>
        </w:rPr>
        <w:t xml:space="preserve">Limit Breaches:</w:t>
      </w:r>
      <w:r>
        <w:t xml:space="preserve"> </w:t>
      </w:r>
      <w:r>
        <w:t xml:space="preserve">If a trader breaches (or is close), the MRO and management are alerted. The desk must either hedge down or get an approved exception.</w:t>
      </w:r>
      <w:r>
        <w:t xml:space="preserve"> </w:t>
      </w:r>
      <w:r>
        <w:rPr>
          <w:i/>
          <w:iCs/>
        </w:rPr>
        <w:t xml:space="preserve">Illustration:</w:t>
      </w:r>
      <w:r>
        <w:t xml:space="preserve"> </w:t>
      </w:r>
      <w:r>
        <w:t xml:space="preserve">JPMorgan’s</w:t>
      </w:r>
      <w:r>
        <w:t xml:space="preserve"> </w:t>
      </w:r>
      <w:r>
        <w:rPr>
          <w:b/>
          <w:bCs/>
        </w:rPr>
        <w:t xml:space="preserve">London Whale</w:t>
      </w:r>
      <w:r>
        <w:t xml:space="preserve"> </w:t>
      </w:r>
      <w:r>
        <w:t xml:space="preserve">initially had a $20M VaR limit, but as losses mounted on his credit index position, they doubled the VaR limit instead of cutting exposure – enabling further loss to</w:t>
      </w:r>
      <w:r>
        <w:t xml:space="preserve"> </w:t>
      </w:r>
      <w:r>
        <w:rPr>
          <w:b/>
          <w:bCs/>
        </w:rPr>
        <w:t xml:space="preserve">$6.2B</w:t>
      </w:r>
      <w:r>
        <w:t xml:space="preserve">. That incident is infamous – proper practice would have been</w:t>
      </w:r>
      <w:r>
        <w:t xml:space="preserve"> </w:t>
      </w:r>
      <w:r>
        <w:rPr>
          <w:i/>
          <w:iCs/>
        </w:rPr>
        <w:t xml:space="preserve">denying</w:t>
      </w:r>
      <w:r>
        <w:t xml:space="preserve"> </w:t>
      </w:r>
      <w:r>
        <w:t xml:space="preserve">a limit increase, forcing positions to be reduced, which likely would have capped losses. Modern MROs use that lesson: breaches trigger mandatory risk committee review and position reduction.</w:t>
      </w:r>
    </w:p>
    <w:p>
      <w:pPr>
        <w:pStyle w:val="BodyText"/>
      </w:pPr>
      <w:r>
        <w:rPr>
          <w:b/>
          <w:bCs/>
        </w:rPr>
        <w:t xml:space="preserve">Regulatory &amp; Capital (Rates):</w:t>
      </w:r>
      <w:r>
        <w:t xml:space="preserve"> </w:t>
      </w:r>
      <w:r>
        <w:t xml:space="preserve">Under</w:t>
      </w:r>
      <w:r>
        <w:t xml:space="preserve"> </w:t>
      </w:r>
      <w:r>
        <w:rPr>
          <w:b/>
          <w:bCs/>
        </w:rPr>
        <w:t xml:space="preserve">Basel III</w:t>
      </w:r>
      <w:r>
        <w:t xml:space="preserve">, government bonds held for trading still carry interest rate risk capital. The Fundamental Review of the Trading Book (</w:t>
      </w:r>
      <w:r>
        <w:rPr>
          <w:b/>
          <w:bCs/>
        </w:rPr>
        <w:t xml:space="preserve">FRTB</w:t>
      </w:r>
      <w:r>
        <w:t xml:space="preserve">) introduces an</w:t>
      </w:r>
      <w:r>
        <w:t xml:space="preserve"> </w:t>
      </w:r>
      <w:r>
        <w:rPr>
          <w:i/>
          <w:iCs/>
        </w:rPr>
        <w:t xml:space="preserve">Expected Shortfall</w:t>
      </w:r>
      <w:r>
        <w:t xml:space="preserve"> </w:t>
      </w:r>
      <w:r>
        <w:t xml:space="preserve">measure that more harshly capitalizes curve and basis risks. It also adds</w:t>
      </w:r>
      <w:r>
        <w:t xml:space="preserve"> </w:t>
      </w:r>
      <w:r>
        <w:rPr>
          <w:b/>
          <w:bCs/>
        </w:rPr>
        <w:t xml:space="preserve">“non-modellable risk factor”</w:t>
      </w:r>
      <w:r>
        <w:t xml:space="preserve"> </w:t>
      </w:r>
      <w:r>
        <w:t xml:space="preserve">charges – for instance, if a desk trades a rarely-traded tenor or exotic rate, it might incur a heavy capital add-on. This incentivizes traders to stick to liquid benchmarks or charge more for illiquid ones (to cover capital cost). Rates desks optimize</w:t>
      </w:r>
      <w:r>
        <w:t xml:space="preserve"> </w:t>
      </w:r>
      <w:r>
        <w:rPr>
          <w:b/>
          <w:bCs/>
        </w:rPr>
        <w:t xml:space="preserve">capital usage</w:t>
      </w:r>
      <w:r>
        <w:t xml:space="preserve"> </w:t>
      </w:r>
      <w:r>
        <w:t xml:space="preserve">by netting and central clearing: e.g. clearing interest rate swaps through a CCP nets exposures and lowers</w:t>
      </w:r>
      <w:r>
        <w:t xml:space="preserve"> </w:t>
      </w:r>
      <w:r>
        <w:rPr>
          <w:b/>
          <w:bCs/>
        </w:rPr>
        <w:t xml:space="preserve">SA-CCR</w:t>
      </w:r>
      <w:r>
        <w:t xml:space="preserve"> </w:t>
      </w:r>
      <w:r>
        <w:t xml:space="preserve">(standardized counterparty exposure metric) usage.</w:t>
      </w:r>
      <w:r>
        <w:t xml:space="preserve"> </w:t>
      </w:r>
      <w:r>
        <w:rPr>
          <w:b/>
          <w:bCs/>
        </w:rPr>
        <w:t xml:space="preserve">Why Capital Matters:</w:t>
      </w:r>
      <w:r>
        <w:t xml:space="preserve"> </w:t>
      </w:r>
      <w:r>
        <w:t xml:space="preserve">If a $100M 10-year swap requires $5M of capital under Basel, and the desk targets 15% ROE, it must earn $0.75M profit just to cover capital cost. Margins are thin, so they tightly hedge and net positions to minimize RWA.</w:t>
      </w:r>
    </w:p>
    <w:p>
      <w:pPr>
        <w:pStyle w:val="BodyText"/>
      </w:pPr>
      <w:r>
        <w:rPr>
          <w:b/>
          <w:bCs/>
        </w:rPr>
        <w:t xml:space="preserve">Daily MRO Workflow (Rates):</w:t>
      </w:r>
      <w:r>
        <w:t xml:space="preserve"> </w:t>
      </w:r>
      <w:r>
        <w:t xml:space="preserve">The Market Risk Officer starts around 7am, reviewing overnight moves and the desk’s</w:t>
      </w:r>
      <w:r>
        <w:t xml:space="preserve"> </w:t>
      </w:r>
      <w:r>
        <w:rPr>
          <w:b/>
          <w:bCs/>
        </w:rPr>
        <w:t xml:space="preserve">PNL Explain</w:t>
      </w:r>
      <w:r>
        <w:t xml:space="preserve"> </w:t>
      </w:r>
      <w:r>
        <w:t xml:space="preserve">(yesterday’s profit &amp; loss broken down by risk factors). If, say, the desk lost $10M due to a curve twist not in VaR, the MRO investigates and possibly adjusts risk metrics or limits. By 8am, they check</w:t>
      </w:r>
      <w:r>
        <w:t xml:space="preserve"> </w:t>
      </w:r>
      <w:r>
        <w:rPr>
          <w:b/>
          <w:bCs/>
        </w:rPr>
        <w:t xml:space="preserve">limit utilization</w:t>
      </w:r>
      <w:r>
        <w:t xml:space="preserve"> </w:t>
      </w:r>
      <w:r>
        <w:t xml:space="preserve">– e.g. DV01 used vs limit, vega used vs limit. At 9am, they attend the desk’s morning meeting: traders discuss market outlook (Fed meeting? economic data?) and potential risks. The MRO asks questions like “What if the Fed surprises by +50bps hike – are we positioned wrong-way?” ensuring scenarios are considered. Throughout the day, the MRO monitors real-time risk reports. If yields suddenly jump 20bps on unexpected inflation data, they immediately see the estimated P&amp;L hit to each trader and ensure no limit is breached. They might tell a trader, “Your DV01 is now over limit due to the move – reduce exposure.” They also coordinate</w:t>
      </w:r>
      <w:r>
        <w:t xml:space="preserve"> </w:t>
      </w:r>
      <w:r>
        <w:rPr>
          <w:b/>
          <w:bCs/>
        </w:rPr>
        <w:t xml:space="preserve">hedging of structural risks</w:t>
      </w:r>
      <w:r>
        <w:t xml:space="preserve"> </w:t>
      </w:r>
      <w:r>
        <w:t xml:space="preserve">– e.g. if the bank’s mortgage pipeline has convexity risk, the MRO works with traders to hedge that at the portfolio level (often via swaps or swaptions). By late afternoon, the MRO runs</w:t>
      </w:r>
      <w:r>
        <w:t xml:space="preserve"> </w:t>
      </w:r>
      <w:r>
        <w:rPr>
          <w:b/>
          <w:bCs/>
        </w:rPr>
        <w:t xml:space="preserve">stress tests</w:t>
      </w:r>
      <w:r>
        <w:t xml:space="preserve"> </w:t>
      </w:r>
      <w:r>
        <w:t xml:space="preserve">on the day’s positions: e.g. a replay of March 2020 (Treasury selloff + illiquidity) to estimate loss. They prepare a brief for senior risk management on any concerns (“We’d lose $X in a 1987 scenario – within tolerance”). Before leaving (~6-7pm), they check that all trades are captured, P&amp;L is sensible (no unexplained swings), and that any</w:t>
      </w:r>
      <w:r>
        <w:t xml:space="preserve"> </w:t>
      </w:r>
      <w:r>
        <w:rPr>
          <w:b/>
          <w:bCs/>
        </w:rPr>
        <w:t xml:space="preserve">limit exceptions</w:t>
      </w:r>
      <w:r>
        <w:t xml:space="preserve"> </w:t>
      </w:r>
      <w:r>
        <w:t xml:space="preserve">have proper approvals. This vigilance and end-of-day check “prevents disasters” – catching, say, a mis-booked trade or rogue position before it festers overnight.</w:t>
      </w:r>
    </w:p>
    <w:bookmarkEnd w:id="21"/>
    <w:bookmarkStart w:id="22" w:name="trading-in-rates"/>
    <w:p>
      <w:pPr>
        <w:pStyle w:val="Heading3"/>
      </w:pPr>
      <w:r>
        <w:t xml:space="preserve">Trading in Rates</w:t>
      </w:r>
    </w:p>
    <w:p>
      <w:pPr>
        <w:pStyle w:val="FirstParagraph"/>
      </w:pPr>
      <w:r>
        <w:rPr>
          <w:b/>
          <w:bCs/>
        </w:rPr>
        <w:t xml:space="preserve">How Rates Desks Make Money:</w:t>
      </w:r>
      <w:r>
        <w:t xml:space="preserve"> </w:t>
      </w:r>
      <w:r>
        <w:t xml:space="preserve">Primarily through</w:t>
      </w:r>
      <w:r>
        <w:t xml:space="preserve"> </w:t>
      </w:r>
      <w:r>
        <w:rPr>
          <w:b/>
          <w:bCs/>
        </w:rPr>
        <w:t xml:space="preserve">flow trading and market-making</w:t>
      </w:r>
      <w:r>
        <w:t xml:space="preserve"> </w:t>
      </w:r>
      <w:r>
        <w:t xml:space="preserve">for clients, with some positioning for</w:t>
      </w:r>
      <w:r>
        <w:t xml:space="preserve"> </w:t>
      </w:r>
      <w:r>
        <w:rPr>
          <w:b/>
          <w:bCs/>
        </w:rPr>
        <w:t xml:space="preserve">carry or curve moves</w:t>
      </w:r>
      <w:r>
        <w:t xml:space="preserve">. A major Rates desk might generate \$5B/year. Rough breakdown:</w:t>
      </w:r>
      <w:r>
        <w:t xml:space="preserve"> </w:t>
      </w:r>
      <w:r>
        <w:rPr>
          <w:b/>
          <w:bCs/>
        </w:rPr>
        <w:t xml:space="preserve">~60% from client bid/ask spreads</w:t>
      </w:r>
      <w:r>
        <w:t xml:space="preserve"> </w:t>
      </w:r>
      <w:r>
        <w:t xml:space="preserve">on bonds, swaps, futures;</w:t>
      </w:r>
      <w:r>
        <w:t xml:space="preserve"> </w:t>
      </w:r>
      <w:r>
        <w:rPr>
          <w:b/>
          <w:bCs/>
        </w:rPr>
        <w:t xml:space="preserve">~20% from carry trades and positioning</w:t>
      </w:r>
      <w:r>
        <w:t xml:space="preserve"> </w:t>
      </w:r>
      <w:r>
        <w:t xml:space="preserve">(proprietary risk within risk limits);</w:t>
      </w:r>
      <w:r>
        <w:t xml:space="preserve"> </w:t>
      </w:r>
      <w:r>
        <w:rPr>
          <w:b/>
          <w:bCs/>
        </w:rPr>
        <w:t xml:space="preserve">~20% from</w:t>
      </w:r>
      <w:r>
        <w:t xml:space="preserve"> </w:t>
      </w:r>
      <w:r>
        <w:t xml:space="preserve">structuring and underwriting fees** (e.g. structuring interest rate hedges for corporates, selling swaptions or structured notes). Post-Volcker, pure proprietary trading is minimal – &gt;80% of revenue ties to client activity. For example, when a corporate client does a \$1B interest rate swap to hedge a loan, the desk earns a spread (maybe 0.05% of notional = \$500k) built into the swap rate. Multiply by thousands of such trades yearly.</w:t>
      </w:r>
    </w:p>
    <w:p>
      <w:pPr>
        <w:pStyle w:val="BodyText"/>
      </w:pPr>
      <w:r>
        <w:rPr>
          <w:b/>
          <w:bCs/>
        </w:rPr>
        <w:t xml:space="preserve">Bid-Ask Economics:</w:t>
      </w:r>
      <w:r>
        <w:t xml:space="preserve"> </w:t>
      </w:r>
      <w:r>
        <w:t xml:space="preserve">Rates markets are extremely tight spread in majors. For U.S. Treasuries, a typical bid-ask might be 1/32nd of a point (0.03%) or even tighter electronically. On a \$100 million trade, that’s \$30k profit if you can cross the spread once. In swaps, a dealer might quote, say, 10-year USD swap at 3.503%–3.513% (1bp spread). If a client pays fixed \$100M at 3.513%, and the trader hedges by paying fixed at 3.503% in the interbank market, they lock ~0.01% of \$100M annually = \$10k/year over 10 years = ~$100k present value. That is the desk’s revenue for making that market. To make \$1B, you do a</w:t>
      </w:r>
      <w:r>
        <w:t xml:space="preserve"> </w:t>
      </w:r>
      <w:r>
        <w:rPr>
          <w:i/>
          <w:iCs/>
        </w:rPr>
        <w:t xml:space="preserve">lot</w:t>
      </w:r>
      <w:r>
        <w:t xml:space="preserve"> </w:t>
      </w:r>
      <w:r>
        <w:t xml:space="preserve">of volume.</w:t>
      </w:r>
      <w:r>
        <w:t xml:space="preserve"> </w:t>
      </w:r>
      <w:r>
        <w:rPr>
          <w:b/>
          <w:bCs/>
        </w:rPr>
        <w:t xml:space="preserve">Flow vs Prop:</w:t>
      </w:r>
      <w:r>
        <w:t xml:space="preserve"> </w:t>
      </w:r>
      <w:r>
        <w:t xml:space="preserve">Today, perhaps</w:t>
      </w:r>
      <w:r>
        <w:t xml:space="preserve"> </w:t>
      </w:r>
      <w:r>
        <w:rPr>
          <w:b/>
          <w:bCs/>
        </w:rPr>
        <w:t xml:space="preserve">90%+ of P&amp;L</w:t>
      </w:r>
      <w:r>
        <w:t xml:space="preserve"> </w:t>
      </w:r>
      <w:r>
        <w:t xml:space="preserve">is flow-driven or carry, vs pre-Volcker when banks might allocate e.g. 20% of capital to directional macro bets. Banks found steady client flow revenue more attractive and politically acceptable than risk of a blow-up. Indeed, in 2023, banks celebrated record rates revenues due to client hedging flow amid rate volatility, not proprietary bets.</w:t>
      </w:r>
    </w:p>
    <w:p>
      <w:pPr>
        <w:pStyle w:val="BodyText"/>
      </w:pPr>
      <w:r>
        <w:rPr>
          <w:b/>
          <w:bCs/>
        </w:rPr>
        <w:t xml:space="preserve">Market Making in Action (Rates):</w:t>
      </w:r>
      <w:r>
        <w:t xml:space="preserve"> </w:t>
      </w:r>
      <w:r>
        <w:t xml:space="preserve">A rates trader provides liquidity by continuously quoting two-way prices. E.g., a central bank calls for \$250M 10-year Treasury – the trader quotes 99-12 bid, 99-14 offer (i.e., willing to buy at 99.375 or sell at 99.4375). The client sells at 99-12; the trader buys \$250M bonds at 99.375. Instantly, they hedge by selling Treasury futures or a similar bond to avoid outright risk. They might sell futures equivalent to \$200M and keep \$50M unhedged, speculating the market will rebound. Over the day, they work to offload the inventory by finding buyers at maybe 99-16. If successful, they sell at 99.5, netting a tidy spread profit: bought at 99.375, sold at 99.5 → \$312,500 profit on \$250M (plus any carry if they held it).</w:t>
      </w:r>
      <w:r>
        <w:t xml:space="preserve"> </w:t>
      </w:r>
      <w:r>
        <w:rPr>
          <w:b/>
          <w:bCs/>
        </w:rPr>
        <w:t xml:space="preserve">Why provide liquidity:</w:t>
      </w:r>
      <w:r>
        <w:t xml:space="preserve"> </w:t>
      </w:r>
      <w:r>
        <w:t xml:space="preserve">Because earning small spreads on huge volume with controlled risk can produce high Sharpe ratio returns. Rather than gambling on big rate moves (directional bets can produce big losses), market-making yields steadier income. The business case is strong: internal studies show pure market-making often has Sharpe ratios above 2.0, while directional macro bets are far riskier. Additionally, providing liquidity cements client relationships (which leads to more volume and cross-sell opportunities in FX, credit, etc.). If a bank</w:t>
      </w:r>
      <w:r>
        <w:t xml:space="preserve"> </w:t>
      </w:r>
      <w:r>
        <w:rPr>
          <w:i/>
          <w:iCs/>
        </w:rPr>
        <w:t xml:space="preserve">only</w:t>
      </w:r>
      <w:r>
        <w:t xml:space="preserve"> </w:t>
      </w:r>
      <w:r>
        <w:t xml:space="preserve">took directional bets, it might win big occasionally but also could lose big (jeopardizing the franchise) – whereas being the go-to liquidity provider brings in a consistent flow of P&amp;L with lower volatility.</w:t>
      </w:r>
    </w:p>
    <w:p>
      <w:pPr>
        <w:pStyle w:val="BodyText"/>
      </w:pPr>
      <w:r>
        <w:rPr>
          <w:b/>
          <w:bCs/>
        </w:rPr>
        <w:t xml:space="preserve">Client Flow Monetization:</w:t>
      </w:r>
      <w:r>
        <w:t xml:space="preserve"> </w:t>
      </w:r>
      <w:r>
        <w:t xml:space="preserve">Rates traders carefully manage how they hedge client trades to monetize flow. When a client trades, the desk decides:</w:t>
      </w:r>
      <w:r>
        <w:t xml:space="preserve"> </w:t>
      </w:r>
      <w:r>
        <w:rPr>
          <w:i/>
          <w:iCs/>
        </w:rPr>
        <w:t xml:space="preserve">internalize</w:t>
      </w:r>
      <w:r>
        <w:t xml:space="preserve"> </w:t>
      </w:r>
      <w:r>
        <w:t xml:space="preserve">(warehouse the risk hoping to profit later) or</w:t>
      </w:r>
      <w:r>
        <w:t xml:space="preserve"> </w:t>
      </w:r>
      <w:r>
        <w:rPr>
          <w:i/>
          <w:iCs/>
        </w:rPr>
        <w:t xml:space="preserve">hedge immediately</w:t>
      </w:r>
      <w:r>
        <w:t xml:space="preserve"> </w:t>
      </w:r>
      <w:r>
        <w:t xml:space="preserve">(offload risk in the market). If clients are well-balanced (one buys, another sells similar size), the desk can</w:t>
      </w:r>
      <w:r>
        <w:t xml:space="preserve"> </w:t>
      </w:r>
      <w:r>
        <w:rPr>
          <w:b/>
          <w:bCs/>
        </w:rPr>
        <w:t xml:space="preserve">cross the flows</w:t>
      </w:r>
      <w:r>
        <w:t xml:space="preserve"> </w:t>
      </w:r>
      <w:r>
        <w:t xml:space="preserve">internally, earning the spread from both sides with no market risk. Example: a pension fund buys \$100M 30y swap, and an insurer sells \$100M 30y swap the same day – the desk matches them and pockets perhaps 2bps (\$200k) essentially risk-free. If flow is one-way (e.g. everyone is paying fixed because rates are rising), the trader might</w:t>
      </w:r>
      <w:r>
        <w:t xml:space="preserve"> </w:t>
      </w:r>
      <w:r>
        <w:rPr>
          <w:b/>
          <w:bCs/>
        </w:rPr>
        <w:t xml:space="preserve">internalize</w:t>
      </w:r>
      <w:r>
        <w:t xml:space="preserve"> </w:t>
      </w:r>
      <w:r>
        <w:t xml:space="preserve">some – maybe hedge only 80% and keep 20% open, betting the move will revert so they can cover at a profit. Good flow traders use information from flow: if many clients are selling bonds (bearish), the trader might anticipate further yield rise and choose to hedge fully (or even short a bit more). Conversely, if flow seems panicky, the trader might fade it (take the other side) for eventual gain.</w:t>
      </w:r>
      <w:r>
        <w:t xml:space="preserve"> </w:t>
      </w:r>
      <w:r>
        <w:rPr>
          <w:b/>
          <w:bCs/>
        </w:rPr>
        <w:t xml:space="preserve">Internalization vs immediate hedge</w:t>
      </w:r>
      <w:r>
        <w:t xml:space="preserve"> </w:t>
      </w:r>
      <w:r>
        <w:t xml:space="preserve">is a key decision: internalizing can earn extra spread (no immediate hedge cost) but exposes the desk to market moves. The intuition is to internalize when flows seem</w:t>
      </w:r>
      <w:r>
        <w:t xml:space="preserve"> </w:t>
      </w:r>
      <w:r>
        <w:rPr>
          <w:b/>
          <w:bCs/>
        </w:rPr>
        <w:t xml:space="preserve">uninformed or temporary</w:t>
      </w:r>
      <w:r>
        <w:t xml:space="preserve">, and hedge aggressively when flows might indicate genuine market-moving information. For instance, if</w:t>
      </w:r>
      <w:r>
        <w:t xml:space="preserve"> </w:t>
      </w:r>
      <w:r>
        <w:rPr>
          <w:b/>
          <w:bCs/>
        </w:rPr>
        <w:t xml:space="preserve">central bank clients</w:t>
      </w:r>
      <w:r>
        <w:t xml:space="preserve"> </w:t>
      </w:r>
      <w:r>
        <w:t xml:space="preserve">are selling, that may signal fundamental policy shifts – better hedge quickly. If it’s month-end rebalancing flow (technical, likely to mean-revert), internalizing could be profitable.</w:t>
      </w:r>
    </w:p>
    <w:p>
      <w:pPr>
        <w:pStyle w:val="BodyText"/>
      </w:pPr>
      <w:r>
        <w:rPr>
          <w:b/>
          <w:bCs/>
        </w:rPr>
        <w:t xml:space="preserve">Common Strategies in Rates:</w:t>
      </w:r>
    </w:p>
    <w:p>
      <w:pPr>
        <w:numPr>
          <w:ilvl w:val="0"/>
          <w:numId w:val="1002"/>
        </w:numPr>
      </w:pPr>
      <w:r>
        <w:rPr>
          <w:b/>
          <w:bCs/>
        </w:rPr>
        <w:t xml:space="preserve">Carry &amp; Roll-Down:</w:t>
      </w:r>
      <w:r>
        <w:t xml:space="preserve"> </w:t>
      </w:r>
      <w:r>
        <w:t xml:space="preserve">Government yield curves usually slope upward (normal).</w:t>
      </w:r>
      <w:r>
        <w:t xml:space="preserve"> </w:t>
      </w:r>
      <w:r>
        <w:rPr>
          <w:b/>
          <w:bCs/>
        </w:rPr>
        <w:t xml:space="preserve">Carry</w:t>
      </w:r>
      <w:r>
        <w:t xml:space="preserve"> </w:t>
      </w:r>
      <w:r>
        <w:t xml:space="preserve">is earning the coupon in excess of funding cost;</w:t>
      </w:r>
      <w:r>
        <w:t xml:space="preserve"> </w:t>
      </w:r>
      <w:r>
        <w:rPr>
          <w:b/>
          <w:bCs/>
        </w:rPr>
        <w:t xml:space="preserve">roll-down</w:t>
      </w:r>
      <w:r>
        <w:t xml:space="preserve"> </w:t>
      </w:r>
      <w:r>
        <w:t xml:space="preserve">is the price gain as a bond “rolls” down the curve (shorter maturity = lower yield, higher price assuming curve shape stays). For example, a 5-year Treasury yielding 4% will become a 4-year bond in one year. If the 4-year yield is expected to be 3.5%, the bond’s price will rise as it rolls, giving capital gain on top of coupon – a total return &gt;4%. Traders buy such bonds and hedge away some risk (maybe short 2-year notes to neutralize short-end moves) to harvest carry.</w:t>
      </w:r>
      <w:r>
        <w:t xml:space="preserve"> </w:t>
      </w:r>
      <w:r>
        <w:rPr>
          <w:b/>
          <w:bCs/>
        </w:rPr>
        <w:t xml:space="preserve">Why it makes money:</w:t>
      </w:r>
      <w:r>
        <w:t xml:space="preserve"> </w:t>
      </w:r>
      <w:r>
        <w:t xml:space="preserve">Essentially capturing the term premium investors demand. Historically, riding the yield curve has produced positive returns (e.g. in 2019, 10y German bunds had a steep roll-down – a 10y at 0% yield rolled to 9y at -0.2%, giving ~2% price pop plus carry).</w:t>
      </w:r>
      <w:r>
        <w:t xml:space="preserve"> </w:t>
      </w:r>
      <w:r>
        <w:rPr>
          <w:b/>
          <w:bCs/>
        </w:rPr>
        <w:t xml:space="preserve">Risks:</w:t>
      </w:r>
      <w:r>
        <w:t xml:space="preserve"> </w:t>
      </w:r>
      <w:r>
        <w:t xml:space="preserve">This can blow up when curves unexpectedly invert or yields jump.</w:t>
      </w:r>
      <w:r>
        <w:t xml:space="preserve"> </w:t>
      </w:r>
      <w:r>
        <w:rPr>
          <w:i/>
          <w:iCs/>
        </w:rPr>
        <w:t xml:space="preserve">Catastrophe example:</w:t>
      </w:r>
      <w:r>
        <w:t xml:space="preserve"> </w:t>
      </w:r>
      <w:r>
        <w:t xml:space="preserve">Silicon Valley Bank in 2023 loaded up on long bonds for carry; when rates spiked, bond prices plunged ~15%, vaporizing \$15B (90% of SVB’s capital). They bet on low rates for carry and got burned. MROs stress yield jumps (e.g. +300bps across curve) to size these positions safely.</w:t>
      </w:r>
    </w:p>
    <w:p>
      <w:pPr>
        <w:numPr>
          <w:ilvl w:val="0"/>
          <w:numId w:val="1002"/>
        </w:numPr>
      </w:pPr>
      <w:r>
        <w:rPr>
          <w:b/>
          <w:bCs/>
        </w:rPr>
        <w:t xml:space="preserve">Curve Trades (Steepeners/Flatteners):</w:t>
      </w:r>
      <w:r>
        <w:t xml:space="preserve"> </w:t>
      </w:r>
      <w:r>
        <w:t xml:space="preserve">A</w:t>
      </w:r>
      <w:r>
        <w:t xml:space="preserve"> </w:t>
      </w:r>
      <w:r>
        <w:rPr>
          <w:b/>
          <w:bCs/>
        </w:rPr>
        <w:t xml:space="preserve">steepener</w:t>
      </w:r>
      <w:r>
        <w:t xml:space="preserve"> </w:t>
      </w:r>
      <w:r>
        <w:t xml:space="preserve">trade might be long 5-year bonds vs short 30-year bonds, expecting the yield gap to widen; a</w:t>
      </w:r>
      <w:r>
        <w:t xml:space="preserve"> </w:t>
      </w:r>
      <w:r>
        <w:rPr>
          <w:b/>
          <w:bCs/>
        </w:rPr>
        <w:t xml:space="preserve">flattener</w:t>
      </w:r>
      <w:r>
        <w:t xml:space="preserve"> </w:t>
      </w:r>
      <w:r>
        <w:t xml:space="preserve">is the opposite. Traders put these on via futures or swaps (receive fixed short-term, pay fixed long-term for a steepener, e.g.).</w:t>
      </w:r>
      <w:r>
        <w:t xml:space="preserve"> </w:t>
      </w:r>
      <w:r>
        <w:rPr>
          <w:b/>
          <w:bCs/>
        </w:rPr>
        <w:t xml:space="preserve">Why they work:</w:t>
      </w:r>
      <w:r>
        <w:t xml:space="preserve"> </w:t>
      </w:r>
      <w:r>
        <w:t xml:space="preserve">Often driven by macro outlook – e.g. if you expect aggressive Fed hikes (short rates up) but long-run inflation contained (long rates stable), a flattener pays off. Or if central bank cuts short rates, yield curve might steepen as long yields anticipate reflation.</w:t>
      </w:r>
      <w:r>
        <w:t xml:space="preserve"> </w:t>
      </w:r>
      <w:r>
        <w:rPr>
          <w:b/>
          <w:bCs/>
        </w:rPr>
        <w:t xml:space="preserve">Typical P&amp;L:</w:t>
      </w:r>
      <w:r>
        <w:t xml:space="preserve"> </w:t>
      </w:r>
      <w:r>
        <w:t xml:space="preserve">These are lower risk trades – maybe a 0.1% to 0.2% yield move in the spread yields a nice return on leverage. A 5s30s steepener of \$100M per leg that steepens 10bps makes about \$800k.</w:t>
      </w:r>
      <w:r>
        <w:t xml:space="preserve"> </w:t>
      </w:r>
      <w:r>
        <w:rPr>
          <w:b/>
          <w:bCs/>
        </w:rPr>
        <w:t xml:space="preserve">Disaster potential:</w:t>
      </w:r>
      <w:r>
        <w:t xml:space="preserve"> </w:t>
      </w:r>
      <w:r>
        <w:t xml:space="preserve">If positioned wrong, losses accumulate as the spread moves opposite. For example, many traders in 2011 thought the U.S. curve would steepen with QE2 ending – instead Operation Twist flattened it drastically. Losses ran into tens of millions on steepener books.</w:t>
      </w:r>
      <w:r>
        <w:t xml:space="preserve"> </w:t>
      </w:r>
      <w:r>
        <w:rPr>
          <w:i/>
          <w:iCs/>
        </w:rPr>
        <w:t xml:space="preserve">Worst case:</w:t>
      </w:r>
      <w:r>
        <w:t xml:space="preserve"> </w:t>
      </w:r>
      <w:r>
        <w:t xml:space="preserve">UK 2022 – if one held a big steepener when the 30y gilt blew out +120bps (far more than short rates), the steepener trade could lose enormously. Key is</w:t>
      </w:r>
      <w:r>
        <w:t xml:space="preserve"> </w:t>
      </w:r>
      <w:r>
        <w:rPr>
          <w:b/>
          <w:bCs/>
        </w:rPr>
        <w:t xml:space="preserve">hedging directional risk</w:t>
      </w:r>
      <w:r>
        <w:t xml:space="preserve"> </w:t>
      </w:r>
      <w:r>
        <w:t xml:space="preserve">– often these trades are set DV01-neutral (equal DV01 long and short) to isolate curve shape. But if not, one can get killed by parallel shifts. Risk limits on</w:t>
      </w:r>
      <w:r>
        <w:t xml:space="preserve"> </w:t>
      </w:r>
      <w:r>
        <w:rPr>
          <w:b/>
          <w:bCs/>
        </w:rPr>
        <w:t xml:space="preserve">curve DV01</w:t>
      </w:r>
      <w:r>
        <w:t xml:space="preserve"> </w:t>
      </w:r>
      <w:r>
        <w:t xml:space="preserve">help, and MROs run scenario: “what if curve moves in a dislocating way (e.g. bear-flatten massively)?”.</w:t>
      </w:r>
    </w:p>
    <w:p>
      <w:pPr>
        <w:numPr>
          <w:ilvl w:val="0"/>
          <w:numId w:val="1002"/>
        </w:numPr>
      </w:pPr>
      <w:r>
        <w:rPr>
          <w:b/>
          <w:bCs/>
        </w:rPr>
        <w:t xml:space="preserve">Asset Swaps &amp; Basis Trades:</w:t>
      </w:r>
      <w:r>
        <w:t xml:space="preserve"> </w:t>
      </w:r>
      <w:r>
        <w:t xml:space="preserve">An</w:t>
      </w:r>
      <w:r>
        <w:t xml:space="preserve"> </w:t>
      </w:r>
      <w:r>
        <w:rPr>
          <w:b/>
          <w:bCs/>
        </w:rPr>
        <w:t xml:space="preserve">asset swap</w:t>
      </w:r>
      <w:r>
        <w:t xml:space="preserve"> </w:t>
      </w:r>
      <w:r>
        <w:t xml:space="preserve">is buying a bond and swapping its fixed coupon to floating (earning the credit or liquidity spread). Traders do this when a bond is cheap vs swap. E.g., an off-the-run Treasury trading at a higher yield than equivalent swaps – the trader buys the bond, enters a pay-fixed swap to hedge rates, and pockets the spread difference.</w:t>
      </w:r>
      <w:r>
        <w:t xml:space="preserve"> </w:t>
      </w:r>
      <w:r>
        <w:rPr>
          <w:b/>
          <w:bCs/>
        </w:rPr>
        <w:t xml:space="preserve">Edge:</w:t>
      </w:r>
      <w:r>
        <w:t xml:space="preserve"> </w:t>
      </w:r>
      <w:r>
        <w:t xml:space="preserve">They exploit micro-inefficiencies between cash bonds and swaps or futures (basis).</w:t>
      </w:r>
      <w:r>
        <w:t xml:space="preserve"> </w:t>
      </w:r>
      <w:r>
        <w:rPr>
          <w:i/>
          <w:iCs/>
        </w:rPr>
        <w:t xml:space="preserve">Historical edge:</w:t>
      </w:r>
      <w:r>
        <w:t xml:space="preserve"> </w:t>
      </w:r>
      <w:r>
        <w:t xml:space="preserve">LTCM in 1998 famously did off-the-run Treasuries vs on-the-run – normally the older bond yields a bit more (illiquidity premium), so they bet it would converge.</w:t>
      </w:r>
      <w:r>
        <w:t xml:space="preserve"> </w:t>
      </w:r>
      <w:r>
        <w:rPr>
          <w:b/>
          <w:bCs/>
        </w:rPr>
        <w:t xml:space="preserve">Why it failed:</w:t>
      </w:r>
      <w:r>
        <w:t xml:space="preserve"> </w:t>
      </w:r>
      <w:r>
        <w:t xml:space="preserve">In 1998’s flight to quality, on-the-run yields</w:t>
      </w:r>
      <w:r>
        <w:t xml:space="preserve"> </w:t>
      </w:r>
      <w:r>
        <w:rPr>
          <w:i/>
          <w:iCs/>
        </w:rPr>
        <w:t xml:space="preserve">collapsed</w:t>
      </w:r>
      <w:r>
        <w:t xml:space="preserve"> </w:t>
      </w:r>
      <w:r>
        <w:t xml:space="preserve">relative to off-the-run (investors only wanted the most liquid bonds). The basis</w:t>
      </w:r>
      <w:r>
        <w:t xml:space="preserve"> </w:t>
      </w:r>
      <w:r>
        <w:rPr>
          <w:b/>
          <w:bCs/>
        </w:rPr>
        <w:t xml:space="preserve">widened</w:t>
      </w:r>
      <w:r>
        <w:t xml:space="preserve"> </w:t>
      </w:r>
      <w:r>
        <w:t xml:space="preserve">and LTCM’s highly leveraged trade lost hundreds of millions. So basis trades work in calm markets but</w:t>
      </w:r>
      <w:r>
        <w:t xml:space="preserve"> </w:t>
      </w:r>
      <w:r>
        <w:rPr>
          <w:b/>
          <w:bCs/>
        </w:rPr>
        <w:t xml:space="preserve">fail in crises</w:t>
      </w:r>
      <w:r>
        <w:t xml:space="preserve"> </w:t>
      </w:r>
      <w:r>
        <w:t xml:space="preserve">when liquidity premiums surge. Banks now stress-test basis: e.g. a repeat of 2008 where swap spreads went haywire (30y swap spread turned</w:t>
      </w:r>
      <w:r>
        <w:t xml:space="preserve"> </w:t>
      </w:r>
      <w:r>
        <w:rPr>
          <w:b/>
          <w:bCs/>
        </w:rPr>
        <w:t xml:space="preserve">negative</w:t>
      </w:r>
      <w:r>
        <w:t xml:space="preserve"> </w:t>
      </w:r>
      <w:r>
        <w:t xml:space="preserve">for first time) would blow up a naive asset-swap book. Diversification (many bonds, not one basis) and conservative leverage are lessons learned.</w:t>
      </w:r>
    </w:p>
    <w:p>
      <w:pPr>
        <w:numPr>
          <w:ilvl w:val="0"/>
          <w:numId w:val="1002"/>
        </w:numPr>
      </w:pPr>
      <w:r>
        <w:rPr>
          <w:b/>
          <w:bCs/>
        </w:rPr>
        <w:t xml:space="preserve">Volatility Trading:</w:t>
      </w:r>
      <w:r>
        <w:t xml:space="preserve"> </w:t>
      </w:r>
      <w:r>
        <w:t xml:space="preserve">Rates desks also run</w:t>
      </w:r>
      <w:r>
        <w:t xml:space="preserve"> </w:t>
      </w:r>
      <w:r>
        <w:rPr>
          <w:b/>
          <w:bCs/>
        </w:rPr>
        <w:t xml:space="preserve">options books</w:t>
      </w:r>
      <w:r>
        <w:t xml:space="preserve"> </w:t>
      </w:r>
      <w:r>
        <w:t xml:space="preserve">(swaptions, cap/floors). Strategies include being</w:t>
      </w:r>
      <w:r>
        <w:t xml:space="preserve"> </w:t>
      </w:r>
      <w:r>
        <w:rPr>
          <w:b/>
          <w:bCs/>
        </w:rPr>
        <w:t xml:space="preserve">long volatility</w:t>
      </w:r>
      <w:r>
        <w:t xml:space="preserve"> </w:t>
      </w:r>
      <w:r>
        <w:t xml:space="preserve">(buying options, expecting big moves) or</w:t>
      </w:r>
      <w:r>
        <w:t xml:space="preserve"> </w:t>
      </w:r>
      <w:r>
        <w:rPr>
          <w:b/>
          <w:bCs/>
        </w:rPr>
        <w:t xml:space="preserve">short volatility</w:t>
      </w:r>
      <w:r>
        <w:t xml:space="preserve"> </w:t>
      </w:r>
      <w:r>
        <w:t xml:space="preserve">(selling options to earn premium).</w:t>
      </w:r>
      <w:r>
        <w:t xml:space="preserve"> </w:t>
      </w:r>
      <w:r>
        <w:rPr>
          <w:b/>
          <w:bCs/>
        </w:rPr>
        <w:t xml:space="preserve">How money is made:</w:t>
      </w:r>
      <w:r>
        <w:t xml:space="preserve"> </w:t>
      </w:r>
      <w:r>
        <w:t xml:space="preserve">A classic is selling options (short vol) – stable markets mean options expire worthless, and the seller keeps the premium. Many banks did this as a steady earner – e.g. selling cap options to clients hedging mortgages.</w:t>
      </w:r>
      <w:r>
        <w:t xml:space="preserve"> </w:t>
      </w:r>
      <w:r>
        <w:rPr>
          <w:b/>
          <w:bCs/>
        </w:rPr>
        <w:t xml:space="preserve">It’s like selling insurance:</w:t>
      </w:r>
      <w:r>
        <w:t xml:space="preserve"> </w:t>
      </w:r>
      <w:r>
        <w:t xml:space="preserve">nice income most days, but a crash brings huge payout.</w:t>
      </w:r>
      <w:r>
        <w:t xml:space="preserve"> </w:t>
      </w:r>
      <w:r>
        <w:rPr>
          <w:i/>
          <w:iCs/>
        </w:rPr>
        <w:t xml:space="preserve">Disaster example:</w:t>
      </w:r>
      <w:r>
        <w:t xml:space="preserve"> </w:t>
      </w:r>
      <w:r>
        <w:t xml:space="preserve">In 2008, banks like Citigroup had sold swaptions protection; as vol spiked, they took large mark-to-market losses. Another strategy is</w:t>
      </w:r>
      <w:r>
        <w:t xml:space="preserve"> </w:t>
      </w:r>
      <w:r>
        <w:rPr>
          <w:b/>
          <w:bCs/>
        </w:rPr>
        <w:t xml:space="preserve">vol surface arbitrage</w:t>
      </w:r>
      <w:r>
        <w:t xml:space="preserve"> </w:t>
      </w:r>
      <w:r>
        <w:t xml:space="preserve">– e.g. trading the swaption skew (difference in implied vol for payer vs receiver options). If one part of the surface is mispriced, traders hedge dynamically and wait for normalization.</w:t>
      </w:r>
      <w:r>
        <w:t xml:space="preserve"> </w:t>
      </w:r>
      <w:r>
        <w:rPr>
          <w:b/>
          <w:bCs/>
        </w:rPr>
        <w:t xml:space="preserve">Dynamic hedging</w:t>
      </w:r>
      <w:r>
        <w:t xml:space="preserve">: If you’re short a cap (receiving premium), you must</w:t>
      </w:r>
      <w:r>
        <w:t xml:space="preserve"> </w:t>
      </w:r>
      <w:r>
        <w:rPr>
          <w:b/>
          <w:bCs/>
        </w:rPr>
        <w:t xml:space="preserve">delta-hedge</w:t>
      </w:r>
      <w:r>
        <w:t xml:space="preserve"> </w:t>
      </w:r>
      <w:r>
        <w:t xml:space="preserve">by shorting underlying bonds when rates fall and buying back when rates rise, to remain neutral. If realized volatility is lower than implied, you profit (because the premium outpaces the hedging losses). But if rates whip around (realized &gt;&gt; implied), the hedging costs exceed premium and you lose.</w:t>
      </w:r>
      <w:r>
        <w:t xml:space="preserve"> </w:t>
      </w:r>
      <w:r>
        <w:rPr>
          <w:i/>
          <w:iCs/>
        </w:rPr>
        <w:t xml:space="preserve">Concrete:</w:t>
      </w:r>
      <w:r>
        <w:t xml:space="preserve"> </w:t>
      </w:r>
      <w:r>
        <w:t xml:space="preserve">Suppose you sold a cap for \$5M premium. If rates barely move, you might spend \$1M on hedges – net \$4M profit. If a surprise rate cut causes massive volatility, you might spend \$10M on hedges – net \$5M loss, wiping out years of premium gains.</w:t>
      </w:r>
      <w:r>
        <w:t xml:space="preserve"> </w:t>
      </w:r>
      <w:r>
        <w:rPr>
          <w:b/>
          <w:bCs/>
        </w:rPr>
        <w:t xml:space="preserve">Risk management:</w:t>
      </w:r>
      <w:r>
        <w:t xml:space="preserve"> </w:t>
      </w:r>
      <w:r>
        <w:t xml:space="preserve">Vega limits and stress scenarios (e.g. a 200 bps overnight move) protect against unbridled short-vol positions. Many banks now charge desks with</w:t>
      </w:r>
      <w:r>
        <w:t xml:space="preserve"> </w:t>
      </w:r>
      <w:r>
        <w:rPr>
          <w:b/>
          <w:bCs/>
        </w:rPr>
        <w:t xml:space="preserve">Vega VaR</w:t>
      </w:r>
      <w:r>
        <w:t xml:space="preserve"> </w:t>
      </w:r>
      <w:r>
        <w:t xml:space="preserve">– if implied vols jump like 2020 (when the rate vol index nearly doubled), how much would the desk lose? Ensuring it’s within appetite (say &lt; one quarter’s revenue) is key.</w:t>
      </w:r>
    </w:p>
    <w:p>
      <w:pPr>
        <w:numPr>
          <w:ilvl w:val="0"/>
          <w:numId w:val="1002"/>
        </w:numPr>
      </w:pPr>
      <w:r>
        <w:rPr>
          <w:b/>
          <w:bCs/>
        </w:rPr>
        <w:t xml:space="preserve">Spread/Cross-Market Trades:</w:t>
      </w:r>
      <w:r>
        <w:t xml:space="preserve"> </w:t>
      </w:r>
      <w:r>
        <w:t xml:space="preserve">Rates traders also play</w:t>
      </w:r>
      <w:r>
        <w:t xml:space="preserve"> </w:t>
      </w:r>
      <w:r>
        <w:rPr>
          <w:b/>
          <w:bCs/>
        </w:rPr>
        <w:t xml:space="preserve">cross-country spreads</w:t>
      </w:r>
      <w:r>
        <w:t xml:space="preserve"> </w:t>
      </w:r>
      <w:r>
        <w:t xml:space="preserve">(e.g. US vs German Bund yields) or</w:t>
      </w:r>
      <w:r>
        <w:t xml:space="preserve"> </w:t>
      </w:r>
      <w:r>
        <w:rPr>
          <w:b/>
          <w:bCs/>
        </w:rPr>
        <w:t xml:space="preserve">inflation spreads</w:t>
      </w:r>
      <w:r>
        <w:t xml:space="preserve"> </w:t>
      </w:r>
      <w:r>
        <w:t xml:space="preserve">(real vs nominal yields). They make money if divergences mean-revert. For instance, if Italian 10y spreads over Germany blow out to 300bps on fear, a trader might buy Italian bonds vs short German, betting on ECB support narrowing the spread. These RV trades exploit overshoots.</w:t>
      </w:r>
      <w:r>
        <w:t xml:space="preserve"> </w:t>
      </w:r>
      <w:r>
        <w:rPr>
          <w:b/>
          <w:bCs/>
        </w:rPr>
        <w:t xml:space="preserve">When they fail:</w:t>
      </w:r>
      <w:r>
        <w:t xml:space="preserve"> </w:t>
      </w:r>
      <w:r>
        <w:t xml:space="preserve">If fundamentals worsen (country default risk), spreads widen further – losses occur. E.g., several banks loaded up Greek vs German bonds in 2009 at 200bps thinking it was overblown; spreads went to 1000bps, causing big losses. Thus, MROs enforce scenario limits like “what if the crisis</w:t>
      </w:r>
      <w:r>
        <w:t xml:space="preserve"> </w:t>
      </w:r>
      <w:r>
        <w:rPr>
          <w:i/>
          <w:iCs/>
        </w:rPr>
        <w:t xml:space="preserve">worsens</w:t>
      </w:r>
      <w:r>
        <w:t xml:space="preserve">?” – ensure the desk can survive, say, Italy spread to 500bps.</w:t>
      </w:r>
    </w:p>
    <w:p>
      <w:pPr>
        <w:numPr>
          <w:ilvl w:val="0"/>
          <w:numId w:val="1002"/>
        </w:numPr>
      </w:pPr>
      <w:r>
        <w:rPr>
          <w:b/>
          <w:bCs/>
        </w:rPr>
        <w:t xml:space="preserve">Macro Directional Bets:</w:t>
      </w:r>
      <w:r>
        <w:t xml:space="preserve"> </w:t>
      </w:r>
      <w:r>
        <w:t xml:space="preserve">On occasion, a rates trader (often the desk head) might take a</w:t>
      </w:r>
      <w:r>
        <w:t xml:space="preserve"> </w:t>
      </w:r>
      <w:r>
        <w:rPr>
          <w:b/>
          <w:bCs/>
        </w:rPr>
        <w:t xml:space="preserve">macro view</w:t>
      </w:r>
      <w:r>
        <w:t xml:space="preserve">: e.g. “Fed will cut rates more than market thinks – let’s get long duration.” They’ll increase bond inventory or receive fixed in swaps beyond immediate client flow needs.</w:t>
      </w:r>
      <w:r>
        <w:t xml:space="preserve"> </w:t>
      </w:r>
      <w:r>
        <w:rPr>
          <w:b/>
          <w:bCs/>
        </w:rPr>
        <w:t xml:space="preserve">Revenue when right:</w:t>
      </w:r>
      <w:r>
        <w:t xml:space="preserve"> </w:t>
      </w:r>
      <w:r>
        <w:t xml:space="preserve">A 50bps rally on a \$10B position = about \$500M profit (since 50bps * DV01 \$10B ~ \$500M). But this is obviously risky – a wrong call can cost as much.</w:t>
      </w:r>
      <w:r>
        <w:t xml:space="preserve"> </w:t>
      </w:r>
      <w:r>
        <w:rPr>
          <w:i/>
          <w:iCs/>
        </w:rPr>
        <w:t xml:space="preserve">Notable example:</w:t>
      </w:r>
      <w:r>
        <w:t xml:space="preserve"> </w:t>
      </w:r>
      <w:r>
        <w:t xml:space="preserve">Several banks in 2019 took directional long positions anticipating central bank easing – this paid off as yields fell sharply, contributing a chunk of profit. But it’s easy to get wrong: if positioning for rate cuts and instead a positive trade deal sparks a selloff, the desk could lose millions. Post-Volcker, such positions are usually tied to</w:t>
      </w:r>
      <w:r>
        <w:t xml:space="preserve"> </w:t>
      </w:r>
      <w:r>
        <w:rPr>
          <w:b/>
          <w:bCs/>
        </w:rPr>
        <w:t xml:space="preserve">hedging client exposures or facilitating client trades</w:t>
      </w:r>
      <w:r>
        <w:t xml:space="preserve"> </w:t>
      </w:r>
      <w:r>
        <w:t xml:space="preserve">(banks justify them as inventory holdings). Still, internal profit attribution might show 10-15% of the desk P&amp;L from “positioning” in volatile years. These bets are tightly monitored by MROs via</w:t>
      </w:r>
      <w:r>
        <w:t xml:space="preserve"> </w:t>
      </w:r>
      <w:r>
        <w:rPr>
          <w:b/>
          <w:bCs/>
        </w:rPr>
        <w:t xml:space="preserve">10-day VaR</w:t>
      </w:r>
      <w:r>
        <w:t xml:space="preserve"> </w:t>
      </w:r>
      <w:r>
        <w:t xml:space="preserve">and stop-loss triggers; a desk might agree that if a macro trade loses \$X (say \$20M), they cut it.</w:t>
      </w:r>
    </w:p>
    <w:p>
      <w:pPr>
        <w:pStyle w:val="FirstParagraph"/>
      </w:pPr>
      <w:r>
        <w:rPr>
          <w:b/>
          <w:bCs/>
        </w:rPr>
        <w:t xml:space="preserve">Hedging &amp; Risk Management (Trader’s POV):</w:t>
      </w:r>
      <w:r>
        <w:t xml:space="preserve"> </w:t>
      </w:r>
      <w:r>
        <w:t xml:space="preserve">A rates trader’s mantra:</w:t>
      </w:r>
      <w:r>
        <w:t xml:space="preserve"> </w:t>
      </w:r>
      <w:r>
        <w:rPr>
          <w:i/>
          <w:iCs/>
        </w:rPr>
        <w:t xml:space="preserve">hedge what you can, keep risks you’re paid for.</w:t>
      </w:r>
      <w:r>
        <w:t xml:space="preserve"> </w:t>
      </w:r>
      <w:r>
        <w:t xml:space="preserve">For example, if a client pays fixed on a 30y swap, the trader immediately hedges most of the DV01 by receiving fixed on an offsetting swap or shorting bonds. They keep perhaps a small bias (maybe remain net long 5% of the DV01) if they have a view or need some exposure to facilitate other flows.</w:t>
      </w:r>
      <w:r>
        <w:t xml:space="preserve"> </w:t>
      </w:r>
      <w:r>
        <w:rPr>
          <w:b/>
          <w:bCs/>
        </w:rPr>
        <w:t xml:space="preserve">Dynamic hedging</w:t>
      </w:r>
      <w:r>
        <w:t xml:space="preserve"> </w:t>
      </w:r>
      <w:r>
        <w:t xml:space="preserve">is crucial for options: A swaption book holding long payer swaptions (bets on rates up) will see</w:t>
      </w:r>
      <w:r>
        <w:t xml:space="preserve"> </w:t>
      </w:r>
      <w:r>
        <w:rPr>
          <w:b/>
          <w:bCs/>
        </w:rPr>
        <w:t xml:space="preserve">delta</w:t>
      </w:r>
      <w:r>
        <w:t xml:space="preserve"> </w:t>
      </w:r>
      <w:r>
        <w:t xml:space="preserve">increase if rates start rising (the options go in the money). The trader must</w:t>
      </w:r>
      <w:r>
        <w:t xml:space="preserve"> </w:t>
      </w:r>
      <w:r>
        <w:rPr>
          <w:b/>
          <w:bCs/>
        </w:rPr>
        <w:t xml:space="preserve">sell Treasuries</w:t>
      </w:r>
      <w:r>
        <w:t xml:space="preserve"> </w:t>
      </w:r>
      <w:r>
        <w:t xml:space="preserve">continuously to remain neutral – effectively</w:t>
      </w:r>
      <w:r>
        <w:t xml:space="preserve"> </w:t>
      </w:r>
      <w:r>
        <w:rPr>
          <w:i/>
          <w:iCs/>
        </w:rPr>
        <w:t xml:space="preserve">amplifying</w:t>
      </w:r>
      <w:r>
        <w:t xml:space="preserve"> </w:t>
      </w:r>
      <w:r>
        <w:t xml:space="preserve">the up-move (sell into a rising market). Knowing this feedback, traders adjust hedges anticipating other hedgers: e.g. MBS hedgers will sell on rallies – a savvy trader might pre-hedge before a known convexity event (like Fed cutting rates).</w:t>
      </w:r>
      <w:r>
        <w:t xml:space="preserve"> </w:t>
      </w:r>
      <w:r>
        <w:rPr>
          <w:b/>
          <w:bCs/>
        </w:rPr>
        <w:t xml:space="preserve">Macro hedging:</w:t>
      </w:r>
      <w:r>
        <w:t xml:space="preserve"> </w:t>
      </w:r>
      <w:r>
        <w:t xml:space="preserve">Desks also overlay hedges to protect the overall portfolio P&amp;L. For instance, if the desk is long a lot of mortgage bonds (which perform poorly in fast rate rallies), they might buy some out-of-the-money payer swaptions (basically insurance that pays if rates spike). This</w:t>
      </w:r>
      <w:r>
        <w:t xml:space="preserve"> </w:t>
      </w:r>
      <w:r>
        <w:rPr>
          <w:b/>
          <w:bCs/>
        </w:rPr>
        <w:t xml:space="preserve">tail hedge</w:t>
      </w:r>
      <w:r>
        <w:t xml:space="preserve"> </w:t>
      </w:r>
      <w:r>
        <w:t xml:space="preserve">costs premium (like an insurance policy), which drags on P&amp;L in calm times, but in a sharp sell-off it could save the desk.</w:t>
      </w:r>
      <w:r>
        <w:t xml:space="preserve"> </w:t>
      </w:r>
      <w:r>
        <w:rPr>
          <w:i/>
          <w:iCs/>
        </w:rPr>
        <w:t xml:space="preserve">E.g.</w:t>
      </w:r>
      <w:r>
        <w:t xml:space="preserve">, a \$1M spend on far OTM options might pay \$20M if 10y yields jump +100bps abruptly. The trader must justify this cost to management (“it protects us from a 5-sigma move that could lose \$50M”). A good hedge balances cost vs risk reduction – many desks post-2008 allocate a portion of earnings to continuously buying tail hedges (like put options on bonds or receivers on swap spreads).</w:t>
      </w:r>
    </w:p>
    <w:p>
      <w:pPr>
        <w:pStyle w:val="BodyText"/>
      </w:pPr>
      <w:r>
        <w:rPr>
          <w:b/>
          <w:bCs/>
        </w:rPr>
        <w:t xml:space="preserve">Execution and Technology (Rates):</w:t>
      </w:r>
      <w:r>
        <w:t xml:space="preserve"> </w:t>
      </w:r>
      <w:r>
        <w:t xml:space="preserve">Modern rates trading is highly electronic.</w:t>
      </w:r>
      <w:r>
        <w:t xml:space="preserve"> </w:t>
      </w:r>
      <w:r>
        <w:rPr>
          <w:b/>
          <w:bCs/>
        </w:rPr>
        <w:t xml:space="preserve">Algorithmic execution</w:t>
      </w:r>
      <w:r>
        <w:t xml:space="preserve"> </w:t>
      </w:r>
      <w:r>
        <w:t xml:space="preserve">is used for hedging: If a trader needs to buy \$500M of Treasuries after a client trade, they may use a</w:t>
      </w:r>
      <w:r>
        <w:t xml:space="preserve"> </w:t>
      </w:r>
      <w:r>
        <w:rPr>
          <w:b/>
          <w:bCs/>
        </w:rPr>
        <w:t xml:space="preserve">TWAP</w:t>
      </w:r>
      <w:r>
        <w:t xml:space="preserve"> </w:t>
      </w:r>
      <w:r>
        <w:t xml:space="preserve">(Time-Weighted Average Price) algo to buy gradually over the day, minimizing impact. Or a</w:t>
      </w:r>
      <w:r>
        <w:t xml:space="preserve"> </w:t>
      </w:r>
      <w:r>
        <w:rPr>
          <w:b/>
          <w:bCs/>
        </w:rPr>
        <w:t xml:space="preserve">VWAP</w:t>
      </w:r>
      <w:r>
        <w:t xml:space="preserve"> </w:t>
      </w:r>
      <w:r>
        <w:t xml:space="preserve">strategy to mirror the market’s volume profile, so their buying is less detectable. If urgency is high (market moving), they might do</w:t>
      </w:r>
      <w:r>
        <w:t xml:space="preserve"> </w:t>
      </w:r>
      <w:r>
        <w:rPr>
          <w:b/>
          <w:bCs/>
        </w:rPr>
        <w:t xml:space="preserve">implementation shortfall</w:t>
      </w:r>
      <w:r>
        <w:t xml:space="preserve"> </w:t>
      </w:r>
      <w:r>
        <w:t xml:space="preserve">minimization – taking more liquidity upfront to lock in price. Traders choose algos based on conditions: a quiet market can use passive VWAP; a volatile or illiquid situation might require more aggressive tactics or</w:t>
      </w:r>
      <w:r>
        <w:t xml:space="preserve"> </w:t>
      </w:r>
      <w:r>
        <w:rPr>
          <w:b/>
          <w:bCs/>
        </w:rPr>
        <w:t xml:space="preserve">voice trading</w:t>
      </w:r>
      <w:r>
        <w:t xml:space="preserve">. Indeed, large off-the-run or emerging-market bond trades still happen</w:t>
      </w:r>
      <w:r>
        <w:t xml:space="preserve"> </w:t>
      </w:r>
      <w:r>
        <w:rPr>
          <w:b/>
          <w:bCs/>
        </w:rPr>
        <w:t xml:space="preserve">voice</w:t>
      </w:r>
      <w:r>
        <w:t xml:space="preserve"> </w:t>
      </w:r>
      <w:r>
        <w:t xml:space="preserve">– the trader calls interdealer brokers to place a block without tipping off algos that might front-run. For U.S. Treasuries, normal sizes are electronic (BrokerTec or Tradeweb) but a</w:t>
      </w:r>
      <w:r>
        <w:t xml:space="preserve"> </w:t>
      </w:r>
      <w:r>
        <w:rPr>
          <w:b/>
          <w:bCs/>
        </w:rPr>
        <w:t xml:space="preserve">block trade</w:t>
      </w:r>
      <w:r>
        <w:t xml:space="preserve"> </w:t>
      </w:r>
      <w:r>
        <w:t xml:space="preserve">(e.g. \$2B Treasuries) might be arranged off-exchange to avoid spooking the market. The trader splits such a block across multiple platforms or times to hide the full size.</w:t>
      </w:r>
    </w:p>
    <w:p>
      <w:pPr>
        <w:pStyle w:val="BodyText"/>
      </w:pPr>
      <w:r>
        <w:rPr>
          <w:b/>
          <w:bCs/>
        </w:rPr>
        <w:t xml:space="preserve">Dark Pools vs Lit:</w:t>
      </w:r>
      <w:r>
        <w:t xml:space="preserve"> </w:t>
      </w:r>
      <w:r>
        <w:t xml:space="preserve">In equities these terms are common; in rates, the analog is request-for-quote platforms and</w:t>
      </w:r>
      <w:r>
        <w:t xml:space="preserve"> </w:t>
      </w:r>
      <w:r>
        <w:rPr>
          <w:b/>
          <w:bCs/>
        </w:rPr>
        <w:t xml:space="preserve">“dark” RFQ”</w:t>
      </w:r>
      <w:r>
        <w:t xml:space="preserve"> </w:t>
      </w:r>
      <w:r>
        <w:t xml:space="preserve">pools where clients can discretely query dealers. A trader provides quotes often through electronic RFQ – multiple clients see the two-way prices but not each other’s identity (semi-dark). If a client’s size is huge, sometimes splitting into smaller pieces or using</w:t>
      </w:r>
      <w:r>
        <w:t xml:space="preserve"> </w:t>
      </w:r>
      <w:r>
        <w:rPr>
          <w:b/>
          <w:bCs/>
        </w:rPr>
        <w:t xml:space="preserve">“workup”</w:t>
      </w:r>
      <w:r>
        <w:t xml:space="preserve"> </w:t>
      </w:r>
      <w:r>
        <w:t xml:space="preserve">sessions (a mechanism in Treasuries where after an initial trade, market participants can join to add more at that price) helps get it done quietly. The trader’s goal:</w:t>
      </w:r>
      <w:r>
        <w:t xml:space="preserve"> </w:t>
      </w:r>
      <w:r>
        <w:rPr>
          <w:b/>
          <w:bCs/>
        </w:rPr>
        <w:t xml:space="preserve">minimize market impact</w:t>
      </w:r>
      <w:r>
        <w:t xml:space="preserve"> </w:t>
      </w:r>
      <w:r>
        <w:t xml:space="preserve">because if the market sniffs a large order, prices will move against the trader (raising the cost of hedge or reducing spread captured).</w:t>
      </w:r>
    </w:p>
    <w:p>
      <w:pPr>
        <w:pStyle w:val="BodyText"/>
      </w:pPr>
      <w:r>
        <w:rPr>
          <w:b/>
          <w:bCs/>
        </w:rPr>
        <w:t xml:space="preserve">Daily Trader Workflow (Rates):</w:t>
      </w:r>
      <w:r>
        <w:t xml:space="preserve"> </w:t>
      </w:r>
      <w:r>
        <w:rPr>
          <w:b/>
          <w:bCs/>
        </w:rPr>
        <w:t xml:space="preserve">7:00am:</w:t>
      </w:r>
      <w:r>
        <w:t xml:space="preserve"> </w:t>
      </w:r>
      <w:r>
        <w:t xml:space="preserve">Trader arrives, checks overnight news (central bank speeches, economic data from Europe/Asia). Sees U.S. Treasury futures moved – updates P&amp;L on any overnight positions (many have 24h books or handed off to London/Asia desks). They tweak any mismatches (e.g. if futures indicate a higher open, perhaps sell a bit to adjust inventory).</w:t>
      </w:r>
      <w:r>
        <w:t xml:space="preserve"> </w:t>
      </w:r>
      <w:r>
        <w:rPr>
          <w:b/>
          <w:bCs/>
        </w:rPr>
        <w:t xml:space="preserve">8:00am:</w:t>
      </w:r>
      <w:r>
        <w:t xml:space="preserve"> </w:t>
      </w:r>
      <w:r>
        <w:t xml:space="preserve">Morning call with strategy/research – economist projects the Fed outlook, trader notes key levels (e.g. 10y yield critical support at 4.00%).</w:t>
      </w:r>
      <w:r>
        <w:t xml:space="preserve"> </w:t>
      </w:r>
      <w:r>
        <w:rPr>
          <w:b/>
          <w:bCs/>
        </w:rPr>
        <w:t xml:space="preserve">8:30am:</w:t>
      </w:r>
      <w:r>
        <w:t xml:space="preserve"> </w:t>
      </w:r>
      <w:r>
        <w:t xml:space="preserve">Economic data release (say CPI). Market moves wildly; trader executes hedges or trades ahead of clients – e.g. CPI high = sell futures to reduce exposure knowing clients will sell bonds after.</w:t>
      </w:r>
      <w:r>
        <w:t xml:space="preserve"> </w:t>
      </w:r>
      <w:r>
        <w:rPr>
          <w:b/>
          <w:bCs/>
        </w:rPr>
        <w:t xml:space="preserve">9:00am:</w:t>
      </w:r>
      <w:r>
        <w:t xml:space="preserve"> </w:t>
      </w:r>
      <w:r>
        <w:t xml:space="preserve">Client flow begins – salespeople relay interest: “Client X wants \$200M 5y Treasury, what’s your offer?” Trader makes tight markets, trying to win deals but not overcommit at bad prices. They might do 20+ RFQs in the first hour.</w:t>
      </w:r>
      <w:r>
        <w:t xml:space="preserve"> </w:t>
      </w:r>
      <w:r>
        <w:rPr>
          <w:b/>
          <w:bCs/>
        </w:rPr>
        <w:t xml:space="preserve">Mid-day:</w:t>
      </w:r>
      <w:r>
        <w:t xml:space="preserve"> </w:t>
      </w:r>
      <w:r>
        <w:t xml:space="preserve">Trader monitors positions – suppose they’ve bought a net \$1B bonds from clients in morning. They evaluate: do I distribute this now or wait? If the market seems well bid, they may wait for a higher price. They manage risk limits – if inventories grow, perhaps lighten up via futures. They also engage with the</w:t>
      </w:r>
      <w:r>
        <w:t xml:space="preserve"> </w:t>
      </w:r>
      <w:r>
        <w:rPr>
          <w:b/>
          <w:bCs/>
        </w:rPr>
        <w:t xml:space="preserve">swap desk</w:t>
      </w:r>
      <w:r>
        <w:t xml:space="preserve"> </w:t>
      </w:r>
      <w:r>
        <w:t xml:space="preserve">and</w:t>
      </w:r>
      <w:r>
        <w:t xml:space="preserve"> </w:t>
      </w:r>
      <w:r>
        <w:rPr>
          <w:b/>
          <w:bCs/>
        </w:rPr>
        <w:t xml:space="preserve">futures desk</w:t>
      </w:r>
      <w:r>
        <w:t xml:space="preserve"> </w:t>
      </w:r>
      <w:r>
        <w:t xml:space="preserve">– e.g. if cash bonds look rich vs futures, they might arbitrage by selling bonds, buying futures, or vice versa.</w:t>
      </w:r>
      <w:r>
        <w:t xml:space="preserve"> </w:t>
      </w:r>
      <w:r>
        <w:rPr>
          <w:b/>
          <w:bCs/>
        </w:rPr>
        <w:t xml:space="preserve">2:00pm:</w:t>
      </w:r>
      <w:r>
        <w:t xml:space="preserve"> </w:t>
      </w:r>
      <w:r>
        <w:t xml:space="preserve">FOMC announcement day? Trader braces for volatility. After Fed releases, yields swing 20bps in minutes – trader rapidly adjusts: selling or buying to manage inventory and quoting wide markets until volatility settles.</w:t>
      </w:r>
      <w:r>
        <w:t xml:space="preserve"> </w:t>
      </w:r>
      <w:r>
        <w:rPr>
          <w:b/>
          <w:bCs/>
        </w:rPr>
        <w:t xml:space="preserve">3:00pm:</w:t>
      </w:r>
      <w:r>
        <w:t xml:space="preserve"> </w:t>
      </w:r>
      <w:r>
        <w:t xml:space="preserve">As markets calm, the trader</w:t>
      </w:r>
      <w:r>
        <w:t xml:space="preserve"> </w:t>
      </w:r>
      <w:r>
        <w:rPr>
          <w:b/>
          <w:bCs/>
        </w:rPr>
        <w:t xml:space="preserve">books P&amp;L</w:t>
      </w:r>
      <w:r>
        <w:t xml:space="preserve">: marks positions to market, notes where profits came from (e.g. “capture \$500k from strong 10y demand, lost \$200k on curve flattening against our steepener”). They discuss any outlier with MRO.</w:t>
      </w:r>
      <w:r>
        <w:t xml:space="preserve"> </w:t>
      </w:r>
      <w:r>
        <w:rPr>
          <w:b/>
          <w:bCs/>
        </w:rPr>
        <w:t xml:space="preserve">4:00pm:</w:t>
      </w:r>
      <w:r>
        <w:t xml:space="preserve"> </w:t>
      </w:r>
      <w:r>
        <w:t xml:space="preserve">Prepare overnight orders: if they think yields will fall in London trading, they might leave an order with the overnight desk to buy a certain amount if yields back up to a level (limit order). They also review tomorrow’s calendar (auctions, data) and adjust inventory accordingly (e.g. ahead of a \$20B 10y auction, maybe lighten exposure because supply could cheapen bonds).</w:t>
      </w:r>
      <w:r>
        <w:t xml:space="preserve"> </w:t>
      </w:r>
      <w:r>
        <w:rPr>
          <w:b/>
          <w:bCs/>
        </w:rPr>
        <w:t xml:space="preserve">5:00-6:00pm:</w:t>
      </w:r>
      <w:r>
        <w:t xml:space="preserve"> </w:t>
      </w:r>
      <w:r>
        <w:t xml:space="preserve">Debrief with team: share what clients did (e.g. “real money was buying 30s heavily”), which can inform strategy. They ensure all trades are recorded, any novations or terminations are processed. They finally log off, hopefully having balanced books (or with intentional positions they can monitor remotely). It’s a long day, but the careful dance of hedging, pricing, and risk monitoring is what generates steady profits while</w:t>
      </w:r>
      <w:r>
        <w:t xml:space="preserve"> </w:t>
      </w:r>
      <w:r>
        <w:rPr>
          <w:i/>
          <w:iCs/>
        </w:rPr>
        <w:t xml:space="preserve">avoiding blow-ups</w:t>
      </w:r>
      <w:r>
        <w:t xml:space="preserve"> </w:t>
      </w:r>
      <w:r>
        <w:t xml:space="preserve">– the trader is always just one surprise away from a massive move, but by the end of each day they’ve mostly “scrubbed” the risks they don’t want.</w:t>
      </w:r>
    </w:p>
    <w:p>
      <w:r>
        <w:pict>
          <v:rect style="width:0;height:1.5pt" o:hralign="center" o:hrstd="t" o:hr="t"/>
        </w:pict>
      </w:r>
    </w:p>
    <w:bookmarkEnd w:id="22"/>
    <w:bookmarkEnd w:id="23"/>
    <w:bookmarkStart w:id="26" w:name="Xb03e8ceccca715fc20632473aab7a124429a54a"/>
    <w:p>
      <w:pPr>
        <w:pStyle w:val="Heading2"/>
      </w:pPr>
      <w:r>
        <w:t xml:space="preserve">Credit (Corporate Bonds, Loans, CDS, Structured Credit)</w:t>
      </w:r>
    </w:p>
    <w:p>
      <w:pPr>
        <w:pStyle w:val="FirstParagraph"/>
      </w:pPr>
      <w:r>
        <w:rPr>
          <w:b/>
          <w:bCs/>
        </w:rPr>
        <w:t xml:space="preserve">What Makes Credit Different:</w:t>
      </w:r>
      <w:r>
        <w:t xml:space="preserve"> </w:t>
      </w:r>
      <w:r>
        <w:t xml:space="preserve">Unlike “risk-free” rates,</w:t>
      </w:r>
      <w:r>
        <w:t xml:space="preserve"> </w:t>
      </w:r>
      <w:r>
        <w:rPr>
          <w:b/>
          <w:bCs/>
        </w:rPr>
        <w:t xml:space="preserve">credit products carry default risk</w:t>
      </w:r>
      <w:r>
        <w:t xml:space="preserve"> </w:t>
      </w:r>
      <w:r>
        <w:t xml:space="preserve">– the chance the issuer won’t pay. In credit markets, pricing revolves around</w:t>
      </w:r>
      <w:r>
        <w:t xml:space="preserve"> </w:t>
      </w:r>
      <w:r>
        <w:rPr>
          <w:b/>
          <w:bCs/>
        </w:rPr>
        <w:t xml:space="preserve">credit spreads</w:t>
      </w:r>
      <w:r>
        <w:t xml:space="preserve"> </w:t>
      </w:r>
      <w:r>
        <w:t xml:space="preserve">(yield above Treasuries) as compensation for default and loss risk. Corporate bonds and loans have idiosyncratic risks (company financial health, industry trends), are less liquid, and often</w:t>
      </w:r>
      <w:r>
        <w:t xml:space="preserve"> </w:t>
      </w:r>
      <w:r>
        <w:rPr>
          <w:b/>
          <w:bCs/>
        </w:rPr>
        <w:t xml:space="preserve">fixed-rate</w:t>
      </w:r>
      <w:r>
        <w:t xml:space="preserve"> </w:t>
      </w:r>
      <w:r>
        <w:t xml:space="preserve">bonds have</w:t>
      </w:r>
      <w:r>
        <w:t xml:space="preserve"> </w:t>
      </w:r>
      <w:r>
        <w:rPr>
          <w:b/>
          <w:bCs/>
        </w:rPr>
        <w:t xml:space="preserve">interest rate risk AND credit spread risk</w:t>
      </w:r>
      <w:r>
        <w:t xml:space="preserve">. Credit traders juggle both, but can hedge interest rate risk (with Treasuries/swaps) to isolate credit spread.</w:t>
      </w:r>
      <w:r>
        <w:t xml:space="preserve"> </w:t>
      </w:r>
      <w:r>
        <w:rPr>
          <w:b/>
          <w:bCs/>
        </w:rPr>
        <w:t xml:space="preserve">Why credit trades differently than rates:</w:t>
      </w:r>
      <w:r>
        <w:t xml:space="preserve"> </w:t>
      </w:r>
      <w:r>
        <w:t xml:space="preserve">A 5-year corporate bond might yield 5% when Treasuries are 3% – that 2% spread could widen to 4% if the company’s outlook worsens or market panic hits (price down), or tighten to 1% if the company improves (price up). So credit traders focus on</w:t>
      </w:r>
      <w:r>
        <w:t xml:space="preserve"> </w:t>
      </w:r>
      <w:r>
        <w:rPr>
          <w:b/>
          <w:bCs/>
        </w:rPr>
        <w:t xml:space="preserve">spread duration (CS01)</w:t>
      </w:r>
      <w:r>
        <w:t xml:space="preserve"> </w:t>
      </w:r>
      <w:r>
        <w:t xml:space="preserve">– how much P&amp;L for 1bp move in spread – similar to DV01 but for credit spreads.</w:t>
      </w:r>
      <w:r>
        <w:t xml:space="preserve"> </w:t>
      </w:r>
      <w:r>
        <w:rPr>
          <w:b/>
          <w:bCs/>
        </w:rPr>
        <w:t xml:space="preserve">Loans vs Bonds:</w:t>
      </w:r>
      <w:r>
        <w:t xml:space="preserve"> </w:t>
      </w:r>
      <w:r>
        <w:t xml:space="preserve">Loans are usually floating-rate (tied to LIBOR/SOFR plus a spread) and often senior secured. They don’t have interest rate duration (floating resets), but have higher recovery in default typically and can be less liquid (trading by appointment). Also, loans are often callable or prepayable. This means loan traders worry more about</w:t>
      </w:r>
      <w:r>
        <w:t xml:space="preserve"> </w:t>
      </w:r>
      <w:r>
        <w:rPr>
          <w:b/>
          <w:bCs/>
        </w:rPr>
        <w:t xml:space="preserve">credit events</w:t>
      </w:r>
      <w:r>
        <w:t xml:space="preserve"> </w:t>
      </w:r>
      <w:r>
        <w:t xml:space="preserve">and less about rates, whereas bond traders manage both.</w:t>
      </w:r>
    </w:p>
    <w:p>
      <w:pPr>
        <w:pStyle w:val="BodyText"/>
      </w:pPr>
      <w:r>
        <w:rPr>
          <w:b/>
          <w:bCs/>
        </w:rPr>
        <w:t xml:space="preserve">CDS (Credit Default Swaps):</w:t>
      </w:r>
      <w:r>
        <w:t xml:space="preserve"> </w:t>
      </w:r>
      <w:r>
        <w:t xml:space="preserve">CDS are insurance contracts on credit – they pay out if a company defaults.</w:t>
      </w:r>
      <w:r>
        <w:t xml:space="preserve"> </w:t>
      </w:r>
      <w:r>
        <w:rPr>
          <w:b/>
          <w:bCs/>
        </w:rPr>
        <w:t xml:space="preserve">Why they exist:</w:t>
      </w:r>
      <w:r>
        <w:t xml:space="preserve"> </w:t>
      </w:r>
      <w:r>
        <w:t xml:space="preserve">They allow pure play on credit risk separate from owning the bond. For instance, a bank holding a loan can buy CDS to hedge default risk, or a trader who believes a company will deteriorate can buy CDS (go “short” credit) without shorting the actual bond (which might be hard to borrow).</w:t>
      </w:r>
      <w:r>
        <w:t xml:space="preserve"> </w:t>
      </w:r>
      <w:r>
        <w:rPr>
          <w:b/>
          <w:bCs/>
        </w:rPr>
        <w:t xml:space="preserve">Cash vs CDS Basis:</w:t>
      </w:r>
      <w:r>
        <w:t xml:space="preserve"> </w:t>
      </w:r>
      <w:r>
        <w:t xml:space="preserve">Bonds and CDS spreads often differ slightly – this</w:t>
      </w:r>
      <w:r>
        <w:t xml:space="preserve"> </w:t>
      </w:r>
      <w:r>
        <w:rPr>
          <w:b/>
          <w:bCs/>
        </w:rPr>
        <w:t xml:space="preserve">basis</w:t>
      </w:r>
      <w:r>
        <w:t xml:space="preserve"> </w:t>
      </w:r>
      <w:r>
        <w:t xml:space="preserve">can be traded. If a bond’s yield spread is wider than CDS, one can buy the bond (earn high spread) and buy CDS protection (pay a lower spread) to lock in a nearly risk-free basis profit – theoretically.</w:t>
      </w:r>
      <w:r>
        <w:t xml:space="preserve"> </w:t>
      </w:r>
      <w:r>
        <w:rPr>
          <w:i/>
          <w:iCs/>
        </w:rPr>
        <w:t xml:space="preserve">In 2008,</w:t>
      </w:r>
      <w:r>
        <w:t xml:space="preserve"> </w:t>
      </w:r>
      <w:r>
        <w:t xml:space="preserve">these “negative basis trades” (bond yield 500bps, CDS 450bps, pocket 50bps) blew up when bond liquidity vanished and CDS soared – basis widened further instead of converging, and traders couldn’t get out. For example, many banks had bought subprime bonds and brought protection from monoline insurers to arbitrage the high yield; as the bonds tanked, monolines themselves got in trouble, CDS spiked, leaving banks with huge losses. Lesson: CDS and bonds can decouple in stress when counterparty and liquidity issues arise, so basis risk is real.</w:t>
      </w:r>
    </w:p>
    <w:p>
      <w:pPr>
        <w:pStyle w:val="BodyText"/>
      </w:pPr>
      <w:r>
        <w:rPr>
          <w:b/>
          <w:bCs/>
        </w:rPr>
        <w:t xml:space="preserve">Structured Credit (CDOs, CLOs):</w:t>
      </w:r>
      <w:r>
        <w:t xml:space="preserve"> </w:t>
      </w:r>
      <w:r>
        <w:t xml:space="preserve">These carve a portfolio of loans or bonds into</w:t>
      </w:r>
      <w:r>
        <w:t xml:space="preserve"> </w:t>
      </w:r>
      <w:r>
        <w:rPr>
          <w:b/>
          <w:bCs/>
        </w:rPr>
        <w:t xml:space="preserve">tranches</w:t>
      </w:r>
      <w:r>
        <w:t xml:space="preserve"> </w:t>
      </w:r>
      <w:r>
        <w:t xml:space="preserve">with varying seniority.</w:t>
      </w:r>
      <w:r>
        <w:t xml:space="preserve"> </w:t>
      </w:r>
      <w:r>
        <w:rPr>
          <w:b/>
          <w:bCs/>
        </w:rPr>
        <w:t xml:space="preserve">Why tranching:</w:t>
      </w:r>
      <w:r>
        <w:t xml:space="preserve"> </w:t>
      </w:r>
      <w:r>
        <w:t xml:space="preserve">It creates “safe” tranches (rated AAA) for conservative investors and high-yield</w:t>
      </w:r>
      <w:r>
        <w:t xml:space="preserve"> </w:t>
      </w:r>
      <w:r>
        <w:rPr>
          <w:b/>
          <w:bCs/>
        </w:rPr>
        <w:t xml:space="preserve">equity tranches</w:t>
      </w:r>
      <w:r>
        <w:t xml:space="preserve"> </w:t>
      </w:r>
      <w:r>
        <w:t xml:space="preserve">for risk takers, from the same pool of assets. It’s a form of</w:t>
      </w:r>
      <w:r>
        <w:t xml:space="preserve"> </w:t>
      </w:r>
      <w:r>
        <w:rPr>
          <w:i/>
          <w:iCs/>
        </w:rPr>
        <w:t xml:space="preserve">rating arbitrage</w:t>
      </w:r>
      <w:r>
        <w:t xml:space="preserve">: e.g., take BBB-rated bonds yielding 6%, put them in a CDO structure – the senior tranche might get AAA rating and yield 4%, mezzanine gets BBB at 8%, equity gets ~15%+. The issuer sells the AAA to insurance companies who want highly rated paper (paying them lower yield than the underlying average, profit!), and the equity tranche to hedge funds who want big upside (but bear first loss).</w:t>
      </w:r>
      <w:r>
        <w:t xml:space="preserve"> </w:t>
      </w:r>
      <w:r>
        <w:rPr>
          <w:b/>
          <w:bCs/>
        </w:rPr>
        <w:t xml:space="preserve">Why this exists:</w:t>
      </w:r>
      <w:r>
        <w:t xml:space="preserve"> </w:t>
      </w:r>
      <w:r>
        <w:t xml:space="preserve">It satisfies different risk appetites and can reduce banks’ capital usage (by selling off risky portions).</w:t>
      </w:r>
      <w:r>
        <w:t xml:space="preserve"> </w:t>
      </w:r>
      <w:r>
        <w:rPr>
          <w:b/>
          <w:bCs/>
        </w:rPr>
        <w:t xml:space="preserve">Risks:</w:t>
      </w:r>
      <w:r>
        <w:t xml:space="preserve"> </w:t>
      </w:r>
      <w:r>
        <w:t xml:space="preserve">Tranching assumes</w:t>
      </w:r>
      <w:r>
        <w:t xml:space="preserve"> </w:t>
      </w:r>
      <w:r>
        <w:rPr>
          <w:b/>
          <w:bCs/>
        </w:rPr>
        <w:t xml:space="preserve">correlation</w:t>
      </w:r>
      <w:r>
        <w:t xml:space="preserve"> </w:t>
      </w:r>
      <w:r>
        <w:t xml:space="preserve">– if defaults are uncorrelated, tranches perform as expected. But if assets default together, even seniors can take losses.</w:t>
      </w:r>
      <w:r>
        <w:t xml:space="preserve"> </w:t>
      </w:r>
      <w:r>
        <w:rPr>
          <w:i/>
          <w:iCs/>
        </w:rPr>
        <w:t xml:space="preserve">Disaster:</w:t>
      </w:r>
      <w:r>
        <w:t xml:space="preserve"> </w:t>
      </w:r>
      <w:r>
        <w:t xml:space="preserve">In 2008, CDO tranches that were rated AAA collapsed to pennies because the underlying subprime loans all went bad together (correlation went to 1). The models assumed maybe a 0.1% chance of that – which happened. AIG, which sold</w:t>
      </w:r>
      <w:r>
        <w:t xml:space="preserve"> </w:t>
      </w:r>
      <w:r>
        <w:rPr>
          <w:b/>
          <w:bCs/>
        </w:rPr>
        <w:t xml:space="preserve">\$440 billion of super-senior CDO CDS</w:t>
      </w:r>
      <w:r>
        <w:t xml:space="preserve"> </w:t>
      </w:r>
      <w:r>
        <w:t xml:space="preserve">thinking they were ultra-safe, had to be bailed out when those went into deep loss. Now, MROs stress correlated defaults to gauge tranche risk (e.g. “what if 30% of this CLO’s loans default?”).</w:t>
      </w:r>
    </w:p>
    <w:bookmarkStart w:id="24" w:name="risk-management-mro-in-credit"/>
    <w:p>
      <w:pPr>
        <w:pStyle w:val="Heading3"/>
      </w:pPr>
      <w:r>
        <w:t xml:space="preserve">Risk Management (MRO) in Credit</w:t>
      </w:r>
    </w:p>
    <w:p>
      <w:pPr>
        <w:pStyle w:val="FirstParagraph"/>
      </w:pPr>
      <w:r>
        <w:rPr>
          <w:b/>
          <w:bCs/>
        </w:rPr>
        <w:t xml:space="preserve">Key Credit Risk Metrics:</w:t>
      </w:r>
    </w:p>
    <w:p>
      <w:pPr>
        <w:numPr>
          <w:ilvl w:val="0"/>
          <w:numId w:val="1003"/>
        </w:numPr>
      </w:pPr>
      <w:r>
        <w:rPr>
          <w:b/>
          <w:bCs/>
        </w:rPr>
        <w:t xml:space="preserve">CS01 (Credit Spread 01):</w:t>
      </w:r>
      <w:r>
        <w:t xml:space="preserve"> </w:t>
      </w:r>
      <w:r>
        <w:t xml:space="preserve">Analogous to DV01, CS01 measures P&amp;L change for 1 basis point move in credit spread. For a \$100M 5-year corporate bond, a 1bp spread widening might lose ~$40k (depending on duration ~4 years). MROs cap CS01 per issuer and overall.</w:t>
      </w:r>
      <w:r>
        <w:t xml:space="preserve"> </w:t>
      </w:r>
      <w:r>
        <w:rPr>
          <w:b/>
          <w:bCs/>
        </w:rPr>
        <w:t xml:space="preserve">Why:</w:t>
      </w:r>
      <w:r>
        <w:t xml:space="preserve"> </w:t>
      </w:r>
      <w:r>
        <w:t xml:space="preserve">Credit spreads can gap much more than interest rates in a crisis. A seemingly small CS01 can translate to big dollars if spreads blow out 100bps.</w:t>
      </w:r>
      <w:r>
        <w:t xml:space="preserve"> </w:t>
      </w:r>
      <w:r>
        <w:rPr>
          <w:i/>
          <w:iCs/>
        </w:rPr>
        <w:t xml:space="preserve">Example:</w:t>
      </w:r>
      <w:r>
        <w:t xml:space="preserve"> </w:t>
      </w:r>
      <w:r>
        <w:t xml:space="preserve">A high-yield desk long \$200M of various bonds with total CS01 \$100k stands to lose \$10M if spreads widen 100bps (which happened in March 2020). MRO sets limits so that even a 300bp widening (worst case like 2008 for HY) is survivable. In 2005-2007, some CDO desks had enormous CS01 to subprime risk – when ABX index (subprime CDS) spreads went from 100bps to 1000bps in 2007, losses exceeded capital. Proper CS01 limits would have flagged that concentration.</w:t>
      </w:r>
    </w:p>
    <w:p>
      <w:pPr>
        <w:numPr>
          <w:ilvl w:val="0"/>
          <w:numId w:val="1003"/>
        </w:numPr>
      </w:pPr>
      <w:r>
        <w:rPr>
          <w:b/>
          <w:bCs/>
        </w:rPr>
        <w:t xml:space="preserve">Jump-to-Default (JTD) Risk:</w:t>
      </w:r>
      <w:r>
        <w:t xml:space="preserve"> </w:t>
      </w:r>
      <w:r>
        <w:t xml:space="preserve">Unlike rates, credit has binary default events. MROs estimate the loss if a particular issuer defaults</w:t>
      </w:r>
      <w:r>
        <w:t xml:space="preserve"> </w:t>
      </w:r>
      <w:r>
        <w:rPr>
          <w:i/>
          <w:iCs/>
        </w:rPr>
        <w:t xml:space="preserve">today</w:t>
      </w:r>
      <w:r>
        <w:t xml:space="preserve">. For a bond, that’s (1 – Recovery rate) * exposure. E.g. if holding \$50M of Company X senior bonds, and recovery expected ~40%, JTD = \$30M. They limit single-name JTD to avoid one default sinking the desk.</w:t>
      </w:r>
      <w:r>
        <w:t xml:space="preserve"> </w:t>
      </w:r>
      <w:r>
        <w:rPr>
          <w:b/>
          <w:bCs/>
        </w:rPr>
        <w:t xml:space="preserve">Real example:</w:t>
      </w:r>
      <w:r>
        <w:t xml:space="preserve"> </w:t>
      </w:r>
      <w:r>
        <w:t xml:space="preserve">When</w:t>
      </w:r>
      <w:r>
        <w:t xml:space="preserve"> </w:t>
      </w:r>
      <w:r>
        <w:rPr>
          <w:b/>
          <w:bCs/>
        </w:rPr>
        <w:t xml:space="preserve">Lehman Brothers defaulted in 2008</w:t>
      </w:r>
      <w:r>
        <w:t xml:space="preserve">, recovery on senior bonds was ~8¢ on the dollar. Anyone long \$100M Lehman bonds lost ~$92M. A well-run credit desk would never allow \$100M exposure to one BBB-rated name without hedges – they might cap at, say, \$10M JTD unless offset by CDS protection. MROs require hedging big positions (via CDS or diversification).</w:t>
      </w:r>
    </w:p>
    <w:p>
      <w:pPr>
        <w:numPr>
          <w:ilvl w:val="0"/>
          <w:numId w:val="1003"/>
        </w:numPr>
      </w:pPr>
      <w:r>
        <w:rPr>
          <w:b/>
          <w:bCs/>
        </w:rPr>
        <w:t xml:space="preserve">Correlation and Tranche Risk:</w:t>
      </w:r>
      <w:r>
        <w:t xml:space="preserve"> </w:t>
      </w:r>
      <w:r>
        <w:t xml:space="preserve">Structured credit introduces</w:t>
      </w:r>
      <w:r>
        <w:t xml:space="preserve"> </w:t>
      </w:r>
      <w:r>
        <w:rPr>
          <w:b/>
          <w:bCs/>
        </w:rPr>
        <w:t xml:space="preserve">correlation risk</w:t>
      </w:r>
      <w:r>
        <w:t xml:space="preserve"> </w:t>
      </w:r>
      <w:r>
        <w:t xml:space="preserve">– the risk that defaults cluster. MROs look at</w:t>
      </w:r>
      <w:r>
        <w:t xml:space="preserve"> </w:t>
      </w:r>
      <w:r>
        <w:rPr>
          <w:b/>
          <w:bCs/>
        </w:rPr>
        <w:t xml:space="preserve">delta to correlation</w:t>
      </w:r>
      <w:r>
        <w:t xml:space="preserve">: e.g. a CDO equity tranche might</w:t>
      </w:r>
      <w:r>
        <w:t xml:space="preserve"> </w:t>
      </w:r>
      <w:r>
        <w:rPr>
          <w:i/>
          <w:iCs/>
        </w:rPr>
        <w:t xml:space="preserve">gain</w:t>
      </w:r>
      <w:r>
        <w:t xml:space="preserve"> </w:t>
      </w:r>
      <w:r>
        <w:t xml:space="preserve">if correlation rises (paradoxically, equity tranche benefits if defaults are all-or-none because super-senior bears more initial losses in high-correlation scenarios) and lose if correlation falls (defaults sprinkle and hit equity more). It’s complex, so risk managers run</w:t>
      </w:r>
      <w:r>
        <w:t xml:space="preserve"> </w:t>
      </w:r>
      <w:r>
        <w:rPr>
          <w:b/>
          <w:bCs/>
        </w:rPr>
        <w:t xml:space="preserve">scenario tranche loss</w:t>
      </w:r>
      <w:r>
        <w:t xml:space="preserve"> </w:t>
      </w:r>
      <w:r>
        <w:t xml:space="preserve">for varying correlation.</w:t>
      </w:r>
      <w:r>
        <w:t xml:space="preserve"> </w:t>
      </w:r>
      <w:r>
        <w:rPr>
          <w:i/>
          <w:iCs/>
        </w:rPr>
        <w:t xml:space="preserve">Disaster example:</w:t>
      </w:r>
      <w:r>
        <w:t xml:space="preserve"> </w:t>
      </w:r>
      <w:r>
        <w:t xml:space="preserve">In 2007, many mezzanine CDO tranches were hedged by shorting equity tranches or buying supersenior protection – hedges failed when</w:t>
      </w:r>
      <w:r>
        <w:t xml:space="preserve"> </w:t>
      </w:r>
      <w:r>
        <w:rPr>
          <w:b/>
          <w:bCs/>
        </w:rPr>
        <w:t xml:space="preserve">correlation went to 1</w:t>
      </w:r>
      <w:r>
        <w:t xml:space="preserve">: all tranches tanked together, correlations broke the models, leading to losses beyond predicted. Now desks use</w:t>
      </w:r>
      <w:r>
        <w:t xml:space="preserve"> </w:t>
      </w:r>
      <w:r>
        <w:rPr>
          <w:b/>
          <w:bCs/>
        </w:rPr>
        <w:t xml:space="preserve">base correlation</w:t>
      </w:r>
      <w:r>
        <w:t xml:space="preserve"> </w:t>
      </w:r>
      <w:r>
        <w:t xml:space="preserve">stress: what if correlation goes to extremes (0 or 100%)? Tranche limit structures ensure no over-levering on assumed correlation.</w:t>
      </w:r>
    </w:p>
    <w:p>
      <w:pPr>
        <w:numPr>
          <w:ilvl w:val="0"/>
          <w:numId w:val="1003"/>
        </w:numPr>
      </w:pPr>
      <w:r>
        <w:rPr>
          <w:b/>
          <w:bCs/>
        </w:rPr>
        <w:t xml:space="preserve">Liquidity Risk (Credit):</w:t>
      </w:r>
      <w:r>
        <w:t xml:space="preserve"> </w:t>
      </w:r>
      <w:r>
        <w:t xml:space="preserve">Corporate bonds and loans can be</w:t>
      </w:r>
      <w:r>
        <w:t xml:space="preserve"> </w:t>
      </w:r>
      <w:r>
        <w:rPr>
          <w:b/>
          <w:bCs/>
        </w:rPr>
        <w:t xml:space="preserve">illiquid</w:t>
      </w:r>
      <w:r>
        <w:t xml:space="preserve"> </w:t>
      </w:r>
      <w:r>
        <w:t xml:space="preserve">– wide bid/ask and hard to sell in size. MROs track</w:t>
      </w:r>
      <w:r>
        <w:t xml:space="preserve"> </w:t>
      </w:r>
      <w:r>
        <w:rPr>
          <w:b/>
          <w:bCs/>
        </w:rPr>
        <w:t xml:space="preserve">position size vs average trading volume</w:t>
      </w:r>
      <w:r>
        <w:t xml:space="preserve"> </w:t>
      </w:r>
      <w:r>
        <w:t xml:space="preserve">(“days of volume”). E.g. holding \$50M of a high-yield bond that trades \$5M a day is 10 days volume – risky. In stress, volume might drop to near zero, so marking down the bond by say 20 points might be necessary to exit.</w:t>
      </w:r>
      <w:r>
        <w:t xml:space="preserve"> </w:t>
      </w:r>
      <w:r>
        <w:rPr>
          <w:i/>
          <w:iCs/>
        </w:rPr>
        <w:t xml:space="preserve">Disaster:</w:t>
      </w:r>
      <w:r>
        <w:t xml:space="preserve"> </w:t>
      </w:r>
      <w:r>
        <w:t xml:space="preserve">During COVID March 2020, even investment-grade bond ETFs saw 5-10 point price drops because dealers wouldn’t bid. Funds needing cash had to sell at fire-sale prices. If a trader was long a ton, they faced huge mark losses or inability to exit. MROs simulate a</w:t>
      </w:r>
      <w:r>
        <w:t xml:space="preserve"> </w:t>
      </w:r>
      <w:r>
        <w:rPr>
          <w:b/>
          <w:bCs/>
        </w:rPr>
        <w:t xml:space="preserve">liquidity stress</w:t>
      </w:r>
      <w:r>
        <w:t xml:space="preserve">: e.g. assume no bid for lower-quality bonds for a month – could we hold and what’s the MTM? They often impose</w:t>
      </w:r>
      <w:r>
        <w:t xml:space="preserve"> </w:t>
      </w:r>
      <w:r>
        <w:rPr>
          <w:b/>
          <w:bCs/>
        </w:rPr>
        <w:t xml:space="preserve">concentration limits</w:t>
      </w:r>
      <w:r>
        <w:t xml:space="preserve">: e.g. no more than X% of an issue or Y% of the desk portfolio in bonds that trade &lt; \$1M/day. This forces diversification and bias to more liquid names.</w:t>
      </w:r>
    </w:p>
    <w:p>
      <w:pPr>
        <w:numPr>
          <w:ilvl w:val="0"/>
          <w:numId w:val="1003"/>
        </w:numPr>
      </w:pPr>
      <w:r>
        <w:rPr>
          <w:b/>
          <w:bCs/>
        </w:rPr>
        <w:t xml:space="preserve">Rating Migration Risk:</w:t>
      </w:r>
      <w:r>
        <w:t xml:space="preserve"> </w:t>
      </w:r>
      <w:r>
        <w:t xml:space="preserve">Bonds can lose value not just from default, but from rating downgrades (which widen spreads). MROs monitor</w:t>
      </w:r>
      <w:r>
        <w:t xml:space="preserve"> </w:t>
      </w:r>
      <w:r>
        <w:rPr>
          <w:b/>
          <w:bCs/>
        </w:rPr>
        <w:t xml:space="preserve">credit quality distribution</w:t>
      </w:r>
      <w:r>
        <w:t xml:space="preserve"> </w:t>
      </w:r>
      <w:r>
        <w:t xml:space="preserve">(how much BBB vs BB vs CCC). A scenario is run: a wave of downgrades in a recession – e.g. 20% of BBB become junk – how does that affect marks and liquidity?</w:t>
      </w:r>
      <w:r>
        <w:t xml:space="preserve"> </w:t>
      </w:r>
      <w:r>
        <w:rPr>
          <w:i/>
          <w:iCs/>
        </w:rPr>
        <w:t xml:space="preserve">Example:</w:t>
      </w:r>
      <w:r>
        <w:t xml:space="preserve"> </w:t>
      </w:r>
      <w:r>
        <w:t xml:space="preserve">Ford was BBB then downgraded to junk in 2020, its bond spreads jumped from ~150bps to 400bps in weeks; any bank heavily long Ford bonds had big losses. Now, desks often hedge this via</w:t>
      </w:r>
      <w:r>
        <w:t xml:space="preserve"> </w:t>
      </w:r>
      <w:r>
        <w:rPr>
          <w:b/>
          <w:bCs/>
        </w:rPr>
        <w:t xml:space="preserve">CDS indices</w:t>
      </w:r>
      <w:r>
        <w:t xml:space="preserve"> </w:t>
      </w:r>
      <w:r>
        <w:t xml:space="preserve">or options that pay off if many defaults (index tranche protection). The MRO ensures hedges are in place for cluster downgrade risks (like entire sectors – autos, energy – sliding in tandem if oil prices collapse, etc.).</w:t>
      </w:r>
    </w:p>
    <w:p>
      <w:pPr>
        <w:numPr>
          <w:ilvl w:val="0"/>
          <w:numId w:val="1003"/>
        </w:numPr>
      </w:pPr>
      <w:r>
        <w:rPr>
          <w:b/>
          <w:bCs/>
        </w:rPr>
        <w:t xml:space="preserve">Counterparty Risk (for CDS):</w:t>
      </w:r>
      <w:r>
        <w:t xml:space="preserve"> </w:t>
      </w:r>
      <w:r>
        <w:t xml:space="preserve">Trading CDS introduces counterparty default risk on the derivative itself. The MRO ensures CVA (credit valuation adjustment) is considered – if they buy protection from a weaker counterparty (like a monoline insurer), the CVA should reflect risk that the hedge might fail. Indeed,</w:t>
      </w:r>
      <w:r>
        <w:t xml:space="preserve"> </w:t>
      </w:r>
      <w:r>
        <w:rPr>
          <w:i/>
          <w:iCs/>
        </w:rPr>
        <w:t xml:space="preserve">monoline insurers (like MBIA) selling CDS protection in 2007</w:t>
      </w:r>
      <w:r>
        <w:t xml:space="preserve"> </w:t>
      </w:r>
      <w:r>
        <w:t xml:space="preserve">were themselves imperiled, causing</w:t>
      </w:r>
      <w:r>
        <w:t xml:space="preserve"> </w:t>
      </w:r>
      <w:r>
        <w:rPr>
          <w:b/>
          <w:bCs/>
        </w:rPr>
        <w:t xml:space="preserve">$54B+ in CVA charges for banks</w:t>
      </w:r>
      <w:r>
        <w:t xml:space="preserve"> </w:t>
      </w:r>
      <w:r>
        <w:t xml:space="preserve">when monoline credit spreads blew out. Banks had hedged subprime risk with monolines – only to have to mark CVA losses when monolines teetered. So MROs enforce counterparty limits: e.g. only X notional CDS exposure per counterparty unless collateralized.</w:t>
      </w:r>
    </w:p>
    <w:p>
      <w:pPr>
        <w:pStyle w:val="FirstParagraph"/>
      </w:pPr>
      <w:r>
        <w:rPr>
          <w:b/>
          <w:bCs/>
        </w:rPr>
        <w:t xml:space="preserve">Position Limits &amp; Regs (Credit):</w:t>
      </w:r>
      <w:r>
        <w:t xml:space="preserve"> </w:t>
      </w:r>
      <w:r>
        <w:t xml:space="preserve">MROs set</w:t>
      </w:r>
      <w:r>
        <w:t xml:space="preserve"> </w:t>
      </w:r>
      <w:r>
        <w:rPr>
          <w:b/>
          <w:bCs/>
        </w:rPr>
        <w:t xml:space="preserve">issuer limits</w:t>
      </w:r>
      <w:r>
        <w:t xml:space="preserve"> </w:t>
      </w:r>
      <w:r>
        <w:t xml:space="preserve">– e.g. no more than \$N exposure to any single high-yield name. Also</w:t>
      </w:r>
      <w:r>
        <w:t xml:space="preserve"> </w:t>
      </w:r>
      <w:r>
        <w:rPr>
          <w:b/>
          <w:bCs/>
        </w:rPr>
        <w:t xml:space="preserve">sector limits</w:t>
      </w:r>
      <w:r>
        <w:t xml:space="preserve"> </w:t>
      </w:r>
      <w:r>
        <w:t xml:space="preserve">(no overweight of one industry, since industry events (energy crash, etc.) can slam correlated names).</w:t>
      </w:r>
      <w:r>
        <w:t xml:space="preserve"> </w:t>
      </w:r>
      <w:r>
        <w:rPr>
          <w:b/>
          <w:bCs/>
        </w:rPr>
        <w:t xml:space="preserve">Concentration</w:t>
      </w:r>
      <w:r>
        <w:t xml:space="preserve">: e.g. top 10 positions not more than Y% of portfolio. They also consider</w:t>
      </w:r>
      <w:r>
        <w:t xml:space="preserve"> </w:t>
      </w:r>
      <w:r>
        <w:rPr>
          <w:b/>
          <w:bCs/>
        </w:rPr>
        <w:t xml:space="preserve">“Wrong-Way Risk”</w:t>
      </w:r>
      <w:r>
        <w:t xml:space="preserve">: if a trader sells protection (i.e. is long credit risk) on a company that’s also a counterparty, that’s double jeopardy (company defaults on trades</w:t>
      </w:r>
      <w:r>
        <w:t xml:space="preserve"> </w:t>
      </w:r>
      <w:r>
        <w:rPr>
          <w:i/>
          <w:iCs/>
        </w:rPr>
        <w:t xml:space="preserve">and</w:t>
      </w:r>
      <w:r>
        <w:t xml:space="preserve"> </w:t>
      </w:r>
      <w:r>
        <w:t xml:space="preserve">bonds). That’s avoided.</w:t>
      </w:r>
      <w:r>
        <w:t xml:space="preserve"> </w:t>
      </w:r>
      <w:r>
        <w:rPr>
          <w:b/>
          <w:bCs/>
        </w:rPr>
        <w:t xml:space="preserve">Calibration:</w:t>
      </w:r>
      <w:r>
        <w:t xml:space="preserve"> </w:t>
      </w:r>
      <w:r>
        <w:t xml:space="preserve">Limits tie to</w:t>
      </w:r>
      <w:r>
        <w:t xml:space="preserve"> </w:t>
      </w:r>
      <w:r>
        <w:rPr>
          <w:b/>
          <w:bCs/>
        </w:rPr>
        <w:t xml:space="preserve">VaR and Stresses</w:t>
      </w:r>
      <w:r>
        <w:t xml:space="preserve">. A typical credit VaR might be high due to fat tails, so limits might target, say, &lt;5% of capital loss under a 2008-like scenario (IG spreads +300bp, HY +1000bp, 50% of BBB to junk). Regulatory capital for credit (Basel) is heavy – e.g. a BB-rated bond requires much higher risk weight. Desks thus try to</w:t>
      </w:r>
      <w:r>
        <w:t xml:space="preserve"> </w:t>
      </w:r>
      <w:r>
        <w:rPr>
          <w:b/>
          <w:bCs/>
        </w:rPr>
        <w:t xml:space="preserve">hedge or structure trades to lower RWA</w:t>
      </w:r>
      <w:r>
        <w:t xml:space="preserve"> </w:t>
      </w:r>
      <w:r>
        <w:t xml:space="preserve">(for instance, use CDS with clearing or buy protection on tranches to reduce effective exposure).</w:t>
      </w:r>
      <w:r>
        <w:t xml:space="preserve"> </w:t>
      </w:r>
      <w:r>
        <w:rPr>
          <w:b/>
          <w:bCs/>
        </w:rPr>
        <w:t xml:space="preserve">FRTB</w:t>
      </w:r>
      <w:r>
        <w:t xml:space="preserve"> </w:t>
      </w:r>
      <w:r>
        <w:t xml:space="preserve">will explicitly require desks to model default risk separately –</w:t>
      </w:r>
      <w:r>
        <w:t xml:space="preserve"> </w:t>
      </w:r>
      <w:r>
        <w:rPr>
          <w:b/>
          <w:bCs/>
        </w:rPr>
        <w:t xml:space="preserve">Default Risk Charge (DRC)</w:t>
      </w:r>
      <w:r>
        <w:t xml:space="preserve"> </w:t>
      </w:r>
      <w:r>
        <w:t xml:space="preserve">– meaning large jump-to-default exposures cost a lot of capital. MROs push desks to buy some cheap out-of-the-money CDS to reduce DRC (like buying deep OTM index protection as a pseudo insurance).</w:t>
      </w:r>
    </w:p>
    <w:p>
      <w:pPr>
        <w:pStyle w:val="BodyText"/>
      </w:pPr>
      <w:r>
        <w:rPr>
          <w:b/>
          <w:bCs/>
        </w:rPr>
        <w:t xml:space="preserve">When Limits Breach:</w:t>
      </w:r>
      <w:r>
        <w:t xml:space="preserve"> </w:t>
      </w:r>
      <w:r>
        <w:t xml:space="preserve">Credit blow-ups often involve limits ignored.</w:t>
      </w:r>
      <w:r>
        <w:t xml:space="preserve"> </w:t>
      </w:r>
      <w:r>
        <w:rPr>
          <w:i/>
          <w:iCs/>
        </w:rPr>
        <w:t xml:space="preserve">The London Whale incident (2012)</w:t>
      </w:r>
      <w:r>
        <w:t xml:space="preserve"> </w:t>
      </w:r>
      <w:r>
        <w:t xml:space="preserve">in JPM’s CIO was effectively a credit index (CDS) position that grew to</w:t>
      </w:r>
      <w:r>
        <w:t xml:space="preserve"> </w:t>
      </w:r>
      <w:r>
        <w:rPr>
          <w:b/>
          <w:bCs/>
        </w:rPr>
        <w:t xml:space="preserve">$65 billion short risk</w:t>
      </w:r>
      <w:r>
        <w:t xml:space="preserve">. It breached internal VaR and stress limits; instead of immediate unwind, management allowed temporary limit increases. The result: when credit spreads moved against them, losses hit</w:t>
      </w:r>
      <w:r>
        <w:t xml:space="preserve"> </w:t>
      </w:r>
      <w:r>
        <w:rPr>
          <w:b/>
          <w:bCs/>
        </w:rPr>
        <w:t xml:space="preserve">$6.2B</w:t>
      </w:r>
      <w:r>
        <w:t xml:space="preserve">. Now, firms are stricter: if a limit is hit (say a trader accumulated too much single-name risk), they</w:t>
      </w:r>
      <w:r>
        <w:t xml:space="preserve"> </w:t>
      </w:r>
      <w:r>
        <w:rPr>
          <w:b/>
          <w:bCs/>
        </w:rPr>
        <w:t xml:space="preserve">must reduce</w:t>
      </w:r>
      <w:r>
        <w:t xml:space="preserve">. If the market is illiquid, risk managers may allow a short grace period but at escalating cost (e.g. capital charge, or “no new risk” edict). And</w:t>
      </w:r>
      <w:r>
        <w:t xml:space="preserve"> </w:t>
      </w:r>
      <w:r>
        <w:rPr>
          <w:b/>
          <w:bCs/>
        </w:rPr>
        <w:t xml:space="preserve">no cherry-picking</w:t>
      </w:r>
      <w:r>
        <w:t xml:space="preserve">: the trader must sell some exposure</w:t>
      </w:r>
      <w:r>
        <w:t xml:space="preserve"> </w:t>
      </w:r>
      <w:r>
        <w:rPr>
          <w:i/>
          <w:iCs/>
        </w:rPr>
        <w:t xml:space="preserve">even at a loss</w:t>
      </w:r>
      <w:r>
        <w:t xml:space="preserve"> </w:t>
      </w:r>
      <w:r>
        <w:t xml:space="preserve">to get within limits – far better a controlled \$5M loss now than potential \$50M later if news breaks.</w:t>
      </w:r>
    </w:p>
    <w:p>
      <w:pPr>
        <w:pStyle w:val="BodyText"/>
      </w:pPr>
      <w:r>
        <w:rPr>
          <w:b/>
          <w:bCs/>
        </w:rPr>
        <w:t xml:space="preserve">Daily MRO Workflow (Credit):</w:t>
      </w:r>
      <w:r>
        <w:t xml:space="preserve"> </w:t>
      </w:r>
      <w:r>
        <w:t xml:space="preserve">The Credit MRO’s day mirrors the rates MRO but with focus on spread moves and news.</w:t>
      </w:r>
      <w:r>
        <w:t xml:space="preserve"> </w:t>
      </w:r>
      <w:r>
        <w:rPr>
          <w:b/>
          <w:bCs/>
        </w:rPr>
        <w:t xml:space="preserve">7am:</w:t>
      </w:r>
      <w:r>
        <w:t xml:space="preserve"> </w:t>
      </w:r>
      <w:r>
        <w:t xml:space="preserve">Check if any issuers in the book had news – earnings, an LBO rumor, rating changes. If, say, Ford outlook cut by S&amp;P, they anticipate spread widening and see if the desk is long Ford risk – if so, expect some hit and ensure it’s within scenario tolerance.</w:t>
      </w:r>
      <w:r>
        <w:t xml:space="preserve"> </w:t>
      </w:r>
      <w:r>
        <w:rPr>
          <w:b/>
          <w:bCs/>
        </w:rPr>
        <w:t xml:space="preserve">9am:</w:t>
      </w:r>
      <w:r>
        <w:t xml:space="preserve"> </w:t>
      </w:r>
      <w:r>
        <w:t xml:space="preserve">Join traders’ meeting – discuss market sentiment (e.g. “IG spreads are tight, but recession risk looming – traders are lightening up risk”). The MRO might ask, “What if</w:t>
      </w:r>
      <w:r>
        <w:t xml:space="preserve"> </w:t>
      </w:r>
      <w:r>
        <w:rPr>
          <w:i/>
          <w:iCs/>
        </w:rPr>
        <w:t xml:space="preserve">XYZ</w:t>
      </w:r>
      <w:r>
        <w:t xml:space="preserve"> </w:t>
      </w:r>
      <w:r>
        <w:t xml:space="preserve">defaults? We have a big position.” If a lot of exposure, discuss hedging or selling some.</w:t>
      </w:r>
      <w:r>
        <w:t xml:space="preserve"> </w:t>
      </w:r>
      <w:r>
        <w:rPr>
          <w:b/>
          <w:bCs/>
        </w:rPr>
        <w:t xml:space="preserve">Throughout day:</w:t>
      </w:r>
      <w:r>
        <w:t xml:space="preserve"> </w:t>
      </w:r>
      <w:r>
        <w:t xml:space="preserve">Monitor a</w:t>
      </w:r>
      <w:r>
        <w:t xml:space="preserve"> </w:t>
      </w:r>
      <w:r>
        <w:rPr>
          <w:b/>
          <w:bCs/>
        </w:rPr>
        <w:t xml:space="preserve">“Blotter”</w:t>
      </w:r>
      <w:r>
        <w:t xml:space="preserve"> </w:t>
      </w:r>
      <w:r>
        <w:t xml:space="preserve">of credit events – e.g.</w:t>
      </w:r>
      <w:r>
        <w:t xml:space="preserve"> </w:t>
      </w:r>
      <w:r>
        <w:rPr>
          <w:b/>
          <w:bCs/>
        </w:rPr>
        <w:t xml:space="preserve">CDS roll</w:t>
      </w:r>
      <w:r>
        <w:t xml:space="preserve"> </w:t>
      </w:r>
      <w:r>
        <w:t xml:space="preserve">dates (when new series start), any large client trades (e.g. a \$100M loan sold – reduces exposure). If a trader wants to add a large exposure (maybe underwriting a new bond issue, or warehousing loans for a CLO), they consult risk: how will this impact limits? The MRO might say “If you underwrite that \$200M high-yield bond, we’ll breach sector limit – let’s set up a hedge via iTraxx or CDX index until distribution.” They also check</w:t>
      </w:r>
      <w:r>
        <w:t xml:space="preserve"> </w:t>
      </w:r>
      <w:r>
        <w:rPr>
          <w:b/>
          <w:bCs/>
        </w:rPr>
        <w:t xml:space="preserve">market liquidity indicators</w:t>
      </w:r>
      <w:r>
        <w:t xml:space="preserve"> </w:t>
      </w:r>
      <w:r>
        <w:t xml:space="preserve">– if volatility is rising and liquidity drying (wider bid-asks), they may raise the desk’s VaR multiplier for safety or ask traders to cut positions.</w:t>
      </w:r>
      <w:r>
        <w:t xml:space="preserve"> </w:t>
      </w:r>
      <w:r>
        <w:rPr>
          <w:b/>
          <w:bCs/>
        </w:rPr>
        <w:t xml:space="preserve">End of day:</w:t>
      </w:r>
      <w:r>
        <w:t xml:space="preserve"> </w:t>
      </w:r>
      <w:r>
        <w:t xml:space="preserve">Summarize any significant changes – e.g. “Overall CS01 up by 5% as desk added some investment-grade longs – within limits. JTD on lowest-rated bucket is \$X – which is fine but close to limit after adding some CCC loans; we’ll watch that.” They ensure</w:t>
      </w:r>
      <w:r>
        <w:t xml:space="preserve"> </w:t>
      </w:r>
      <w:r>
        <w:rPr>
          <w:b/>
          <w:bCs/>
        </w:rPr>
        <w:t xml:space="preserve">PNL explain</w:t>
      </w:r>
      <w:r>
        <w:t xml:space="preserve"> </w:t>
      </w:r>
      <w:r>
        <w:t xml:space="preserve">makes sense: if spreads widened 10bps, a CS01 of \$100k should yield ~$1M loss – does P&amp;L roughly match? If not, find out (maybe illiquid marks lagging). By 6pm, they report to senior risk any concerns (e.g. if a certain sector is looking shaky and the desk has exposure, they flag it). They might prepare a</w:t>
      </w:r>
      <w:r>
        <w:t xml:space="preserve"> </w:t>
      </w:r>
      <w:r>
        <w:rPr>
          <w:b/>
          <w:bCs/>
        </w:rPr>
        <w:t xml:space="preserve">stress test report</w:t>
      </w:r>
      <w:r>
        <w:t xml:space="preserve"> </w:t>
      </w:r>
      <w:r>
        <w:t xml:space="preserve">for the weekly risk meeting: e.g. “in a 2008 scenario (spreads +300bps), desk would lose \$80M, mainly from HY and CLO equity – acceptable given desk revenue, but watch correlation risk in CLOs.” This constant vigilance and scenario analysis is why modern credit desks avoid the blind over-concentration that was seen pre-2008.</w:t>
      </w:r>
    </w:p>
    <w:bookmarkEnd w:id="24"/>
    <w:bookmarkStart w:id="25" w:name="trading-in-credit"/>
    <w:p>
      <w:pPr>
        <w:pStyle w:val="Heading3"/>
      </w:pPr>
      <w:r>
        <w:t xml:space="preserve">Trading in Credit</w:t>
      </w:r>
    </w:p>
    <w:p>
      <w:pPr>
        <w:pStyle w:val="FirstParagraph"/>
      </w:pPr>
      <w:r>
        <w:rPr>
          <w:b/>
          <w:bCs/>
        </w:rPr>
        <w:t xml:space="preserve">Revenue Model in Credit:</w:t>
      </w:r>
      <w:r>
        <w:t xml:space="preserve"> </w:t>
      </w:r>
      <w:r>
        <w:t xml:space="preserve">Credit desks earn money from</w:t>
      </w:r>
      <w:r>
        <w:t xml:space="preserve"> </w:t>
      </w:r>
      <w:r>
        <w:rPr>
          <w:b/>
          <w:bCs/>
        </w:rPr>
        <w:t xml:space="preserve">primary issuance fees, secondary trading spreads, and portfolio positioning.</w:t>
      </w:r>
      <w:r>
        <w:t xml:space="preserve"> </w:t>
      </w:r>
      <w:r>
        <w:t xml:space="preserve">If a big bank’s credit division makes \$3B/year, it might come as:</w:t>
      </w:r>
      <w:r>
        <w:t xml:space="preserve"> </w:t>
      </w:r>
      <w:r>
        <w:rPr>
          <w:b/>
          <w:bCs/>
        </w:rPr>
        <w:t xml:space="preserve">30% from underwriting fees</w:t>
      </w:r>
      <w:r>
        <w:t xml:space="preserve"> </w:t>
      </w:r>
      <w:r>
        <w:t xml:space="preserve">(e.g. bringing new bonds/loans to market, where fees can be 0.5-1% of issue for junk bonds, split among banks),</w:t>
      </w:r>
      <w:r>
        <w:t xml:space="preserve"> </w:t>
      </w:r>
      <w:r>
        <w:rPr>
          <w:b/>
          <w:bCs/>
        </w:rPr>
        <w:t xml:space="preserve">50% from secondary market-making</w:t>
      </w:r>
      <w:r>
        <w:t xml:space="preserve"> </w:t>
      </w:r>
      <w:r>
        <w:t xml:space="preserve">(spreads on client trades, like buying slightly low and selling slightly high, and from bid/ask on CDS indices, etc.), and</w:t>
      </w:r>
      <w:r>
        <w:t xml:space="preserve"> </w:t>
      </w:r>
      <w:r>
        <w:rPr>
          <w:b/>
          <w:bCs/>
        </w:rPr>
        <w:t xml:space="preserve">20% from proprietary positioning or structured products</w:t>
      </w:r>
      <w:r>
        <w:t xml:space="preserve"> </w:t>
      </w:r>
      <w:r>
        <w:t xml:space="preserve">(taking views on spread direction, negative basis trades, CLO equity retained yield, etc.).</w:t>
      </w:r>
      <w:r>
        <w:t xml:space="preserve"> </w:t>
      </w:r>
      <w:r>
        <w:rPr>
          <w:b/>
          <w:bCs/>
        </w:rPr>
        <w:t xml:space="preserve">Bid-Ask Spreads:</w:t>
      </w:r>
      <w:r>
        <w:t xml:space="preserve"> </w:t>
      </w:r>
      <w:r>
        <w:t xml:space="preserve">In investment-grade bonds, typical spread might be 5-10 bps of price (bond liquidity less than Treasuries) – e.g. a \$5 million trade might have a \$2,500 profit (0.5% of \$5M = \$25k, but half that goes as price improvement to client). In high-yield, spreads are wider (maybe 0.5-1% or more) – a \$2M junk bond trade could earn \$10k-$20k spread. In loans, it’s often even wider or via</w:t>
      </w:r>
      <w:r>
        <w:t xml:space="preserve"> </w:t>
      </w:r>
      <w:r>
        <w:rPr>
          <w:b/>
          <w:bCs/>
        </w:rPr>
        <w:t xml:space="preserve">origination discount</w:t>
      </w:r>
      <w:r>
        <w:t xml:space="preserve">. Credit derivatives (CDS indices) have bid/ask of say 1/8th of a point on IG index (0.125%), so on \$100M index swap, that’s \$125k revenue for a round-turn trade. These spreads are fatter than FX or rates because credit is less liquid and requires balance sheet usage.</w:t>
      </w:r>
    </w:p>
    <w:p>
      <w:pPr>
        <w:pStyle w:val="BodyText"/>
      </w:pPr>
      <w:r>
        <w:rPr>
          <w:b/>
          <w:bCs/>
        </w:rPr>
        <w:t xml:space="preserve">Flow vs Prop vs Structuring:</w:t>
      </w:r>
      <w:r>
        <w:t xml:space="preserve"> </w:t>
      </w:r>
      <w:r>
        <w:t xml:space="preserve">Post-Volcker, banks officially do</w:t>
      </w:r>
      <w:r>
        <w:t xml:space="preserve"> </w:t>
      </w:r>
      <w:r>
        <w:rPr>
          <w:b/>
          <w:bCs/>
        </w:rPr>
        <w:t xml:space="preserve">flow trading and client facilitation</w:t>
      </w:r>
      <w:r>
        <w:t xml:space="preserve">. However,</w:t>
      </w:r>
      <w:r>
        <w:t xml:space="preserve"> </w:t>
      </w:r>
      <w:r>
        <w:rPr>
          <w:b/>
          <w:bCs/>
        </w:rPr>
        <w:t xml:space="preserve">prop-like revenue</w:t>
      </w:r>
      <w:r>
        <w:t xml:space="preserve"> </w:t>
      </w:r>
      <w:r>
        <w:t xml:space="preserve">sneaks in when desks accumulate inventory in anticipation of client demand or market moves (if done under market-making context, it’s allowed). For instance, a desk might</w:t>
      </w:r>
      <w:r>
        <w:t xml:space="preserve"> </w:t>
      </w:r>
      <w:r>
        <w:rPr>
          <w:b/>
          <w:bCs/>
        </w:rPr>
        <w:t xml:space="preserve">buy \$50M of a distressed bond at 60 cents</w:t>
      </w:r>
      <w:r>
        <w:t xml:space="preserve"> </w:t>
      </w:r>
      <w:r>
        <w:t xml:space="preserve">figuring clients will want it, and indeed later sells at 70 – that \$5M profit is partly market-making (they provided liquidity by buying at 60 when seller needed out) and partly a directional bet (they held and waited for price to recover). Pre-2008, some credit desks ran large prop portfolios (long risky bonds/loans, short CDS, etc.), which sometimes made up 20-30% of revenue. Now that’s curtailed – likely &lt;10% explicitly. But</w:t>
      </w:r>
      <w:r>
        <w:t xml:space="preserve"> </w:t>
      </w:r>
      <w:r>
        <w:rPr>
          <w:b/>
          <w:bCs/>
        </w:rPr>
        <w:t xml:space="preserve">structured product manufacturing</w:t>
      </w:r>
      <w:r>
        <w:t xml:space="preserve"> </w:t>
      </w:r>
      <w:r>
        <w:t xml:space="preserve">is a significant part: e.g. assembling loans into a CLO and selling tranches yields various fees and sometimes retaining the equity tranche (which can yield 15-20% if things go well). These retained pieces can produce earnings (or losses). For example, a bank might retain \$10M of CLO equity paying 15% = \$1.5M/year if performance holds. Multiply over many deals, it’s material.</w:t>
      </w:r>
    </w:p>
    <w:p>
      <w:pPr>
        <w:pStyle w:val="BodyText"/>
      </w:pPr>
      <w:r>
        <w:rPr>
          <w:b/>
          <w:bCs/>
        </w:rPr>
        <w:t xml:space="preserve">Market Making in Credit:</w:t>
      </w:r>
      <w:r>
        <w:t xml:space="preserve"> </w:t>
      </w:r>
      <w:r>
        <w:t xml:space="preserve">Credit trading is often</w:t>
      </w:r>
      <w:r>
        <w:t xml:space="preserve"> </w:t>
      </w:r>
      <w:r>
        <w:rPr>
          <w:b/>
          <w:bCs/>
        </w:rPr>
        <w:t xml:space="preserve">over-the-counter</w:t>
      </w:r>
      <w:r>
        <w:t xml:space="preserve">. A client calls: “I need to sell \$10M of XYZ 5.00% 2030 bonds, what’s your bid?” The trader looks at their position and the market. If it’s a well-known name but not super liquid, they might quote</w:t>
      </w:r>
      <w:r>
        <w:t xml:space="preserve"> </w:t>
      </w:r>
      <w:r>
        <w:rPr>
          <w:b/>
          <w:bCs/>
        </w:rPr>
        <w:t xml:space="preserve">98.00</w:t>
      </w:r>
      <w:r>
        <w:t xml:space="preserve"> </w:t>
      </w:r>
      <w:r>
        <w:t xml:space="preserve">(meaning they’ll pay \$9.8M for \$10M face). They’re aiming to sell later maybe at 98.5 or 99 to another client or when market firms. If the client sells, the trader now has \$10M bonds. They hedge interest rate risk by shorting Treasuries or doing an interest rate swap (so any rate move won’t affect them, isolating the spread). Now they manage the</w:t>
      </w:r>
      <w:r>
        <w:t xml:space="preserve"> </w:t>
      </w:r>
      <w:r>
        <w:rPr>
          <w:b/>
          <w:bCs/>
        </w:rPr>
        <w:t xml:space="preserve">spread risk</w:t>
      </w:r>
      <w:r>
        <w:t xml:space="preserve"> </w:t>
      </w:r>
      <w:r>
        <w:t xml:space="preserve">– if market spreads widen, these bonds could drop to 95, giving a loss. They gauge if other clients might want these bonds: maybe another portfolio manager has interest, or the trader believes the company fundamentals are strong so this is a good inventory to hold.</w:t>
      </w:r>
      <w:r>
        <w:t xml:space="preserve"> </w:t>
      </w:r>
      <w:r>
        <w:rPr>
          <w:b/>
          <w:bCs/>
        </w:rPr>
        <w:t xml:space="preserve">Inventory management</w:t>
      </w:r>
      <w:r>
        <w:t xml:space="preserve"> </w:t>
      </w:r>
      <w:r>
        <w:t xml:space="preserve">is key: they can’t instantly flip every trade (credit is less liquid), so they often warehouse positions, earning the bid/ask plus any carry while holding.</w:t>
      </w:r>
      <w:r>
        <w:t xml:space="preserve"> </w:t>
      </w:r>
      <w:r>
        <w:rPr>
          <w:b/>
          <w:bCs/>
        </w:rPr>
        <w:t xml:space="preserve">Hedging</w:t>
      </w:r>
      <w:r>
        <w:t xml:space="preserve">: They can partially hedge spread risk via</w:t>
      </w:r>
      <w:r>
        <w:t xml:space="preserve"> </w:t>
      </w:r>
      <w:r>
        <w:rPr>
          <w:b/>
          <w:bCs/>
        </w:rPr>
        <w:t xml:space="preserve">CDS</w:t>
      </w:r>
      <w:r>
        <w:t xml:space="preserve"> </w:t>
      </w:r>
      <w:r>
        <w:t xml:space="preserve">– e.g. buy protection on half the position. That limits downside if the issuer defaults or widens a lot, though it eats some spread (the CDS premium). They weigh the cost of hedge vs conviction.</w:t>
      </w:r>
    </w:p>
    <w:p>
      <w:pPr>
        <w:pStyle w:val="BodyText"/>
      </w:pPr>
      <w:r>
        <w:rPr>
          <w:b/>
          <w:bCs/>
        </w:rPr>
        <w:t xml:space="preserve">Liquidity Provision vs Directional Bets:</w:t>
      </w:r>
      <w:r>
        <w:t xml:space="preserve"> </w:t>
      </w:r>
      <w:r>
        <w:t xml:space="preserve">Credit traders emphasize providing liquidity because clients</w:t>
      </w:r>
      <w:r>
        <w:t xml:space="preserve"> </w:t>
      </w:r>
      <w:r>
        <w:rPr>
          <w:i/>
          <w:iCs/>
        </w:rPr>
        <w:t xml:space="preserve">need</w:t>
      </w:r>
      <w:r>
        <w:t xml:space="preserve"> </w:t>
      </w:r>
      <w:r>
        <w:t xml:space="preserve">it – when a client must offload a bond (maybe due to redemptions or index removal), dealers step in. If dealers didn’t, the client would have to “fire sale” at distress prices. By taking it on balance sheet, dealers earn spread and</w:t>
      </w:r>
      <w:r>
        <w:t xml:space="preserve"> </w:t>
      </w:r>
      <w:r>
        <w:rPr>
          <w:b/>
          <w:bCs/>
        </w:rPr>
        <w:t xml:space="preserve">stabilize the market</w:t>
      </w:r>
      <w:r>
        <w:t xml:space="preserve">. This is especially true in high yield and distressed: often no natural buyer immediately, so dealers intermediate. The</w:t>
      </w:r>
      <w:r>
        <w:t xml:space="preserve"> </w:t>
      </w:r>
      <w:r>
        <w:rPr>
          <w:b/>
          <w:bCs/>
        </w:rPr>
        <w:t xml:space="preserve">risk-adjusted returns</w:t>
      </w:r>
      <w:r>
        <w:t xml:space="preserve"> </w:t>
      </w:r>
      <w:r>
        <w:t xml:space="preserve">here can be attractive: the dealer often buys at a very cheap level (client pays the price of immediacy). If they manage risk well, they capture that discount. Compared to pure directional bets, market-making has lower variance: you’re not betting the farm on one view, but earning many small edges. Moreover,</w:t>
      </w:r>
      <w:r>
        <w:t xml:space="preserve"> </w:t>
      </w:r>
      <w:r>
        <w:rPr>
          <w:b/>
          <w:bCs/>
        </w:rPr>
        <w:t xml:space="preserve">Volcker allows</w:t>
      </w:r>
      <w:r>
        <w:t xml:space="preserve"> </w:t>
      </w:r>
      <w:r>
        <w:t xml:space="preserve">market-makers to</w:t>
      </w:r>
      <w:r>
        <w:t xml:space="preserve"> </w:t>
      </w:r>
      <w:r>
        <w:rPr>
          <w:i/>
          <w:iCs/>
        </w:rPr>
        <w:t xml:space="preserve">hold inventory</w:t>
      </w:r>
      <w:r>
        <w:t xml:space="preserve"> </w:t>
      </w:r>
      <w:r>
        <w:t xml:space="preserve">if it’s related to client needs – so this is permitted profit, whereas proprietary speculation purely for its own sake is banned. Thus, the business model is oriented to “earning the bid/ask” and carefully</w:t>
      </w:r>
      <w:r>
        <w:t xml:space="preserve"> </w:t>
      </w:r>
      <w:r>
        <w:rPr>
          <w:i/>
          <w:iCs/>
        </w:rPr>
        <w:t xml:space="preserve">positioning around client flows.</w:t>
      </w:r>
    </w:p>
    <w:p>
      <w:pPr>
        <w:pStyle w:val="BodyText"/>
      </w:pPr>
      <w:r>
        <w:rPr>
          <w:b/>
          <w:bCs/>
        </w:rPr>
        <w:t xml:space="preserve">How Client Flow Is Monetized:</w:t>
      </w:r>
      <w:r>
        <w:t xml:space="preserve"> </w:t>
      </w:r>
      <w:r>
        <w:t xml:space="preserve">Often through</w:t>
      </w:r>
      <w:r>
        <w:t xml:space="preserve"> </w:t>
      </w:r>
      <w:r>
        <w:rPr>
          <w:b/>
          <w:bCs/>
        </w:rPr>
        <w:t xml:space="preserve">internal crosses and axes.</w:t>
      </w:r>
      <w:r>
        <w:t xml:space="preserve"> </w:t>
      </w:r>
      <w:r>
        <w:t xml:space="preserve">A desk might have an</w:t>
      </w:r>
      <w:r>
        <w:t xml:space="preserve"> </w:t>
      </w:r>
      <w:r>
        <w:rPr>
          <w:b/>
          <w:bCs/>
        </w:rPr>
        <w:t xml:space="preserve">“axe”</w:t>
      </w:r>
      <w:r>
        <w:t xml:space="preserve"> </w:t>
      </w:r>
      <w:r>
        <w:t xml:space="preserve">(eager buyer or seller) on certain bonds based on inventory. Salespeople will show this to clients – e.g. “Bank has an axe to sell \$5M of XYZ bond at 99.0.” If a client lifts that, the bank offloads inventory profitably. Internalization occurs if Dealer A’s client is selling and Dealer B’s client is buying same/similar bonds – they can match. Some large banks have</w:t>
      </w:r>
      <w:r>
        <w:t xml:space="preserve"> </w:t>
      </w:r>
      <w:r>
        <w:rPr>
          <w:b/>
          <w:bCs/>
        </w:rPr>
        <w:t xml:space="preserve">“internal trading platforms”</w:t>
      </w:r>
      <w:r>
        <w:t xml:space="preserve"> </w:t>
      </w:r>
      <w:r>
        <w:t xml:space="preserve">where different regions or desk units exchange risk (with Chinese walls as needed but still possible via crossing systems). The decision to hedge vs wait is like in rates, but because credit liquidity is lower, traders often have to hold longer (days or weeks) before finding the other side. They keep an ear from sales on likely future interest (“Client Y might want these bonds next week after their investment committee”). If confidence is high, they hold and try to make more than the initial spread, essentially running a long/short</w:t>
      </w:r>
      <w:r>
        <w:t xml:space="preserve"> </w:t>
      </w:r>
      <w:r>
        <w:rPr>
          <w:b/>
          <w:bCs/>
        </w:rPr>
        <w:t xml:space="preserve">“inventory P&amp;L.”</w:t>
      </w:r>
      <w:r>
        <w:t xml:space="preserve"> </w:t>
      </w:r>
      <w:r>
        <w:t xml:space="preserve">The danger is if too many dealers do this and a downturn hits – everyone tries to sell inventory at once, causing a crash (as in March 2020). Modern approach uses</w:t>
      </w:r>
      <w:r>
        <w:t xml:space="preserve"> </w:t>
      </w:r>
      <w:r>
        <w:rPr>
          <w:b/>
          <w:bCs/>
        </w:rPr>
        <w:t xml:space="preserve">risk limits on inventory days</w:t>
      </w:r>
      <w:r>
        <w:t xml:space="preserve"> </w:t>
      </w:r>
      <w:r>
        <w:t xml:space="preserve">– e.g. after X days holding, escalate or cut price to move it. They also use portfolio hedges: e.g. if they have a lot of high-yield longs across names, they might short the</w:t>
      </w:r>
      <w:r>
        <w:t xml:space="preserve"> </w:t>
      </w:r>
      <w:r>
        <w:rPr>
          <w:b/>
          <w:bCs/>
        </w:rPr>
        <w:t xml:space="preserve">CDX High Yield index</w:t>
      </w:r>
      <w:r>
        <w:t xml:space="preserve"> </w:t>
      </w:r>
      <w:r>
        <w:t xml:space="preserve">as a macro hedge, so if the whole market tanks, their short index position offsets some losses on bonds until they can unload them.</w:t>
      </w:r>
    </w:p>
    <w:p>
      <w:pPr>
        <w:pStyle w:val="BodyText"/>
      </w:pPr>
      <w:r>
        <w:rPr>
          <w:b/>
          <w:bCs/>
        </w:rPr>
        <w:t xml:space="preserve">Trading Strategies in Credit:</w:t>
      </w:r>
    </w:p>
    <w:p>
      <w:pPr>
        <w:numPr>
          <w:ilvl w:val="0"/>
          <w:numId w:val="1004"/>
        </w:numPr>
      </w:pPr>
      <w:r>
        <w:rPr>
          <w:b/>
          <w:bCs/>
        </w:rPr>
        <w:t xml:space="preserve">Carry &amp; Roll-Down (Credit):</w:t>
      </w:r>
      <w:r>
        <w:t xml:space="preserve"> </w:t>
      </w:r>
      <w:r>
        <w:t xml:space="preserve">Similar to rates, but here carry comes from credit spread. For instance, a BB-rated bond yielding 6% (vs 1% Treasury) has a 5% spread – if the company stays fine, you earn that plus roll-down if its maturity shortens or rating improves.</w:t>
      </w:r>
      <w:r>
        <w:t xml:space="preserve"> </w:t>
      </w:r>
      <w:r>
        <w:rPr>
          <w:b/>
          <w:bCs/>
        </w:rPr>
        <w:t xml:space="preserve">Roll-down</w:t>
      </w:r>
      <w:r>
        <w:t xml:space="preserve">: if a company doesn’t default and time passes, its bond often trades at a lower spread when shorter (less uncertainty). Example: a 10-year BB bond at 6% may, in 5 years (if still BB), trade at maybe 5% if the market conditions stable – giving price appreciation. Traders buy to earn the coupon and potential tightening. It’s profitable because most bonds do</w:t>
      </w:r>
      <w:r>
        <w:t xml:space="preserve"> </w:t>
      </w:r>
      <w:r>
        <w:rPr>
          <w:i/>
          <w:iCs/>
        </w:rPr>
        <w:t xml:space="preserve">not</w:t>
      </w:r>
      <w:r>
        <w:t xml:space="preserve"> </w:t>
      </w:r>
      <w:r>
        <w:t xml:space="preserve">default – historically, a BB might have &lt;1% annual default probability. However, if conditions change, spreads can jump – wiping out years of carry quickly.</w:t>
      </w:r>
      <w:r>
        <w:t xml:space="preserve"> </w:t>
      </w:r>
      <w:r>
        <w:rPr>
          <w:i/>
          <w:iCs/>
        </w:rPr>
        <w:t xml:space="preserve">Concrete math:</w:t>
      </w:r>
      <w:r>
        <w:t xml:space="preserve"> </w:t>
      </w:r>
      <w:r>
        <w:t xml:space="preserve">\$100M of a high-yield bond at 6% yields \$6M/year in interest. If economy sours and spread widens to 8%, the bond price might drop ~10 points (~\$10M loss). So one year’s interest is gone in one market move. This happened in</w:t>
      </w:r>
      <w:r>
        <w:t xml:space="preserve"> </w:t>
      </w:r>
      <w:r>
        <w:rPr>
          <w:b/>
          <w:bCs/>
        </w:rPr>
        <w:t xml:space="preserve">2020</w:t>
      </w:r>
      <w:r>
        <w:t xml:space="preserve">: many HY bonds fell 20 points in March, erasing multiple years of coupon. To manage this, traders might</w:t>
      </w:r>
      <w:r>
        <w:t xml:space="preserve"> </w:t>
      </w:r>
      <w:r>
        <w:rPr>
          <w:b/>
          <w:bCs/>
        </w:rPr>
        <w:t xml:space="preserve">hedge part of the spread</w:t>
      </w:r>
      <w:r>
        <w:t xml:space="preserve"> </w:t>
      </w:r>
      <w:r>
        <w:t xml:space="preserve">via shorting index CDS (which costs carry, but cushions in a blowout).</w:t>
      </w:r>
      <w:r>
        <w:t xml:space="preserve"> </w:t>
      </w:r>
      <w:r>
        <w:rPr>
          <w:b/>
          <w:bCs/>
        </w:rPr>
        <w:t xml:space="preserve">When it fails catastrophically:</w:t>
      </w:r>
      <w:r>
        <w:t xml:space="preserve"> </w:t>
      </w:r>
      <w:r>
        <w:t xml:space="preserve">when default risk materializes.</w:t>
      </w:r>
      <w:r>
        <w:t xml:space="preserve"> </w:t>
      </w:r>
      <w:r>
        <w:rPr>
          <w:i/>
          <w:iCs/>
        </w:rPr>
        <w:t xml:space="preserve">E.g.</w:t>
      </w:r>
      <w:r>
        <w:t xml:space="preserve">,</w:t>
      </w:r>
      <w:r>
        <w:t xml:space="preserve"> </w:t>
      </w:r>
      <w:r>
        <w:rPr>
          <w:b/>
          <w:bCs/>
        </w:rPr>
        <w:t xml:space="preserve">Archegos 2021</w:t>
      </w:r>
      <w:r>
        <w:t xml:space="preserve"> </w:t>
      </w:r>
      <w:r>
        <w:t xml:space="preserve">had huge total return swaps on stocks; prime brokers enjoyed steady fees (carry) financing it, until Archegos failed – then the positions imploded, causing</w:t>
      </w:r>
      <w:r>
        <w:t xml:space="preserve"> </w:t>
      </w:r>
      <w:r>
        <w:rPr>
          <w:b/>
          <w:bCs/>
        </w:rPr>
        <w:t xml:space="preserve">$10B+ losses for brokers</w:t>
      </w:r>
      <w:r>
        <w:t xml:space="preserve">. That was an equity example, but analogous: collecting financing fees seemed easy carry until tail risk hit. Credit desks learned from 2008 not to</w:t>
      </w:r>
      <w:r>
        <w:t xml:space="preserve"> </w:t>
      </w:r>
      <w:r>
        <w:rPr>
          <w:i/>
          <w:iCs/>
        </w:rPr>
        <w:t xml:space="preserve">over-rely</w:t>
      </w:r>
      <w:r>
        <w:t xml:space="preserve"> </w:t>
      </w:r>
      <w:r>
        <w:t xml:space="preserve">on carry – many had CDO tranches yielding 15% that seemed “safe” carry, but default correlations spiked and they lost far more. Now they size carry trades such that even a once-in-50-year event doesn’t bankrupt the desk.</w:t>
      </w:r>
    </w:p>
    <w:p>
      <w:pPr>
        <w:numPr>
          <w:ilvl w:val="0"/>
          <w:numId w:val="1004"/>
        </w:numPr>
      </w:pPr>
      <w:r>
        <w:rPr>
          <w:b/>
          <w:bCs/>
        </w:rPr>
        <w:t xml:space="preserve">Relative Value (Bond-CDS Basis, Capital Structure Arb):</w:t>
      </w:r>
      <w:r>
        <w:t xml:space="preserve"> </w:t>
      </w:r>
      <w:r>
        <w:t xml:space="preserve">Traders seek mispricings between a company’s different instruments.</w:t>
      </w:r>
      <w:r>
        <w:t xml:space="preserve"> </w:t>
      </w:r>
      <w:r>
        <w:rPr>
          <w:b/>
          <w:bCs/>
        </w:rPr>
        <w:t xml:space="preserve">Cash-CDS Basis:</w:t>
      </w:r>
      <w:r>
        <w:t xml:space="preserve"> </w:t>
      </w:r>
      <w:r>
        <w:t xml:space="preserve">If a bond’s spread is, say, 120bps and CDS for same maturity is 100bps, one can buy the bond and buy CDS protection. Net carry = 120-100 = 20bps, and default risk is hedged (if default, bond loss ~70% recovered by CDS payout). The profit relies on convergence (basis moving toward zero or at least collecting the 20bps carry). This is low risk normally and was popular pre-2008.</w:t>
      </w:r>
      <w:r>
        <w:t xml:space="preserve"> </w:t>
      </w:r>
      <w:r>
        <w:rPr>
          <w:i/>
          <w:iCs/>
        </w:rPr>
        <w:t xml:space="preserve">Blow-up example:</w:t>
      </w:r>
      <w:r>
        <w:t xml:space="preserve"> </w:t>
      </w:r>
      <w:r>
        <w:t xml:space="preserve">In 2008 the basis</w:t>
      </w:r>
      <w:r>
        <w:t xml:space="preserve"> </w:t>
      </w:r>
      <w:r>
        <w:rPr>
          <w:i/>
          <w:iCs/>
        </w:rPr>
        <w:t xml:space="preserve">widened massively</w:t>
      </w:r>
      <w:r>
        <w:t xml:space="preserve"> </w:t>
      </w:r>
      <w:r>
        <w:t xml:space="preserve">for many names because bonds became illiquid (prices depressed) while CDS reflected more recovery optimism or had counterparty issues. Trades got trapped – e.g. bonds trading at 50, CDS at upfront cost implying 70 recovery, the basis might be hugely negative and arbitragers lost mark-to-market and had funding issues. Banks now approach basis trades carefully: requiring finite horizon (like if bond is near maturity where convergence is guaranteed at par absent default) or clear catalysts (like an upcoming inclusion to an index causing bond demand). Also,</w:t>
      </w:r>
      <w:r>
        <w:t xml:space="preserve"> </w:t>
      </w:r>
      <w:r>
        <w:rPr>
          <w:b/>
          <w:bCs/>
        </w:rPr>
        <w:t xml:space="preserve">counterparty risk</w:t>
      </w:r>
      <w:r>
        <w:t xml:space="preserve"> </w:t>
      </w:r>
      <w:r>
        <w:t xml:space="preserve">on CDS is mitigated by central clearing now, reducing one risk factor.</w:t>
      </w:r>
      <w:r>
        <w:t xml:space="preserve"> </w:t>
      </w:r>
      <w:r>
        <w:rPr>
          <w:b/>
          <w:bCs/>
        </w:rPr>
        <w:t xml:space="preserve">Capital structure arbitrage:</w:t>
      </w:r>
      <w:r>
        <w:t xml:space="preserve"> </w:t>
      </w:r>
      <w:r>
        <w:t xml:space="preserve">This involves trading equity vs debt or different layers of debt. E.g., if a company’s stock implies optimism but its CDS is wide (pessimism), one might short the stock and sell protection on the CDS (betting either equity falls or credit improves). Or long senior bonds vs short junior bonds if the spread difference is too high given expected recovery hierarchy. These require deep analysis of default scenarios. They can be very profitable (exploit slow adjustments between markets), but</w:t>
      </w:r>
      <w:r>
        <w:t xml:space="preserve"> </w:t>
      </w:r>
      <w:r>
        <w:rPr>
          <w:b/>
          <w:bCs/>
        </w:rPr>
        <w:t xml:space="preserve">risks:</w:t>
      </w:r>
      <w:r>
        <w:t xml:space="preserve"> </w:t>
      </w:r>
      <w:r>
        <w:t xml:space="preserve">in crises, correlations go crazy – what seems inconsistent can persist or worsen.</w:t>
      </w:r>
      <w:r>
        <w:t xml:space="preserve"> </w:t>
      </w:r>
      <w:r>
        <w:rPr>
          <w:i/>
          <w:iCs/>
        </w:rPr>
        <w:t xml:space="preserve">Example:</w:t>
      </w:r>
      <w:r>
        <w:t xml:space="preserve"> </w:t>
      </w:r>
      <w:r>
        <w:t xml:space="preserve">Many did equity-credit arb on Lehman in 2008: Lehman’s CDS was widening but stock not dropping as fast – traders shorted stock and sold CDS. When Lehman collapsed, stock went to $0 (profit on short) but CDS sellers had to pay almost full notional (ouch) – depending on sizing, could still net a loss especially if stock short not large enough to cover CDS payout. Thus, MROs require robust scenario testing: “what if default happens tomorrow?” – ensure the combined position isn’t actually worse (in Lehman, if you weren’t 100% perfectly hedged, the CDS loss might overwhelm stock gain).</w:t>
      </w:r>
    </w:p>
    <w:p>
      <w:pPr>
        <w:numPr>
          <w:ilvl w:val="0"/>
          <w:numId w:val="1004"/>
        </w:numPr>
      </w:pPr>
      <w:r>
        <w:rPr>
          <w:b/>
          <w:bCs/>
        </w:rPr>
        <w:t xml:space="preserve">Event-Driven Trading (Credit):</w:t>
      </w:r>
      <w:r>
        <w:t xml:space="preserve"> </w:t>
      </w:r>
      <w:r>
        <w:t xml:space="preserve">Credit is heavily affected by corporate events – M&amp;A, LBOs, restructurings. Traders anticipate these. For instance,</w:t>
      </w:r>
      <w:r>
        <w:t xml:space="preserve"> </w:t>
      </w:r>
      <w:r>
        <w:rPr>
          <w:b/>
          <w:bCs/>
        </w:rPr>
        <w:t xml:space="preserve">LBO risk:</w:t>
      </w:r>
      <w:r>
        <w:t xml:space="preserve"> </w:t>
      </w:r>
      <w:r>
        <w:t xml:space="preserve">if a company is a buyout target, its bonds could drop because new owners might add debt (more credit risk). A trader might buy CDS (go short credit) on a company rumored to be in an LBO – if it happens, CDS jumps (profit). Or</w:t>
      </w:r>
      <w:r>
        <w:t xml:space="preserve"> </w:t>
      </w:r>
      <w:r>
        <w:rPr>
          <w:b/>
          <w:bCs/>
        </w:rPr>
        <w:t xml:space="preserve">distressed situations:</w:t>
      </w:r>
      <w:r>
        <w:t xml:space="preserve"> </w:t>
      </w:r>
      <w:r>
        <w:t xml:space="preserve">trading bonds of a company likely to default or restructure – trying to buy cheap and influence or bet on recovery outcomes. This is more proprietary and specialist (often done in “workout” groups).</w:t>
      </w:r>
      <w:r>
        <w:t xml:space="preserve"> </w:t>
      </w:r>
      <w:r>
        <w:rPr>
          <w:i/>
          <w:iCs/>
        </w:rPr>
        <w:t xml:space="preserve">P&amp;L potential:</w:t>
      </w:r>
      <w:r>
        <w:t xml:space="preserve"> </w:t>
      </w:r>
      <w:r>
        <w:t xml:space="preserve">huge if right – e.g. buying Argentina defaulted debt at 20 cents that eventually settled at 30 cents = 50% profit. But timeline uncertain.</w:t>
      </w:r>
      <w:r>
        <w:t xml:space="preserve"> </w:t>
      </w:r>
      <w:r>
        <w:rPr>
          <w:i/>
          <w:iCs/>
        </w:rPr>
        <w:t xml:space="preserve">Risks:</w:t>
      </w:r>
      <w:r>
        <w:t xml:space="preserve"> </w:t>
      </w:r>
      <w:r>
        <w:t xml:space="preserve">Very binary – either you make a windfall or lose if outcome differs. E.g.</w:t>
      </w:r>
      <w:r>
        <w:t xml:space="preserve"> </w:t>
      </w:r>
      <w:r>
        <w:rPr>
          <w:b/>
          <w:bCs/>
        </w:rPr>
        <w:t xml:space="preserve">Hedge funds vs Argentina</w:t>
      </w:r>
      <w:r>
        <w:t xml:space="preserve"> </w:t>
      </w:r>
      <w:r>
        <w:t xml:space="preserve">took years and high legal risk. Banks’ flow desks typically don’t play extremely distressed scenarios deeply (due to Volcker limits on “illiquid investments”), but may position for known events like index rebalancing (fallen angels – IG to junk downgrades). For example, when Ford was at risk of downgrade to junk, traders shorted Ford bonds ahead of the event (spreads widened, profitable), then after downgrade, maybe went long anticipating oversold recovery. Key is</w:t>
      </w:r>
      <w:r>
        <w:t xml:space="preserve"> </w:t>
      </w:r>
      <w:r>
        <w:rPr>
          <w:b/>
          <w:bCs/>
        </w:rPr>
        <w:t xml:space="preserve">timing</w:t>
      </w:r>
      <w:r>
        <w:t xml:space="preserve"> </w:t>
      </w:r>
      <w:r>
        <w:t xml:space="preserve">and sizing – be small enough that if the event timing changes or cancels, you’re not sunk. MROs often limit “big bets” on single events to a fraction of capital.</w:t>
      </w:r>
    </w:p>
    <w:p>
      <w:pPr>
        <w:numPr>
          <w:ilvl w:val="0"/>
          <w:numId w:val="1004"/>
        </w:numPr>
      </w:pPr>
      <w:r>
        <w:rPr>
          <w:b/>
          <w:bCs/>
        </w:rPr>
        <w:t xml:space="preserve">Momentum/Trend Following (Credit):</w:t>
      </w:r>
      <w:r>
        <w:t xml:space="preserve"> </w:t>
      </w:r>
      <w:r>
        <w:t xml:space="preserve">Less common explicitly, but credit spreads do exhibit momentum in crises (widening begets more widening due to forced selling) and mean-reversion in calm periods (tightening gradually). Some traders will add to positions when market confirms direction (trend) – e.g. if they see continuous inflows to high yield funds (prices grinding up), they might ride that wave levered. Conversely, if technicals break down, they may quickly cut risk (“the trend is your friend – until the end!”). Many systematic credit funds use</w:t>
      </w:r>
      <w:r>
        <w:t xml:space="preserve"> </w:t>
      </w:r>
      <w:r>
        <w:rPr>
          <w:b/>
          <w:bCs/>
        </w:rPr>
        <w:t xml:space="preserve">trend-following models</w:t>
      </w:r>
      <w:r>
        <w:t xml:space="preserve"> </w:t>
      </w:r>
      <w:r>
        <w:t xml:space="preserve">on CDS indices. For a bank trader, momentum might influence</w:t>
      </w:r>
      <w:r>
        <w:t xml:space="preserve"> </w:t>
      </w:r>
      <w:r>
        <w:rPr>
          <w:b/>
          <w:bCs/>
        </w:rPr>
        <w:t xml:space="preserve">position scaling</w:t>
      </w:r>
      <w:r>
        <w:t xml:space="preserve">: if spreads start to widen beyond historical range, either cut longs (stop out) or flip short to go with momentum.</w:t>
      </w:r>
      <w:r>
        <w:t xml:space="preserve"> </w:t>
      </w:r>
      <w:r>
        <w:rPr>
          <w:i/>
          <w:iCs/>
        </w:rPr>
        <w:t xml:space="preserve">It works</w:t>
      </w:r>
      <w:r>
        <w:t xml:space="preserve"> </w:t>
      </w:r>
      <w:r>
        <w:t xml:space="preserve">because credit sell-offs often overshoot as liquidity dries (2015 high-yield energy bonds plunged as oil fell – going short early in that trend was profitable).</w:t>
      </w:r>
      <w:r>
        <w:t xml:space="preserve"> </w:t>
      </w:r>
      <w:r>
        <w:rPr>
          <w:b/>
          <w:bCs/>
        </w:rPr>
        <w:t xml:space="preserve">When it fails:</w:t>
      </w:r>
      <w:r>
        <w:t xml:space="preserve"> </w:t>
      </w:r>
      <w:r>
        <w:t xml:space="preserve">Whipsaw markets – e.g. late 2011, European crisis: CDS spreads swung wildly on headlines; chasing momentum could get you selling at the bottom and buying back at the top multiple times. MROs watch trading patterns – if a trader is momentum trading, ensure stops are in place to avoid multiple consecutive losses.</w:t>
      </w:r>
    </w:p>
    <w:p>
      <w:pPr>
        <w:numPr>
          <w:ilvl w:val="0"/>
          <w:numId w:val="1004"/>
        </w:numPr>
      </w:pPr>
      <w:r>
        <w:rPr>
          <w:b/>
          <w:bCs/>
        </w:rPr>
        <w:t xml:space="preserve">Statistical Arbitrage (Credit):</w:t>
      </w:r>
      <w:r>
        <w:t xml:space="preserve"> </w:t>
      </w:r>
      <w:r>
        <w:t xml:space="preserve">Some desks run</w:t>
      </w:r>
      <w:r>
        <w:t xml:space="preserve"> </w:t>
      </w:r>
      <w:r>
        <w:rPr>
          <w:b/>
          <w:bCs/>
        </w:rPr>
        <w:t xml:space="preserve">quant models</w:t>
      </w:r>
      <w:r>
        <w:t xml:space="preserve"> </w:t>
      </w:r>
      <w:r>
        <w:t xml:space="preserve">– e.g. pairs trading two similar companies’ bonds (long one, short the other) if their spread difference deviates from historical. Or factor models (long credits with improving metrics, short deteriorating ones). These require good data and are less common on bank desks (more hedge fund domain) because credit data is sparse and liquidity can ruin stat arb (just because two bonds diverged doesn’t mean they’ll reconverge soon if one becomes illiquid). One famous example: in 2007 quant funds had long convertible bonds vs short stock (a stat arb yield play) – when quant funds unwound en masse in August 2007, those relationships went haywire (convert prices collapsed beyond model predictions). Many quant credit strategies took big hits as correlations broke. A bank desk might dabble with small</w:t>
      </w:r>
      <w:r>
        <w:t xml:space="preserve"> </w:t>
      </w:r>
      <w:r>
        <w:rPr>
          <w:b/>
          <w:bCs/>
        </w:rPr>
        <w:t xml:space="preserve">pairs trades</w:t>
      </w:r>
      <w:r>
        <w:t xml:space="preserve"> </w:t>
      </w:r>
      <w:r>
        <w:t xml:space="preserve">(e.g. long Ford vs short GM if historically Ford trades tighter and suddenly doesn’t). Gains might be modest (few bps convergence), but leveraged some. MROs require evidence of</w:t>
      </w:r>
      <w:r>
        <w:t xml:space="preserve"> </w:t>
      </w:r>
      <w:r>
        <w:rPr>
          <w:i/>
          <w:iCs/>
        </w:rPr>
        <w:t xml:space="preserve">fundamental rationale</w:t>
      </w:r>
      <w:r>
        <w:t xml:space="preserve"> </w:t>
      </w:r>
      <w:r>
        <w:t xml:space="preserve">too – purely statistical bets can be dangerous if regime changes (like auto industry divergence might persist if one goes bankrupt!). So risk will likely treat stat arb positions with higher scenario risk (since correlation could go to zero or one unexpectedly).</w:t>
      </w:r>
    </w:p>
    <w:p>
      <w:pPr>
        <w:numPr>
          <w:ilvl w:val="0"/>
          <w:numId w:val="1004"/>
        </w:numPr>
      </w:pPr>
      <w:r>
        <w:rPr>
          <w:b/>
          <w:bCs/>
        </w:rPr>
        <w:t xml:space="preserve">Macro Overlays (Credit):</w:t>
      </w:r>
      <w:r>
        <w:t xml:space="preserve"> </w:t>
      </w:r>
      <w:r>
        <w:t xml:space="preserve">Sometimes credit desks also take</w:t>
      </w:r>
      <w:r>
        <w:t xml:space="preserve"> </w:t>
      </w:r>
      <w:r>
        <w:rPr>
          <w:b/>
          <w:bCs/>
        </w:rPr>
        <w:t xml:space="preserve">macro credit views</w:t>
      </w:r>
      <w:r>
        <w:t xml:space="preserve">, like expecting a recession: they’ll short a broad index (CDX IG or HY) or buy puts on it. Or if bullish on economy, go long index tranches or sell protection. This crosses into</w:t>
      </w:r>
      <w:r>
        <w:t xml:space="preserve"> </w:t>
      </w:r>
      <w:r>
        <w:rPr>
          <w:i/>
          <w:iCs/>
        </w:rPr>
        <w:t xml:space="preserve">macro trading</w:t>
      </w:r>
      <w:r>
        <w:t xml:space="preserve">, but within credit context. E.g., in early 2020 some foresaw pandemic risk and bought</w:t>
      </w:r>
      <w:r>
        <w:t xml:space="preserve"> </w:t>
      </w:r>
      <w:r>
        <w:rPr>
          <w:b/>
          <w:bCs/>
        </w:rPr>
        <w:t xml:space="preserve">CDX HY calls</w:t>
      </w:r>
      <w:r>
        <w:t xml:space="preserve"> </w:t>
      </w:r>
      <w:r>
        <w:t xml:space="preserve">(betting on a blowout) – those who did made multiples when HY spreads exploded and index fell from ~100 to ~80 (they cashed out big). It’s akin to prop trading, but desks justify it as hedging portfolio tail risk (which sometimes it is).</w:t>
      </w:r>
      <w:r>
        <w:t xml:space="preserve"> </w:t>
      </w:r>
      <w:r>
        <w:rPr>
          <w:i/>
          <w:iCs/>
        </w:rPr>
        <w:t xml:space="preserve">Different from prop:</w:t>
      </w:r>
      <w:r>
        <w:t xml:space="preserve"> </w:t>
      </w:r>
      <w:r>
        <w:t xml:space="preserve">Usually these overlays hedge or complement existing exposures. If a desk is overall long a lot of credit risk via bonds, an index short can hedge systemic risk. If done in equal notional, it’s a</w:t>
      </w:r>
      <w:r>
        <w:t xml:space="preserve"> </w:t>
      </w:r>
      <w:r>
        <w:rPr>
          <w:b/>
          <w:bCs/>
        </w:rPr>
        <w:t xml:space="preserve">macro hedge</w:t>
      </w:r>
      <w:r>
        <w:t xml:space="preserve"> </w:t>
      </w:r>
      <w:r>
        <w:t xml:space="preserve">(reduces risk, lowers P&amp;L volatility). If they time it to put on before risk events and off after, they may profit too – toeing the line with directional speculation. MROs allow macro hedges and even encourage them if exposure warrants. But if a desk had</w:t>
      </w:r>
      <w:r>
        <w:t xml:space="preserve"> </w:t>
      </w:r>
      <w:r>
        <w:rPr>
          <w:i/>
          <w:iCs/>
        </w:rPr>
        <w:t xml:space="preserve">no</w:t>
      </w:r>
      <w:r>
        <w:t xml:space="preserve"> </w:t>
      </w:r>
      <w:r>
        <w:t xml:space="preserve">long credit and just decided “let’s short CDX because we think recession,” risk would question if that’s permitted. With Volcker, desks frame trades as risk mitigation rather than pure prop.</w:t>
      </w:r>
    </w:p>
    <w:p>
      <w:pPr>
        <w:pStyle w:val="FirstParagraph"/>
      </w:pPr>
      <w:r>
        <w:rPr>
          <w:b/>
          <w:bCs/>
        </w:rPr>
        <w:t xml:space="preserve">Hedging &amp; Risk (Trader’s POV in Credit):</w:t>
      </w:r>
      <w:r>
        <w:t xml:space="preserve"> </w:t>
      </w:r>
      <w:r>
        <w:t xml:space="preserve">Credit traders rely on</w:t>
      </w:r>
      <w:r>
        <w:t xml:space="preserve"> </w:t>
      </w:r>
      <w:r>
        <w:rPr>
          <w:b/>
          <w:bCs/>
        </w:rPr>
        <w:t xml:space="preserve">CDS indices</w:t>
      </w:r>
      <w:r>
        <w:t xml:space="preserve"> </w:t>
      </w:r>
      <w:r>
        <w:t xml:space="preserve">(like CDX, iTraxx) to hedge broad moves. If they have lots of long single names, shorting the index hedges the beta. However,</w:t>
      </w:r>
      <w:r>
        <w:t xml:space="preserve"> </w:t>
      </w:r>
      <w:r>
        <w:rPr>
          <w:b/>
          <w:bCs/>
        </w:rPr>
        <w:t xml:space="preserve">basis risk</w:t>
      </w:r>
      <w:r>
        <w:t xml:space="preserve"> </w:t>
      </w:r>
      <w:r>
        <w:t xml:space="preserve">remains – their bonds might underperform or outperform the index. E.g., during COVID, some sectors (e.g. energy) blew wider than the index – a trader long energy bonds but hedged with CDX would still be down on the residual. So hedges are imperfect. Traders will also hedge</w:t>
      </w:r>
      <w:r>
        <w:t xml:space="preserve"> </w:t>
      </w:r>
      <w:r>
        <w:rPr>
          <w:b/>
          <w:bCs/>
        </w:rPr>
        <w:t xml:space="preserve">rates</w:t>
      </w:r>
      <w:r>
        <w:t xml:space="preserve"> </w:t>
      </w:r>
      <w:r>
        <w:t xml:space="preserve">(using interest rate swaps or futures) so that P&amp;L is mostly from spread changes, not general yield moves. For high-yield, they may even hedge</w:t>
      </w:r>
      <w:r>
        <w:t xml:space="preserve"> </w:t>
      </w:r>
      <w:r>
        <w:rPr>
          <w:b/>
          <w:bCs/>
        </w:rPr>
        <w:t xml:space="preserve">equity</w:t>
      </w:r>
      <w:r>
        <w:t xml:space="preserve"> </w:t>
      </w:r>
      <w:r>
        <w:t xml:space="preserve">sometimes – since junk often trades on equity-like sentiment, shorting a sector ETF can hedge extreme risk-off when both equities and credit crash together. For distressed positions, hedge with</w:t>
      </w:r>
      <w:r>
        <w:t xml:space="preserve"> </w:t>
      </w:r>
      <w:r>
        <w:rPr>
          <w:b/>
          <w:bCs/>
        </w:rPr>
        <w:t xml:space="preserve">credit options</w:t>
      </w:r>
      <w:r>
        <w:t xml:space="preserve"> </w:t>
      </w:r>
      <w:r>
        <w:t xml:space="preserve">if possible (like deep OTM CDS that pay big if default happens sooner than expected).</w:t>
      </w:r>
    </w:p>
    <w:p>
      <w:pPr>
        <w:pStyle w:val="BodyText"/>
      </w:pPr>
      <w:r>
        <w:rPr>
          <w:b/>
          <w:bCs/>
        </w:rPr>
        <w:t xml:space="preserve">Dynamic vs Static Hedging:</w:t>
      </w:r>
      <w:r>
        <w:t xml:space="preserve"> </w:t>
      </w:r>
      <w:r>
        <w:t xml:space="preserve">If you’re long a bond and short CDS as hedge, you might dynamically adjust if the basis moves. Some traders</w:t>
      </w:r>
      <w:r>
        <w:t xml:space="preserve"> </w:t>
      </w:r>
      <w:r>
        <w:rPr>
          <w:b/>
          <w:bCs/>
        </w:rPr>
        <w:t xml:space="preserve">trade around positions</w:t>
      </w:r>
      <w:r>
        <w:t xml:space="preserve">: e.g. if market rallies (spreads tighten), they might sell some bonds into strength (reducing longs), then if it sells off, they add back – essentially</w:t>
      </w:r>
      <w:r>
        <w:t xml:space="preserve"> </w:t>
      </w:r>
      <w:r>
        <w:rPr>
          <w:b/>
          <w:bCs/>
        </w:rPr>
        <w:t xml:space="preserve">alpha generation around core positions</w:t>
      </w:r>
      <w:r>
        <w:t xml:space="preserve">. MROs track</w:t>
      </w:r>
      <w:r>
        <w:t xml:space="preserve"> </w:t>
      </w:r>
      <w:r>
        <w:rPr>
          <w:i/>
          <w:iCs/>
        </w:rPr>
        <w:t xml:space="preserve">turnover and P&amp;L attribution</w:t>
      </w:r>
      <w:r>
        <w:t xml:space="preserve"> </w:t>
      </w:r>
      <w:r>
        <w:t xml:space="preserve">– good traders make additional P&amp;L from these micro moves, not just static carry. A warning sign is if a trader is constantly flipping large notional – might indicate speculative churn or trying to day-trade illiquid markets, which can backfire (big transaction costs, losing on bid/ask itself).</w:t>
      </w:r>
    </w:p>
    <w:p>
      <w:pPr>
        <w:pStyle w:val="BodyText"/>
      </w:pPr>
      <w:r>
        <w:rPr>
          <w:b/>
          <w:bCs/>
        </w:rPr>
        <w:t xml:space="preserve">Execution (Credit):</w:t>
      </w:r>
      <w:r>
        <w:t xml:space="preserve"> </w:t>
      </w:r>
      <w:r>
        <w:t xml:space="preserve">It’s a mix of</w:t>
      </w:r>
      <w:r>
        <w:t xml:space="preserve"> </w:t>
      </w:r>
      <w:r>
        <w:rPr>
          <w:b/>
          <w:bCs/>
        </w:rPr>
        <w:t xml:space="preserve">voice and electronic RFQ.</w:t>
      </w:r>
      <w:r>
        <w:t xml:space="preserve"> </w:t>
      </w:r>
      <w:r>
        <w:t xml:space="preserve">Investment-grade bonds have increasingly moved to</w:t>
      </w:r>
      <w:r>
        <w:t xml:space="preserve"> </w:t>
      </w:r>
      <w:r>
        <w:rPr>
          <w:b/>
          <w:bCs/>
        </w:rPr>
        <w:t xml:space="preserve">electronic platforms like MarketAxess</w:t>
      </w:r>
      <w:r>
        <w:t xml:space="preserve"> </w:t>
      </w:r>
      <w:r>
        <w:t xml:space="preserve">(with “Open Trading” all-to-all). A trader may just see an RFQ pop up: Client wants to</w:t>
      </w:r>
      <w:r>
        <w:t xml:space="preserve"> </w:t>
      </w:r>
      <w:r>
        <w:rPr>
          <w:i/>
          <w:iCs/>
        </w:rPr>
        <w:t xml:space="preserve">buy</w:t>
      </w:r>
      <w:r>
        <w:t xml:space="preserve"> </w:t>
      </w:r>
      <w:r>
        <w:t xml:space="preserve">\$3M of Acme Corp 2028s – the trader can make an offer through the platform. If they are axed to sell, they’ll offer aggressively (maybe at 99.5 when mid is 99.6 to win the trade). If they need inventory, they might bid strong on offers. For high-yield or odd lots, often</w:t>
      </w:r>
      <w:r>
        <w:t xml:space="preserve"> </w:t>
      </w:r>
      <w:r>
        <w:rPr>
          <w:b/>
          <w:bCs/>
        </w:rPr>
        <w:t xml:space="preserve">voice</w:t>
      </w:r>
      <w:r>
        <w:t xml:space="preserve">: sales calls the trader, and possibly multiple dealers compete. Speed and relationships matter – a trader with a good sense can snag trades by responding fast with a fair price.</w:t>
      </w:r>
      <w:r>
        <w:t xml:space="preserve"> </w:t>
      </w:r>
      <w:r>
        <w:rPr>
          <w:b/>
          <w:bCs/>
        </w:rPr>
        <w:t xml:space="preserve">Block trades:</w:t>
      </w:r>
      <w:r>
        <w:t xml:space="preserve"> </w:t>
      </w:r>
      <w:r>
        <w:t xml:space="preserve">Large blocks (\$25M+ in IG, \$5M+ in HY) typically go via</w:t>
      </w:r>
      <w:r>
        <w:t xml:space="preserve"> </w:t>
      </w:r>
      <w:r>
        <w:rPr>
          <w:b/>
          <w:bCs/>
        </w:rPr>
        <w:t xml:space="preserve">syndicate</w:t>
      </w:r>
      <w:r>
        <w:t xml:space="preserve"> </w:t>
      </w:r>
      <w:r>
        <w:t xml:space="preserve">or high-touch: the trader may</w:t>
      </w:r>
      <w:r>
        <w:t xml:space="preserve"> </w:t>
      </w:r>
      <w:r>
        <w:rPr>
          <w:b/>
          <w:bCs/>
        </w:rPr>
        <w:t xml:space="preserve">“work the order”</w:t>
      </w:r>
      <w:r>
        <w:t xml:space="preserve"> </w:t>
      </w:r>
      <w:r>
        <w:t xml:space="preserve">– quietly approach likely buyers, or break into smaller pieces to sell bit by bit. This is where</w:t>
      </w:r>
      <w:r>
        <w:t xml:space="preserve"> </w:t>
      </w:r>
      <w:r>
        <w:rPr>
          <w:b/>
          <w:bCs/>
        </w:rPr>
        <w:t xml:space="preserve">dark pools</w:t>
      </w:r>
      <w:r>
        <w:t xml:space="preserve"> </w:t>
      </w:r>
      <w:r>
        <w:t xml:space="preserve">in credit come in: MarketAxess has a “work-up” style and there are inter-dealer brokers that can anonymously match blocks. Traders use them to reduce information leakage – if the street knows one dealer has a huge seller, prices will drop. The trader might also simply</w:t>
      </w:r>
      <w:r>
        <w:t xml:space="preserve"> </w:t>
      </w:r>
      <w:r>
        <w:rPr>
          <w:i/>
          <w:iCs/>
        </w:rPr>
        <w:t xml:space="preserve">bid slightly above market</w:t>
      </w:r>
      <w:r>
        <w:t xml:space="preserve"> </w:t>
      </w:r>
      <w:r>
        <w:t xml:space="preserve">to entice the seller to do the trade quietly with them, rather than show in market. Then the trader distributes risk after. For</w:t>
      </w:r>
      <w:r>
        <w:t xml:space="preserve"> </w:t>
      </w:r>
      <w:r>
        <w:rPr>
          <w:b/>
          <w:bCs/>
        </w:rPr>
        <w:t xml:space="preserve">loans</w:t>
      </w:r>
      <w:r>
        <w:t xml:space="preserve">, trading is almost entirely voice and takes time (documentations, consent needed) – a trader often negotiates price and then settlement takes weeks. Pricing a loan might involve updating on latest news (since loans trade on information and quotes are not as continuous). Loan desks earn money by</w:t>
      </w:r>
      <w:r>
        <w:t xml:space="preserve"> </w:t>
      </w:r>
      <w:r>
        <w:rPr>
          <w:b/>
          <w:bCs/>
        </w:rPr>
        <w:t xml:space="preserve">capturing wide bid/asks</w:t>
      </w:r>
      <w:r>
        <w:t xml:space="preserve"> </w:t>
      </w:r>
      <w:r>
        <w:t xml:space="preserve">given that illiquidity.</w:t>
      </w:r>
    </w:p>
    <w:p>
      <w:pPr>
        <w:pStyle w:val="BodyText"/>
      </w:pPr>
      <w:r>
        <w:rPr>
          <w:b/>
          <w:bCs/>
        </w:rPr>
        <w:t xml:space="preserve">Daily Workflow (Credit Trader):</w:t>
      </w:r>
      <w:r>
        <w:t xml:space="preserve"> </w:t>
      </w:r>
      <w:r>
        <w:rPr>
          <w:b/>
          <w:bCs/>
        </w:rPr>
        <w:t xml:space="preserve">7:30am:</w:t>
      </w:r>
      <w:r>
        <w:t xml:space="preserve"> </w:t>
      </w:r>
      <w:r>
        <w:t xml:space="preserve">Arrive, review any overnight news on companies in their book (earnings, downgrades, sector moves). Check European credit markets (iTraxx open, any notable moves in EU credit that might spill to US).</w:t>
      </w:r>
      <w:r>
        <w:t xml:space="preserve"> </w:t>
      </w:r>
      <w:r>
        <w:rPr>
          <w:b/>
          <w:bCs/>
        </w:rPr>
        <w:t xml:space="preserve">8:15am:</w:t>
      </w:r>
      <w:r>
        <w:t xml:space="preserve"> </w:t>
      </w:r>
      <w:r>
        <w:t xml:space="preserve">Join morning risk call – risk or trading head might mention, “We’re going into a volatile day, keep tight on hedges.” Then desk morning call with sales: discuss axes and inventory – e.g. “We have</w:t>
      </w:r>
      <w:r>
        <w:t xml:space="preserve"> </w:t>
      </w:r>
      <w:r>
        <w:rPr>
          <w:b/>
          <w:bCs/>
        </w:rPr>
        <w:t xml:space="preserve">buys</w:t>
      </w:r>
      <w:r>
        <w:t xml:space="preserve"> </w:t>
      </w:r>
      <w:r>
        <w:t xml:space="preserve">on energy bonds, sells on telecom – push those with clients.” They set some target levels.</w:t>
      </w:r>
      <w:r>
        <w:t xml:space="preserve"> </w:t>
      </w:r>
      <w:r>
        <w:rPr>
          <w:b/>
          <w:bCs/>
        </w:rPr>
        <w:t xml:space="preserve">9:00am:</w:t>
      </w:r>
      <w:r>
        <w:t xml:space="preserve"> </w:t>
      </w:r>
      <w:r>
        <w:t xml:space="preserve">Market opens, data might drop (e.g. jobless claims). If macro moves, index CDS will gap – trader quickly adjusts any hedges or takes the chance to offload inventory at good levels.</w:t>
      </w:r>
      <w:r>
        <w:t xml:space="preserve"> </w:t>
      </w:r>
      <w:r>
        <w:rPr>
          <w:b/>
          <w:bCs/>
        </w:rPr>
        <w:t xml:space="preserve">Throughout morning:</w:t>
      </w:r>
      <w:r>
        <w:t xml:space="preserve"> </w:t>
      </w:r>
      <w:r>
        <w:t xml:space="preserve">field RFQs from sales or electronic. This might mean 50-100 inquiries by noon, from \$1M odd lots to \$20M blocks. The trader prioritizes: high priority to strategic clients or large tickets – making sure to</w:t>
      </w:r>
      <w:r>
        <w:t xml:space="preserve"> </w:t>
      </w:r>
      <w:r>
        <w:rPr>
          <w:i/>
          <w:iCs/>
        </w:rPr>
        <w:t xml:space="preserve">win those trades if reasonable</w:t>
      </w:r>
      <w:r>
        <w:t xml:space="preserve"> </w:t>
      </w:r>
      <w:r>
        <w:t xml:space="preserve">to maintain relationship and earn P&amp;L. In between, they keep an eye on</w:t>
      </w:r>
      <w:r>
        <w:t xml:space="preserve"> </w:t>
      </w:r>
      <w:r>
        <w:rPr>
          <w:b/>
          <w:bCs/>
        </w:rPr>
        <w:t xml:space="preserve">credit index futures or ETFs (like HYG, LQD)</w:t>
      </w:r>
      <w:r>
        <w:t xml:space="preserve"> </w:t>
      </w:r>
      <w:r>
        <w:t xml:space="preserve">which give real-time sense of market direction, since individual bond trades are sporadic. If HYG is dropping, they might proactively hedge or mark down some offerings.</w:t>
      </w:r>
      <w:r>
        <w:t xml:space="preserve"> </w:t>
      </w:r>
      <w:r>
        <w:rPr>
          <w:b/>
          <w:bCs/>
        </w:rPr>
        <w:t xml:space="preserve">11:00am:</w:t>
      </w:r>
      <w:r>
        <w:t xml:space="preserve"> </w:t>
      </w:r>
      <w:r>
        <w:t xml:space="preserve">If underwriting new issues, this time often sees pricing – the trader coordinates with syndicate: e.g., if they are allocated \$10M of a new bond at 99.5, and it starts trading at 100, they might flip some to lock profit or provide to clients. New issues can bring immediate P&amp;L (the underwriting discount).</w:t>
      </w:r>
      <w:r>
        <w:t xml:space="preserve"> </w:t>
      </w:r>
      <w:r>
        <w:rPr>
          <w:b/>
          <w:bCs/>
        </w:rPr>
        <w:t xml:space="preserve">Afternoon:</w:t>
      </w:r>
      <w:r>
        <w:t xml:space="preserve"> </w:t>
      </w:r>
      <w:r>
        <w:t xml:space="preserve">Manage any risk left – perhaps they bought a large block earlier; now they gradually sell pieces through multiple channels (some via RFQ, some via putting offerings on Bloomberg runs). They update sales on what bonds they want bids on. If market suddenly shifts (Fed speaker or stock market tumbles), they may need to reduce risk: e.g. short more index to hedge or cut some marginal longs even at a small loss, to control exposure overnight.</w:t>
      </w:r>
      <w:r>
        <w:t xml:space="preserve"> </w:t>
      </w:r>
      <w:r>
        <w:rPr>
          <w:b/>
          <w:bCs/>
        </w:rPr>
        <w:t xml:space="preserve">3:00pm:</w:t>
      </w:r>
      <w:r>
        <w:t xml:space="preserve"> </w:t>
      </w:r>
      <w:r>
        <w:t xml:space="preserve">Credit market often closes earlier (trading slows by 3-4pm). Trader reviews inventory – decide what to hold vs what to aggressively offload before illiquidity sets in. They might hit a competitor’s bid on something they’ve held too long.</w:t>
      </w:r>
      <w:r>
        <w:t xml:space="preserve"> </w:t>
      </w:r>
      <w:r>
        <w:rPr>
          <w:b/>
          <w:bCs/>
        </w:rPr>
        <w:t xml:space="preserve">4:00pm:</w:t>
      </w:r>
      <w:r>
        <w:t xml:space="preserve"> </w:t>
      </w:r>
      <w:r>
        <w:t xml:space="preserve">Do P&amp;L estimate, ensure all trades are booked. If any big trading loss happened (say a bond collapsed on bad news), prepare explanation for MRO/management (“Bond X -5 points on news of accounting fraud, we had \$5M – lost \$250k, partially hedged via CDS, net -\$150k, within expected”). They also check upcoming events for tomorrow – e.g. a major earnings or investor day for a company they’re long – and consider trimming or hedging ahead (“don’t want an overnight surprise”).</w:t>
      </w:r>
      <w:r>
        <w:t xml:space="preserve"> </w:t>
      </w:r>
      <w:r>
        <w:rPr>
          <w:b/>
          <w:bCs/>
        </w:rPr>
        <w:t xml:space="preserve">5:00pm:</w:t>
      </w:r>
      <w:r>
        <w:t xml:space="preserve"> </w:t>
      </w:r>
      <w:r>
        <w:t xml:space="preserve">Debrief with MRO if needed, sign off positions and risk numbers. Credit traders often leave once positions are squared and nothing is burning, as after-hours trading is minimal (except perhaps CDS trading on major news).</w:t>
      </w:r>
    </w:p>
    <w:p>
      <w:pPr>
        <w:pStyle w:val="BodyText"/>
      </w:pPr>
      <w:r>
        <w:t xml:space="preserve">They thus call it a day, knowing they must be ready to react at 7am if a corporate headline hits (a downgrade, merger, or default filing can hit pre-market and radically change the landscape – e.g. if a company files Chapter 11 overnight, its bonds could open at 20 from 80; the trader will have to price any client flows and adjust hedges in a flash). The constant vigilance for credit events and balancing act between providing liquidity and managing default risk is what defines credit trading.</w:t>
      </w:r>
    </w:p>
    <w:p>
      <w:r>
        <w:pict>
          <v:rect style="width:0;height:1.5pt" o:hralign="center" o:hrstd="t" o:hr="t"/>
        </w:pict>
      </w:r>
    </w:p>
    <w:bookmarkEnd w:id="25"/>
    <w:bookmarkEnd w:id="26"/>
    <w:bookmarkStart w:id="28" w:name="X135e1f1e55bdcd0b840ac6b471889070f2f7f47"/>
    <w:p>
      <w:pPr>
        <w:pStyle w:val="Heading2"/>
      </w:pPr>
      <w:r>
        <w:t xml:space="preserve">FX (Foreign Exchange: Spot, Forwards, Swaps, Options, EM)</w:t>
      </w:r>
    </w:p>
    <w:p>
      <w:pPr>
        <w:pStyle w:val="FirstParagraph"/>
      </w:pPr>
      <w:r>
        <w:rPr>
          <w:b/>
          <w:bCs/>
        </w:rPr>
        <w:t xml:space="preserve">Unique Features of FX:</w:t>
      </w:r>
      <w:r>
        <w:t xml:space="preserve"> </w:t>
      </w:r>
      <w:r>
        <w:t xml:space="preserve">The FX market is the</w:t>
      </w:r>
      <w:r>
        <w:t xml:space="preserve"> </w:t>
      </w:r>
      <w:r>
        <w:rPr>
          <w:b/>
          <w:bCs/>
        </w:rPr>
        <w:t xml:space="preserve">largest and most liquid market in the world</w:t>
      </w:r>
      <w:r>
        <w:t xml:space="preserve">, with trading volumes around</w:t>
      </w:r>
      <w:r>
        <w:t xml:space="preserve"> </w:t>
      </w:r>
      <w:r>
        <w:rPr>
          <w:b/>
          <w:bCs/>
        </w:rPr>
        <w:t xml:space="preserve">$7.5 trillion per day</w:t>
      </w:r>
      <w:r>
        <w:t xml:space="preserve">. It trades 24 hours, 5 days a week across global centers with no single central exchange – transactions occur OTC via a network of banks, ECNs, and electronic platforms.</w:t>
      </w:r>
      <w:r>
        <w:t xml:space="preserve"> </w:t>
      </w:r>
      <w:r>
        <w:rPr>
          <w:b/>
          <w:bCs/>
        </w:rPr>
        <w:t xml:space="preserve">Why so large?</w:t>
      </w:r>
      <w:r>
        <w:t xml:space="preserve"> </w:t>
      </w:r>
      <w:r>
        <w:t xml:space="preserve">Every cross-border trade or investment involves currency conversion; central banks manage reserves; multinational corporations hedge earnings – the use cases are vast. Currencies are also a pure macro asset class (reflecting countries’ economies and interest rates). Because of continuous global trading,</w:t>
      </w:r>
      <w:r>
        <w:t xml:space="preserve"> </w:t>
      </w:r>
      <w:r>
        <w:rPr>
          <w:b/>
          <w:bCs/>
        </w:rPr>
        <w:t xml:space="preserve">FX never sleeps</w:t>
      </w:r>
      <w:r>
        <w:t xml:space="preserve"> </w:t>
      </w:r>
      <w:r>
        <w:t xml:space="preserve">– liquidity follows the sun from Asia to Europe to New York. The decentralized structure means no closing auction or single opening price – instead, liquidity peaks in certain sessions (e.g. London is ~35% of volume).</w:t>
      </w:r>
    </w:p>
    <w:p>
      <w:pPr>
        <w:pStyle w:val="BodyText"/>
      </w:pPr>
      <w:r>
        <w:rPr>
          <w:b/>
          <w:bCs/>
        </w:rPr>
        <w:t xml:space="preserve">Majors vs EM:</w:t>
      </w:r>
      <w:r>
        <w:t xml:space="preserve"> </w:t>
      </w:r>
      <w:r>
        <w:t xml:space="preserve">Major currencies (USD, EUR, JPY, GBP, etc.) have deep liquidity and often tiny spreads (EUR/USD spread &lt;0.01% – maybe 1 pip = $0.0001). Emerging Markets (EM) currencies can have higher volatility, larger spreads, and sometimes capital controls.</w:t>
      </w:r>
      <w:r>
        <w:t xml:space="preserve"> </w:t>
      </w:r>
      <w:r>
        <w:rPr>
          <w:b/>
          <w:bCs/>
        </w:rPr>
        <w:t xml:space="preserve">EM differences:</w:t>
      </w:r>
      <w:r>
        <w:t xml:space="preserve"> </w:t>
      </w:r>
      <w:r>
        <w:t xml:space="preserve">Some EM currencies are not freely convertible offshore. For example, the Indian rupee or Chinese yuan historically had restrictions, so</w:t>
      </w:r>
      <w:r>
        <w:t xml:space="preserve"> </w:t>
      </w:r>
      <w:r>
        <w:rPr>
          <w:b/>
          <w:bCs/>
        </w:rPr>
        <w:t xml:space="preserve">Non-Deliverable Forwards (NDFs)</w:t>
      </w:r>
      <w:r>
        <w:t xml:space="preserve"> </w:t>
      </w:r>
      <w:r>
        <w:t xml:space="preserve">evolved – cash-settled forwards in USD that give exposure to those currencies. EM traders must handle political risk (e.g. sudden capital control changes, devaluations) more than G10 traders who focus on macro data and central banks.</w:t>
      </w:r>
    </w:p>
    <w:p>
      <w:pPr>
        <w:pStyle w:val="BodyText"/>
      </w:pPr>
      <w:r>
        <w:rPr>
          <w:b/>
          <w:bCs/>
        </w:rPr>
        <w:t xml:space="preserve">FX Instruments:</w:t>
      </w:r>
      <w:r>
        <w:t xml:space="preserve"> </w:t>
      </w:r>
      <w:r>
        <w:t xml:space="preserve">-</w:t>
      </w:r>
      <w:r>
        <w:t xml:space="preserve"> </w:t>
      </w:r>
      <w:r>
        <w:rPr>
          <w:b/>
          <w:bCs/>
        </w:rPr>
        <w:t xml:space="preserve">Spot FX:</w:t>
      </w:r>
      <w:r>
        <w:t xml:space="preserve"> </w:t>
      </w:r>
      <w:r>
        <w:t xml:space="preserve">outright exchange of currency A for B, typically settlement T+2.</w:t>
      </w:r>
      <w:r>
        <w:t xml:space="preserve"> </w:t>
      </w:r>
      <w:r>
        <w:t xml:space="preserve">-</w:t>
      </w:r>
      <w:r>
        <w:t xml:space="preserve"> </w:t>
      </w:r>
      <w:r>
        <w:rPr>
          <w:b/>
          <w:bCs/>
        </w:rPr>
        <w:t xml:space="preserve">Forward FX:</w:t>
      </w:r>
      <w:r>
        <w:t xml:space="preserve"> </w:t>
      </w:r>
      <w:r>
        <w:t xml:space="preserve">a deal to exchange at a future date at a rate fixed now (reflects interest rate differential between currencies).</w:t>
      </w:r>
      <w:r>
        <w:t xml:space="preserve"> </w:t>
      </w:r>
      <w:r>
        <w:t xml:space="preserve">-</w:t>
      </w:r>
      <w:r>
        <w:t xml:space="preserve"> </w:t>
      </w:r>
      <w:r>
        <w:rPr>
          <w:b/>
          <w:bCs/>
        </w:rPr>
        <w:t xml:space="preserve">FX Swap:</w:t>
      </w:r>
      <w:r>
        <w:t xml:space="preserve"> </w:t>
      </w:r>
      <w:r>
        <w:t xml:space="preserve">combination of a spot trade and an opposite forward trade – effectively borrowing one currency against another for a period (used for funding and rolling positions).</w:t>
      </w:r>
      <w:r>
        <w:t xml:space="preserve"> </w:t>
      </w:r>
      <w:r>
        <w:t xml:space="preserve">-</w:t>
      </w:r>
      <w:r>
        <w:t xml:space="preserve"> </w:t>
      </w:r>
      <w:r>
        <w:rPr>
          <w:b/>
          <w:bCs/>
        </w:rPr>
        <w:t xml:space="preserve">Options:</w:t>
      </w:r>
      <w:r>
        <w:t xml:space="preserve"> </w:t>
      </w:r>
      <w:r>
        <w:t xml:space="preserve">calls/puts on currency pairs, for hedging or speculating on volatility and directional moves.</w:t>
      </w:r>
    </w:p>
    <w:p>
      <w:pPr>
        <w:pStyle w:val="BodyText"/>
      </w:pPr>
      <w:r>
        <w:rPr>
          <w:b/>
          <w:bCs/>
        </w:rPr>
        <w:t xml:space="preserve">Key FX Risks:</w:t>
      </w:r>
    </w:p>
    <w:p>
      <w:pPr>
        <w:numPr>
          <w:ilvl w:val="0"/>
          <w:numId w:val="1005"/>
        </w:numPr>
      </w:pPr>
      <w:r>
        <w:rPr>
          <w:b/>
          <w:bCs/>
        </w:rPr>
        <w:t xml:space="preserve">Delta (Directional) Risk:</w:t>
      </w:r>
      <w:r>
        <w:t xml:space="preserve"> </w:t>
      </w:r>
      <w:r>
        <w:t xml:space="preserve">The primary risk – if you’re long EUR/USD, you gain if euro rises vs dollar, lose if falls. Measured typically in terms of base currency amount (or in DV01-like per pip terms). For example, \$100M long EUR/USD means each 0.0001 move (1 pip) = \$10k P&amp;L. Currencies can move hundreds of pips in volatile days, so \$100M position could swing \$1M+ easily. MROs set</w:t>
      </w:r>
      <w:r>
        <w:t xml:space="preserve"> </w:t>
      </w:r>
      <w:r>
        <w:rPr>
          <w:b/>
          <w:bCs/>
        </w:rPr>
        <w:t xml:space="preserve">open position limits</w:t>
      </w:r>
      <w:r>
        <w:t xml:space="preserve"> </w:t>
      </w:r>
      <w:r>
        <w:t xml:space="preserve">by currency pair and overall. Historically, FX has lower volatility than equities (major pairs maybe 5-10% annual vol), but</w:t>
      </w:r>
      <w:r>
        <w:t xml:space="preserve"> </w:t>
      </w:r>
      <w:r>
        <w:rPr>
          <w:b/>
          <w:bCs/>
        </w:rPr>
        <w:t xml:space="preserve">tail events happen</w:t>
      </w:r>
      <w:r>
        <w:t xml:space="preserve"> </w:t>
      </w:r>
      <w:r>
        <w:t xml:space="preserve">– like the</w:t>
      </w:r>
      <w:r>
        <w:t xml:space="preserve"> </w:t>
      </w:r>
      <w:r>
        <w:rPr>
          <w:b/>
          <w:bCs/>
        </w:rPr>
        <w:t xml:space="preserve">Swiss Franc unpeg in 2015</w:t>
      </w:r>
      <w:r>
        <w:t xml:space="preserve"> </w:t>
      </w:r>
      <w:r>
        <w:t xml:space="preserve">where CHF jumped ~30% in minutes. Many traders short CHF were wiped out. That taught risk managers to impose</w:t>
      </w:r>
      <w:r>
        <w:t xml:space="preserve"> </w:t>
      </w:r>
      <w:r>
        <w:rPr>
          <w:b/>
          <w:bCs/>
        </w:rPr>
        <w:t xml:space="preserve">hard stop-losses</w:t>
      </w:r>
      <w:r>
        <w:t xml:space="preserve"> </w:t>
      </w:r>
      <w:r>
        <w:t xml:space="preserve">and smaller leverage on “pegged” or managed currencies.</w:t>
      </w:r>
    </w:p>
    <w:p>
      <w:pPr>
        <w:numPr>
          <w:ilvl w:val="0"/>
          <w:numId w:val="1005"/>
        </w:numPr>
      </w:pPr>
      <w:r>
        <w:rPr>
          <w:b/>
          <w:bCs/>
        </w:rPr>
        <w:t xml:space="preserve">Cross-Currency Basis/Funding Risk:</w:t>
      </w:r>
      <w:r>
        <w:t xml:space="preserve"> </w:t>
      </w:r>
      <w:r>
        <w:t xml:space="preserve">FX swaps and forwards reflect interest rate differences and demand for currencies.</w:t>
      </w:r>
      <w:r>
        <w:t xml:space="preserve"> </w:t>
      </w:r>
      <w:r>
        <w:rPr>
          <w:b/>
          <w:bCs/>
        </w:rPr>
        <w:t xml:space="preserve">Cross-currency basis</w:t>
      </w:r>
      <w:r>
        <w:t xml:space="preserve"> </w:t>
      </w:r>
      <w:r>
        <w:t xml:space="preserve">is the extra yield one must pay to swap funding into another currency (when CIP – covered interest parity – breaks).</w:t>
      </w:r>
      <w:r>
        <w:t xml:space="preserve"> </w:t>
      </w:r>
      <w:r>
        <w:rPr>
          <w:i/>
          <w:iCs/>
        </w:rPr>
        <w:t xml:space="preserve">E.g.</w:t>
      </w:r>
      <w:r>
        <w:t xml:space="preserve">, in late 2008, the USD cross-currency basis blew out (to -200bps for EUR/USD) because everyone scrambled for USD liquidity. If a trader had assumed CIP holds and put on arbitrage trades, they’d be hit by this basis change. MROs require stress tests of funding markets – e.g. “what if USD funding dries up like 2008?” – to ensure forward books (which essentially lend one currency vs borrow another) can handle the spread change.</w:t>
      </w:r>
    </w:p>
    <w:p>
      <w:pPr>
        <w:numPr>
          <w:ilvl w:val="0"/>
          <w:numId w:val="1005"/>
        </w:numPr>
      </w:pPr>
      <w:r>
        <w:rPr>
          <w:b/>
          <w:bCs/>
        </w:rPr>
        <w:t xml:space="preserve">Options (Vega/Gamma):</w:t>
      </w:r>
      <w:r>
        <w:t xml:space="preserve"> </w:t>
      </w:r>
      <w:r>
        <w:t xml:space="preserve">FX options traders track</w:t>
      </w:r>
      <w:r>
        <w:t xml:space="preserve"> </w:t>
      </w:r>
      <w:r>
        <w:rPr>
          <w:b/>
          <w:bCs/>
        </w:rPr>
        <w:t xml:space="preserve">vega</w:t>
      </w:r>
      <w:r>
        <w:t xml:space="preserve"> </w:t>
      </w:r>
      <w:r>
        <w:t xml:space="preserve">(exposure to vol) and</w:t>
      </w:r>
      <w:r>
        <w:t xml:space="preserve"> </w:t>
      </w:r>
      <w:r>
        <w:rPr>
          <w:b/>
          <w:bCs/>
        </w:rPr>
        <w:t xml:space="preserve">gamma</w:t>
      </w:r>
      <w:r>
        <w:t xml:space="preserve"> </w:t>
      </w:r>
      <w:r>
        <w:t xml:space="preserve">(curvature/delta change). FX vol is a major risk because currencies sometimes erupt from low vol to high vol regime. Example:</w:t>
      </w:r>
      <w:r>
        <w:t xml:space="preserve"> </w:t>
      </w:r>
      <w:r>
        <w:rPr>
          <w:b/>
          <w:bCs/>
        </w:rPr>
        <w:t xml:space="preserve">GBP flash crash 2016</w:t>
      </w:r>
      <w:r>
        <w:t xml:space="preserve"> </w:t>
      </w:r>
      <w:r>
        <w:t xml:space="preserve">– in thin liquidity, GBP/USD plunged ~9% in minutes. Options desks short gamma lost as they couldn’t delta-hedge fast enough in the air pocket. MROs make sure option sellers have enough capital to cover gap moves and often set limits on short-strangle or short risk-reversal positions (which profit small premium but risk large loss if currency makes big move or skew changes drastically).</w:t>
      </w:r>
      <w:r>
        <w:t xml:space="preserve"> </w:t>
      </w:r>
      <w:r>
        <w:rPr>
          <w:b/>
          <w:bCs/>
        </w:rPr>
        <w:t xml:space="preserve">Correlation risk</w:t>
      </w:r>
      <w:r>
        <w:t xml:space="preserve"> </w:t>
      </w:r>
      <w:r>
        <w:t xml:space="preserve">in FX options: currencies can move together or opposite (e.g. “risk-on” trades see USD/JPY and USD/CHF correlated). Multi-currency option books have correlation exposure (e.g. a basket option). Risk models include correlation stress (like all EM currencies drop together vs USD – what happens?).</w:t>
      </w:r>
    </w:p>
    <w:p>
      <w:pPr>
        <w:numPr>
          <w:ilvl w:val="0"/>
          <w:numId w:val="1005"/>
        </w:numPr>
      </w:pPr>
      <w:r>
        <w:rPr>
          <w:b/>
          <w:bCs/>
        </w:rPr>
        <w:t xml:space="preserve">Settlement (Herstatt) Risk:</w:t>
      </w:r>
      <w:r>
        <w:t xml:space="preserve"> </w:t>
      </w:r>
      <w:r>
        <w:t xml:space="preserve">FX settlement is notorious – if one party defaults between legs, the other can lose full notional. This is</w:t>
      </w:r>
      <w:r>
        <w:t xml:space="preserve"> </w:t>
      </w:r>
      <w:r>
        <w:rPr>
          <w:b/>
          <w:bCs/>
        </w:rPr>
        <w:t xml:space="preserve">Herstatt risk</w:t>
      </w:r>
      <w:r>
        <w:t xml:space="preserve">, named after a German bank failure in 1974 where counterparties paid DEM in Frankfurt but didn’t receive USD in NY. To mitigate, CLS (Continuous Linked Settlement) now settles most major pair transactions simultaneously. MROs monitor that all large deals go through CLS or have bilateral payment-vs-payment arrangements. Still, in minor currencies or off-CLS hours, settlement risk exists. MROs set counterparty settlement limits and often avoid late-day Friday large trades (to avoid weekend gap risk on settlement).</w:t>
      </w:r>
      <w:r>
        <w:t xml:space="preserve"> </w:t>
      </w:r>
      <w:r>
        <w:rPr>
          <w:i/>
          <w:iCs/>
        </w:rPr>
        <w:t xml:space="preserve">Historical scare:</w:t>
      </w:r>
      <w:r>
        <w:t xml:space="preserve"> </w:t>
      </w:r>
      <w:r>
        <w:t xml:space="preserve">If a major participant fails (like Lehman in 2008), pending settlements can freeze – some smaller banks lost money when they had delivered one currency but not received the other.</w:t>
      </w:r>
    </w:p>
    <w:p>
      <w:pPr>
        <w:numPr>
          <w:ilvl w:val="0"/>
          <w:numId w:val="1005"/>
        </w:numPr>
      </w:pPr>
      <w:r>
        <w:rPr>
          <w:b/>
          <w:bCs/>
        </w:rPr>
        <w:t xml:space="preserve">Political/Default Risk in EM:</w:t>
      </w:r>
      <w:r>
        <w:t xml:space="preserve"> </w:t>
      </w:r>
      <w:r>
        <w:t xml:space="preserve">If a country imposes capital controls or defaults on external obligations, its currency can collapse and become non-tradable. E.g.,</w:t>
      </w:r>
      <w:r>
        <w:t xml:space="preserve"> </w:t>
      </w:r>
      <w:r>
        <w:rPr>
          <w:b/>
          <w:bCs/>
        </w:rPr>
        <w:t xml:space="preserve">Turkey 2018</w:t>
      </w:r>
      <w:r>
        <w:t xml:space="preserve"> </w:t>
      </w:r>
      <w:r>
        <w:t xml:space="preserve">– TRY lost ~50% in months amid a debt crisis. Also, some EM central banks intervene unpredictably (e.g. devalue overnight). MROs might impose</w:t>
      </w:r>
      <w:r>
        <w:t xml:space="preserve"> </w:t>
      </w:r>
      <w:r>
        <w:rPr>
          <w:b/>
          <w:bCs/>
        </w:rPr>
        <w:t xml:space="preserve">cut-off times</w:t>
      </w:r>
      <w:r>
        <w:t xml:space="preserve"> </w:t>
      </w:r>
      <w:r>
        <w:t xml:space="preserve">(no positions held over potentially market-shutting events like elections) or require options for tail hedges. The classic example:</w:t>
      </w:r>
      <w:r>
        <w:t xml:space="preserve"> </w:t>
      </w:r>
      <w:r>
        <w:rPr>
          <w:b/>
          <w:bCs/>
        </w:rPr>
        <w:t xml:space="preserve">Asian Financial Crisis 1997</w:t>
      </w:r>
      <w:r>
        <w:t xml:space="preserve"> </w:t>
      </w:r>
      <w:r>
        <w:t xml:space="preserve">– currencies like Thai baht, Indonesian rupiah crashed 30-80%. Those short USD vs those currencies lost hugely. Modern practice: limit net open positions in such currencies and encourage local currency financing rather than speculative positions.</w:t>
      </w:r>
    </w:p>
    <w:p>
      <w:pPr>
        <w:pStyle w:val="FirstParagraph"/>
      </w:pPr>
      <w:r>
        <w:rPr>
          <w:b/>
          <w:bCs/>
        </w:rPr>
        <w:t xml:space="preserve">Position Limits &amp; Regs (FX):</w:t>
      </w:r>
      <w:r>
        <w:t xml:space="preserve"> </w:t>
      </w:r>
      <w:r>
        <w:t xml:space="preserve">FX has a unique regulatory aspect –</w:t>
      </w:r>
      <w:r>
        <w:t xml:space="preserve"> </w:t>
      </w:r>
      <w:r>
        <w:rPr>
          <w:b/>
          <w:bCs/>
        </w:rPr>
        <w:t xml:space="preserve">no explicit capital charge for FX in banking book</w:t>
      </w:r>
      <w:r>
        <w:t xml:space="preserve"> </w:t>
      </w:r>
      <w:r>
        <w:t xml:space="preserve">historically, but in trading it consumes VaR like others. However, some countries restrict FX trading volumes or require licenses (especially in EM). MROs set</w:t>
      </w:r>
      <w:r>
        <w:t xml:space="preserve"> </w:t>
      </w:r>
      <w:r>
        <w:rPr>
          <w:b/>
          <w:bCs/>
        </w:rPr>
        <w:t xml:space="preserve">“ overnight position limits”</w:t>
      </w:r>
      <w:r>
        <w:t xml:space="preserve"> </w:t>
      </w:r>
      <w:r>
        <w:t xml:space="preserve">by currency – traders can only carry X amount unhedged. If exceeded, they must square up by end-of-day or transfer to overnight teams. Also,</w:t>
      </w:r>
      <w:r>
        <w:t xml:space="preserve"> </w:t>
      </w:r>
      <w:r>
        <w:rPr>
          <w:b/>
          <w:bCs/>
        </w:rPr>
        <w:t xml:space="preserve">value-at-risk limits</w:t>
      </w:r>
      <w:r>
        <w:t xml:space="preserve"> </w:t>
      </w:r>
      <w:r>
        <w:t xml:space="preserve">for the whole FX portfolio. Many banks use</w:t>
      </w:r>
      <w:r>
        <w:t xml:space="preserve"> </w:t>
      </w:r>
      <w:r>
        <w:rPr>
          <w:b/>
          <w:bCs/>
        </w:rPr>
        <w:t xml:space="preserve">stop-loss limits</w:t>
      </w:r>
      <w:r>
        <w:t xml:space="preserve"> </w:t>
      </w:r>
      <w:r>
        <w:t xml:space="preserve">in FX more strictly – given the 24h nature, a trader could run losses at 3am if not careful. So perhaps a monthly stop-loss of \$Y triggers management action or reduction.</w:t>
      </w:r>
    </w:p>
    <w:p>
      <w:pPr>
        <w:pStyle w:val="BodyText"/>
      </w:pPr>
      <w:r>
        <w:rPr>
          <w:b/>
          <w:bCs/>
        </w:rPr>
        <w:t xml:space="preserve">Regulatory:</w:t>
      </w:r>
      <w:r>
        <w:t xml:space="preserve"> </w:t>
      </w:r>
      <w:r>
        <w:t xml:space="preserve">Post-crisis, FX trading was exempt from Volcker’s prop restrictions to some extent (because deemed part of market-making and hedging inherently). But manipulation scandals (like the LIBOR-like</w:t>
      </w:r>
      <w:r>
        <w:t xml:space="preserve"> </w:t>
      </w:r>
      <w:r>
        <w:rPr>
          <w:b/>
          <w:bCs/>
        </w:rPr>
        <w:t xml:space="preserve">fixing scandal</w:t>
      </w:r>
      <w:r>
        <w:t xml:space="preserve"> </w:t>
      </w:r>
      <w:r>
        <w:t xml:space="preserve">in FX) brought more scrutiny. Now banks enforce</w:t>
      </w:r>
      <w:r>
        <w:t xml:space="preserve"> </w:t>
      </w:r>
      <w:r>
        <w:rPr>
          <w:b/>
          <w:bCs/>
        </w:rPr>
        <w:t xml:space="preserve">code of conduct</w:t>
      </w:r>
      <w:r>
        <w:t xml:space="preserve"> </w:t>
      </w:r>
      <w:r>
        <w:t xml:space="preserve">(no chat room collusion, etc.) – an MRO might also monitor trade patterns around the WM/R fixing (a daily benchmark) to ensure no abuse.</w:t>
      </w:r>
      <w:r>
        <w:t xml:space="preserve"> </w:t>
      </w:r>
      <w:r>
        <w:rPr>
          <w:b/>
          <w:bCs/>
        </w:rPr>
        <w:t xml:space="preserve">Capital:</w:t>
      </w:r>
      <w:r>
        <w:t xml:space="preserve"> </w:t>
      </w:r>
      <w:r>
        <w:t xml:space="preserve">Basel treats FX risk via market risk capital, but also</w:t>
      </w:r>
      <w:r>
        <w:t xml:space="preserve"> </w:t>
      </w:r>
      <w:r>
        <w:rPr>
          <w:b/>
          <w:bCs/>
        </w:rPr>
        <w:t xml:space="preserve">counterparty risk</w:t>
      </w:r>
      <w:r>
        <w:t xml:space="preserve"> </w:t>
      </w:r>
      <w:r>
        <w:t xml:space="preserve">for FX forwards/swaps under SA-CCR. Also, leverage ratio can constrain if a bank runs very large FX swap books (as those create on-balance-sheet exposures).</w:t>
      </w:r>
    </w:p>
    <w:p>
      <w:pPr>
        <w:pStyle w:val="BodyText"/>
      </w:pPr>
      <w:r>
        <w:rPr>
          <w:b/>
          <w:bCs/>
        </w:rPr>
        <w:t xml:space="preserve">Daily MRO Workflow (FX):</w:t>
      </w:r>
      <w:r>
        <w:t xml:space="preserve"> </w:t>
      </w:r>
      <w:r>
        <w:t xml:space="preserve">The FX risk manager’s morning (or actually continuous due to global nature) starts by checking</w:t>
      </w:r>
      <w:r>
        <w:t xml:space="preserve"> </w:t>
      </w:r>
      <w:r>
        <w:rPr>
          <w:b/>
          <w:bCs/>
        </w:rPr>
        <w:t xml:space="preserve">open positions</w:t>
      </w:r>
      <w:r>
        <w:t xml:space="preserve"> </w:t>
      </w:r>
      <w:r>
        <w:t xml:space="preserve">from the prior New York close and what happened in Asia/Europe. If New York closed long \$500M USD/JPY and overnight events (e.g. BoJ surprise) moved USD/JPY 2%, that’s a \$10M swing – they verify traders managed that (often via Tokyo desk). They coordinate globally – risk follows the book sun-cycle too. At 8am London, they ensure London risk managers are aware of any issues handed off from Asia. A big part is monitoring</w:t>
      </w:r>
      <w:r>
        <w:t xml:space="preserve"> </w:t>
      </w:r>
      <w:r>
        <w:rPr>
          <w:b/>
          <w:bCs/>
        </w:rPr>
        <w:t xml:space="preserve">unusual volatility</w:t>
      </w:r>
      <w:r>
        <w:t xml:space="preserve">: e.g. if GBP historically moves ±0.5% but is moving 2% intraday, risk might raise intraday limits or ask traders to cut leverage. Pre-event (like a central bank meeting or Brexit vote), MRO might enforce smaller positions or require option hedges to cap downside. They also keep an eye on</w:t>
      </w:r>
      <w:r>
        <w:t xml:space="preserve"> </w:t>
      </w:r>
      <w:r>
        <w:rPr>
          <w:b/>
          <w:bCs/>
        </w:rPr>
        <w:t xml:space="preserve">carry trades exposure</w:t>
      </w:r>
      <w:r>
        <w:t xml:space="preserve">: many FX desks run carry (short low-yield currency, long high-yield). E.g. short JPY, long INR forward to earn interest differential. That’s profitable most days but suffers if JPY suddenly strengthens (risk-off). Risk quantifies “what if funding currency appreciates 5% unexpectedly?” to ensure tolerable losses.</w:t>
      </w:r>
    </w:p>
    <w:p>
      <w:pPr>
        <w:pStyle w:val="BodyText"/>
      </w:pPr>
      <w:r>
        <w:t xml:space="preserve">During the day, the FX MRO monitors aggregate flows: e.g. if the desk sold a lot of USD to clients (thus is short USD long others), is that within limits? They’ll ensure risk is transferred properly across time zones at day’s end – e.g. New York passes a position to Sydney for management. End of day (really, end of 24h cycle), they tally P&amp;L vs VaR – if a currency moved beyond VaR assumptions, investigate. Also confirm that</w:t>
      </w:r>
      <w:r>
        <w:t xml:space="preserve"> </w:t>
      </w:r>
      <w:r>
        <w:rPr>
          <w:b/>
          <w:bCs/>
        </w:rPr>
        <w:t xml:space="preserve">stop-loss limits</w:t>
      </w:r>
      <w:r>
        <w:t xml:space="preserve"> </w:t>
      </w:r>
      <w:r>
        <w:t xml:space="preserve">were respected – if any trader hit daily loss threshold (say \$2M), did they cut positions as required? They also join weekly global meetings to adjust risk limits for events: e.g. ahead of a major election or a likely de-pegging, they might cut allowed exposure in that currency by half. The MRO’s work never truly stops since FX markets don’t – they often rotate coverage with colleagues to manage risk handover at odd hours (e.g. a risk manager might be on call if something crazy happens at 3am NY time like CHF 2015, where within minutes some banks lost &gt;\$100M; risk teams needed to scramble to assess breaches).</w:t>
      </w:r>
    </w:p>
    <w:bookmarkStart w:id="27" w:name="trading-in-fx"/>
    <w:p>
      <w:pPr>
        <w:pStyle w:val="Heading3"/>
      </w:pPr>
      <w:r>
        <w:t xml:space="preserve">Trading in FX</w:t>
      </w:r>
    </w:p>
    <w:p>
      <w:pPr>
        <w:pStyle w:val="FirstParagraph"/>
      </w:pPr>
      <w:r>
        <w:rPr>
          <w:b/>
          <w:bCs/>
        </w:rPr>
        <w:t xml:space="preserve">Revenue Model in FX:</w:t>
      </w:r>
      <w:r>
        <w:t xml:space="preserve"> </w:t>
      </w:r>
      <w:r>
        <w:t xml:space="preserve">Banks make money in FX primarily through</w:t>
      </w:r>
      <w:r>
        <w:t xml:space="preserve"> </w:t>
      </w:r>
      <w:r>
        <w:rPr>
          <w:b/>
          <w:bCs/>
        </w:rPr>
        <w:t xml:space="preserve">bid-ask spreads on volume</w:t>
      </w:r>
      <w:r>
        <w:t xml:space="preserve">,</w:t>
      </w:r>
      <w:r>
        <w:t xml:space="preserve"> </w:t>
      </w:r>
      <w:r>
        <w:rPr>
          <w:b/>
          <w:bCs/>
        </w:rPr>
        <w:t xml:space="preserve">trading profits from positioning</w:t>
      </w:r>
      <w:r>
        <w:t xml:space="preserve">, and</w:t>
      </w:r>
      <w:r>
        <w:t xml:space="preserve"> </w:t>
      </w:r>
      <w:r>
        <w:rPr>
          <w:b/>
          <w:bCs/>
        </w:rPr>
        <w:t xml:space="preserve">flow internalization/optimization</w:t>
      </w:r>
      <w:r>
        <w:t xml:space="preserve">. A top-tier FX franchise might make \$5B/year. Perhaps</w:t>
      </w:r>
      <w:r>
        <w:t xml:space="preserve"> </w:t>
      </w:r>
      <w:r>
        <w:rPr>
          <w:b/>
          <w:bCs/>
        </w:rPr>
        <w:t xml:space="preserve">70% from client FX flow</w:t>
      </w:r>
      <w:r>
        <w:t xml:space="preserve"> </w:t>
      </w:r>
      <w:r>
        <w:t xml:space="preserve">(spot, forwards, swaps),</w:t>
      </w:r>
      <w:r>
        <w:t xml:space="preserve"> </w:t>
      </w:r>
      <w:r>
        <w:rPr>
          <w:b/>
          <w:bCs/>
        </w:rPr>
        <w:t xml:space="preserve">20% from FX derivatives (options, structured products)</w:t>
      </w:r>
      <w:r>
        <w:t xml:space="preserve">, and</w:t>
      </w:r>
      <w:r>
        <w:t xml:space="preserve"> </w:t>
      </w:r>
      <w:r>
        <w:rPr>
          <w:b/>
          <w:bCs/>
        </w:rPr>
        <w:t xml:space="preserve">10% from proprietary positioning</w:t>
      </w:r>
      <w:r>
        <w:t xml:space="preserve"> </w:t>
      </w:r>
      <w:r>
        <w:t xml:space="preserve">(though officially under the guise of flow).</w:t>
      </w:r>
      <w:r>
        <w:t xml:space="preserve"> </w:t>
      </w:r>
      <w:r>
        <w:rPr>
          <w:b/>
          <w:bCs/>
        </w:rPr>
        <w:t xml:space="preserve">Bid-Ask Spreads:</w:t>
      </w:r>
      <w:r>
        <w:t xml:space="preserve"> </w:t>
      </w:r>
      <w:r>
        <w:t xml:space="preserve">In major pairs like EUR/USD, spread can be as low as 0.1 pip (0.00001) on interbank platforms – that’s \$10 on \$1 million. But banks internalize flows to earn more than the raw spread. For less liquid pairs or odd sizes, spreads are larger (EM currencies might be 5-20 pips, or 0.05-0.2%). Consider USD/ZAR (South African rand): quoting 15.0000–15.0500 for a standard trade – a 0.33% spread – on \$10M trade, that’s \$33k. Banks often tighten for big clients or electronically – maybe half that. But internalization and smart execution can effectively increase captured spread (avoid paying spread externally). Also FX swaps (forward points) have spreads and</w:t>
      </w:r>
      <w:r>
        <w:t xml:space="preserve"> </w:t>
      </w:r>
      <w:r>
        <w:rPr>
          <w:b/>
          <w:bCs/>
        </w:rPr>
        <w:t xml:space="preserve">carry</w:t>
      </w:r>
      <w:r>
        <w:t xml:space="preserve">.</w:t>
      </w:r>
    </w:p>
    <w:p>
      <w:pPr>
        <w:pStyle w:val="BodyText"/>
      </w:pPr>
      <w:r>
        <w:rPr>
          <w:b/>
          <w:bCs/>
        </w:rPr>
        <w:t xml:space="preserve">Flow vs Prop:</w:t>
      </w:r>
      <w:r>
        <w:t xml:space="preserve"> </w:t>
      </w:r>
      <w:r>
        <w:t xml:space="preserve">Volcker treats FX as market-making, so banks do take positions anticipating client needs or market moves – as “inventory.” The distinction between flow and prop is blurry in FX; generally,</w:t>
      </w:r>
      <w:r>
        <w:t xml:space="preserve"> </w:t>
      </w:r>
      <w:r>
        <w:rPr>
          <w:b/>
          <w:bCs/>
        </w:rPr>
        <w:t xml:space="preserve">majority of P&amp;L</w:t>
      </w:r>
      <w:r>
        <w:t xml:space="preserve"> </w:t>
      </w:r>
      <w:r>
        <w:t xml:space="preserve">(~80-90%) stems from client-related activity given the sheer volumes. Many banks have low margins per trade but huge throughput. The days of big directional bets (like</w:t>
      </w:r>
      <w:r>
        <w:t xml:space="preserve"> </w:t>
      </w:r>
      <w:r>
        <w:rPr>
          <w:b/>
          <w:bCs/>
        </w:rPr>
        <w:t xml:space="preserve">Soros shorting GBP in 1992</w:t>
      </w:r>
      <w:r>
        <w:t xml:space="preserve"> </w:t>
      </w:r>
      <w:r>
        <w:t xml:space="preserve">which made \$1B) are more hedge-fund realm now than banks. Banks do position around events – but often to facilitate expected orders (e.g. knowing corporates will need to buy USD end of month, a trader might pre-position long USD and then sell to them higher – making a profit legitimately from anticipated flow).</w:t>
      </w:r>
    </w:p>
    <w:p>
      <w:pPr>
        <w:pStyle w:val="BodyText"/>
      </w:pPr>
      <w:r>
        <w:rPr>
          <w:b/>
          <w:bCs/>
        </w:rPr>
        <w:t xml:space="preserve">Market Making (Spot FX):</w:t>
      </w:r>
      <w:r>
        <w:t xml:space="preserve"> </w:t>
      </w:r>
      <w:r>
        <w:t xml:space="preserve">Unlike bonds or stocks, FX market-making is highly electronic. A EUR/USD trader streams prices on platforms (EBS, Reuters Matching) where other banks and hedge funds trade. They keep a</w:t>
      </w:r>
      <w:r>
        <w:t xml:space="preserve"> </w:t>
      </w:r>
      <w:r>
        <w:rPr>
          <w:b/>
          <w:bCs/>
        </w:rPr>
        <w:t xml:space="preserve">tight two-way quote</w:t>
      </w:r>
      <w:r>
        <w:t xml:space="preserve"> </w:t>
      </w:r>
      <w:r>
        <w:t xml:space="preserve">and rely on speed and internal algorithms. For instance, their system auto-quotes EUR/USD 1.1000–1.1001 for up to \$50M. If someone lifts their offer (buys EUR at 1.1001), the bank is now short EUR (long USD). Immediately, their algo hedges – perhaps by hitting another venue’s bid at 1.1000 to buy EUR back (covering at only 1 pip loss), or internalizing against another client selling EUR. If flows are balanced, they earn the spread of 0.0001 on many trades. For \$100M, that’s \$10k per trade – do 100 trades a day, \$1M. If flows are one-sided (everyone buys EUR from them), the trader might let the position grow a bit and hope for a pullback to unwind at better than 1.1000. But if it keeps moving, they’ll systematically cut losses via stops. The</w:t>
      </w:r>
      <w:r>
        <w:t xml:space="preserve"> </w:t>
      </w:r>
      <w:r>
        <w:rPr>
          <w:b/>
          <w:bCs/>
        </w:rPr>
        <w:t xml:space="preserve">inventory management</w:t>
      </w:r>
      <w:r>
        <w:t xml:space="preserve"> </w:t>
      </w:r>
      <w:r>
        <w:t xml:space="preserve">is often automated with risk limits – e.g. the system might allow the trader to run up to \$200M long or short EUR/USD exposure, beyond which it auto-hedges any new trades.</w:t>
      </w:r>
      <w:r>
        <w:t xml:space="preserve"> </w:t>
      </w:r>
      <w:r>
        <w:rPr>
          <w:b/>
          <w:bCs/>
        </w:rPr>
        <w:t xml:space="preserve">Why provide liquidity vs just take bets?</w:t>
      </w:r>
      <w:r>
        <w:t xml:space="preserve"> </w:t>
      </w:r>
      <w:r>
        <w:t xml:space="preserve">Providing liquidity (especially if you’re a top 3 FX dealer) yields steady revenue – you capture spread on billions of volume with relatively low risk if you hedge quickly. The risk-adjusted return is high because of technology and breadth of clients. Pure directional bets might yield larger single gains but come with big downside and volatile results – not ideal for a regulated bank’s capital usage. Also, being a liquidity provider reinforces</w:t>
      </w:r>
      <w:r>
        <w:t xml:space="preserve"> </w:t>
      </w:r>
      <w:r>
        <w:rPr>
          <w:b/>
          <w:bCs/>
        </w:rPr>
        <w:t xml:space="preserve">network effects</w:t>
      </w:r>
      <w:r>
        <w:t xml:space="preserve">: clients trade where there’s always a price. This flow can sometimes</w:t>
      </w:r>
      <w:r>
        <w:t xml:space="preserve"> </w:t>
      </w:r>
      <w:r>
        <w:rPr>
          <w:i/>
          <w:iCs/>
        </w:rPr>
        <w:t xml:space="preserve">inform</w:t>
      </w:r>
      <w:r>
        <w:t xml:space="preserve"> </w:t>
      </w:r>
      <w:r>
        <w:t xml:space="preserve">directional bets – e.g. if many clients are suddenly buying yen, a trader may infer something (maybe risk-off sentiment) and decide to reduce any short-yen positions or even join buying.</w:t>
      </w:r>
    </w:p>
    <w:p>
      <w:pPr>
        <w:pStyle w:val="BodyText"/>
      </w:pPr>
      <w:r>
        <w:rPr>
          <w:b/>
          <w:bCs/>
        </w:rPr>
        <w:t xml:space="preserve">Internalization &amp; Execution:</w:t>
      </w:r>
      <w:r>
        <w:t xml:space="preserve"> </w:t>
      </w:r>
      <w:r>
        <w:t xml:space="preserve">Large FX dealers internalize a majority of client flow – instead of every client trade going to market, the bank’s own pool of orders cross internally. For example, one client buys \$50M EUR/USD, simultaneously another sells \$30M – the bank matches them at mid or slight edge, greatly reducing exposure that needs external hedge. This saves paying spread externally and often allows giving tighter quotes to clients (since bank knows they can match flows). Banks report internalization rates &gt;50% in majors.</w:t>
      </w:r>
      <w:r>
        <w:t xml:space="preserve"> </w:t>
      </w:r>
      <w:r>
        <w:rPr>
          <w:b/>
          <w:bCs/>
        </w:rPr>
        <w:t xml:space="preserve">Algorithms</w:t>
      </w:r>
      <w:r>
        <w:t xml:space="preserve"> </w:t>
      </w:r>
      <w:r>
        <w:t xml:space="preserve">also help execute any residual external hedging with minimal cost (time-slicing orders, using “sniper” algos that wait for the right liquidity, etc.).</w:t>
      </w:r>
      <w:r>
        <w:t xml:space="preserve"> </w:t>
      </w:r>
      <w:r>
        <w:rPr>
          <w:i/>
          <w:iCs/>
        </w:rPr>
        <w:t xml:space="preserve">Notably</w:t>
      </w:r>
      <w:r>
        <w:t xml:space="preserve">, the</w:t>
      </w:r>
      <w:r>
        <w:t xml:space="preserve"> </w:t>
      </w:r>
      <w:r>
        <w:rPr>
          <w:b/>
          <w:bCs/>
        </w:rPr>
        <w:t xml:space="preserve">“last look”</w:t>
      </w:r>
      <w:r>
        <w:t xml:space="preserve"> </w:t>
      </w:r>
      <w:r>
        <w:t xml:space="preserve">practice in FX allows a liquidity provider to reject a trade if price moved in the milliseconds after client order – this controversial practice, if misused, can guarantee the bank mostly wins or scratches on external fills. Most top banks now claim to minimize last look just to weed out toxic flow (like arbitrageurs). The outcome: banks have an advantage where, if done right,</w:t>
      </w:r>
      <w:r>
        <w:t xml:space="preserve"> </w:t>
      </w:r>
      <w:r>
        <w:rPr>
          <w:b/>
          <w:bCs/>
        </w:rPr>
        <w:t xml:space="preserve">their win-rate on small trades is high</w:t>
      </w:r>
      <w:r>
        <w:t xml:space="preserve"> </w:t>
      </w:r>
      <w:r>
        <w:t xml:space="preserve">(they often offset at same or better price). Essentially, modern FX trading is partly about</w:t>
      </w:r>
      <w:r>
        <w:t xml:space="preserve"> </w:t>
      </w:r>
      <w:r>
        <w:rPr>
          <w:b/>
          <w:bCs/>
        </w:rPr>
        <w:t xml:space="preserve">technology</w:t>
      </w:r>
      <w:r>
        <w:t xml:space="preserve"> </w:t>
      </w:r>
      <w:r>
        <w:t xml:space="preserve">– speed, smart order routing – to capture micro alpha and avoid adverse selection from HFTs.</w:t>
      </w:r>
    </w:p>
    <w:p>
      <w:pPr>
        <w:pStyle w:val="BodyText"/>
      </w:pPr>
      <w:r>
        <w:rPr>
          <w:b/>
          <w:bCs/>
        </w:rPr>
        <w:t xml:space="preserve">FX Trading Strategies:</w:t>
      </w:r>
    </w:p>
    <w:p>
      <w:pPr>
        <w:numPr>
          <w:ilvl w:val="0"/>
          <w:numId w:val="1006"/>
        </w:numPr>
      </w:pPr>
      <w:r>
        <w:rPr>
          <w:b/>
          <w:bCs/>
        </w:rPr>
        <w:t xml:space="preserve">Carry Trades:</w:t>
      </w:r>
      <w:r>
        <w:t xml:space="preserve"> </w:t>
      </w:r>
      <w:r>
        <w:t xml:space="preserve">FX carry means</w:t>
      </w:r>
      <w:r>
        <w:t xml:space="preserve"> </w:t>
      </w:r>
      <w:r>
        <w:rPr>
          <w:b/>
          <w:bCs/>
        </w:rPr>
        <w:t xml:space="preserve">borrowing in a low-interest currency and investing in a high-interest currency</w:t>
      </w:r>
      <w:r>
        <w:t xml:space="preserve">. Classic: short JPY (near 0% rates) and long AUD or INR (higher rates). The trade profits from interest differential daily – e.g. if difference is 4% annual, that’s ~0.011% per day. On $100M, that’s ~$11k/day accruing. Additionally, if exchange rates stay stable or the high-yield currency even appreciates slightly, you win on FX too. Many times, high-yield currencies slowly appreciate or remain stable in benign markets, making carry highly profitable (earning both interest and maybe some FX gain).</w:t>
      </w:r>
      <w:r>
        <w:t xml:space="preserve"> </w:t>
      </w:r>
      <w:r>
        <w:rPr>
          <w:b/>
          <w:bCs/>
        </w:rPr>
        <w:t xml:space="preserve">Why it works:</w:t>
      </w:r>
      <w:r>
        <w:t xml:space="preserve"> </w:t>
      </w:r>
      <w:r>
        <w:t xml:space="preserve">Investors demand higher interest for currencies with inflation or risk, but in stable global conditions, those risks don’t materialize often, so the interest is “free money.” Indeed, historically, a basket of top carry currencies often outperforms low-yield ones except in crisis periods.</w:t>
      </w:r>
      <w:r>
        <w:t xml:space="preserve"> </w:t>
      </w:r>
      <w:r>
        <w:rPr>
          <w:b/>
          <w:bCs/>
        </w:rPr>
        <w:t xml:space="preserve">Disaster scenario:</w:t>
      </w:r>
      <w:r>
        <w:t xml:space="preserve"> </w:t>
      </w:r>
      <w:r>
        <w:t xml:space="preserve">Carry trades crash during risk-off or crisis: high-yield currencies often</w:t>
      </w:r>
      <w:r>
        <w:t xml:space="preserve"> </w:t>
      </w:r>
      <w:r>
        <w:rPr>
          <w:b/>
          <w:bCs/>
        </w:rPr>
        <w:t xml:space="preserve">plummet</w:t>
      </w:r>
      <w:r>
        <w:t xml:space="preserve"> </w:t>
      </w:r>
      <w:r>
        <w:t xml:space="preserve">as capital flees to safety. E.g., 1997 Asian crisis – Thai baht carry funded by yen blew up when THB devalued ~50%. In 2008, high-yielders (like AUD, NZD, many EM) dropped 20-30% vs yen in months as everyone unwound carry, wiping out years of interest in days.</w:t>
      </w:r>
      <w:r>
        <w:t xml:space="preserve"> </w:t>
      </w:r>
      <w:r>
        <w:rPr>
          <w:i/>
          <w:iCs/>
        </w:rPr>
        <w:t xml:space="preserve">Concrete P&amp;L:</w:t>
      </w:r>
      <w:r>
        <w:t xml:space="preserve"> </w:t>
      </w:r>
      <w:r>
        <w:t xml:space="preserve">If you had $100M short JPY/long AUD in mid-2008: you earn maybe 5% carry (\$5M/year). But during 2008, AUD/JPY fell ~40% from July to October – that’s a \$40M loss on FX, completely swamping the carry. So risk managers now enforce that carry strategies be hedged or limited: e.g. use options to cap loss or diversify basket to not rely on one currency. Banks might also time carry trades – doing it when global volatility indices are low and cutting when vol picks up (basically “harvest carry during calm, get out when storm brewing”).</w:t>
      </w:r>
    </w:p>
    <w:p>
      <w:pPr>
        <w:numPr>
          <w:ilvl w:val="0"/>
          <w:numId w:val="1006"/>
        </w:numPr>
      </w:pPr>
      <w:r>
        <w:rPr>
          <w:b/>
          <w:bCs/>
        </w:rPr>
        <w:t xml:space="preserve">Trend/Momentum (FX):</w:t>
      </w:r>
      <w:r>
        <w:t xml:space="preserve"> </w:t>
      </w:r>
      <w:r>
        <w:t xml:space="preserve">FX markets often have extended trends tied to interest rate cycles or growth differentials. Trend following is used by CTAs and occasionally bank traders with discretionary macro mandates. For example, if USD is in a steady uptrend vs major currencies due to Fed hiking, a trader might just be long USD across the board and ride it.</w:t>
      </w:r>
      <w:r>
        <w:t xml:space="preserve"> </w:t>
      </w:r>
      <w:r>
        <w:rPr>
          <w:b/>
          <w:bCs/>
        </w:rPr>
        <w:t xml:space="preserve">Why it works:</w:t>
      </w:r>
      <w:r>
        <w:t xml:space="preserve"> </w:t>
      </w:r>
      <w:r>
        <w:t xml:space="preserve">Macro trends can persist as more investors pile in or fundamentals reinforce.</w:t>
      </w:r>
      <w:r>
        <w:t xml:space="preserve"> </w:t>
      </w:r>
      <w:r>
        <w:rPr>
          <w:i/>
          <w:iCs/>
        </w:rPr>
        <w:t xml:space="preserve">E.g.</w:t>
      </w:r>
      <w:r>
        <w:t xml:space="preserve">, the USD uptrend 2014-2016 as Fed signaled tightening while Europe/Japan eased – being long USD for that period was profitable.</w:t>
      </w:r>
      <w:r>
        <w:t xml:space="preserve"> </w:t>
      </w:r>
      <w:r>
        <w:rPr>
          <w:b/>
          <w:bCs/>
        </w:rPr>
        <w:t xml:space="preserve">When it fails:</w:t>
      </w:r>
      <w:r>
        <w:t xml:space="preserve"> </w:t>
      </w:r>
      <w:r>
        <w:t xml:space="preserve">Sharp reversals often spurred by central banks. If one day ECB surprises hawkish, EUR/USD might spike up, reversing a downtrend and causing trend followers to lose. Also, currency intervention (like Swiss National Bank) can abruptly break a trend (the SNB ended the EUR/CHF peg after spending massive reserves – CHF skyrocketed unpredictably, no trend strategy could anticipate that precisely). Banks themselves generally don’t purely systematically trend trade (that’s more hedge funds), but they will incorporate momentum into their bias (like lighten up against a trend or add on breakouts). Some banks have “quant trading” units doing these cross-asset systematic trades (within allowed risk).</w:t>
      </w:r>
    </w:p>
    <w:p>
      <w:pPr>
        <w:numPr>
          <w:ilvl w:val="0"/>
          <w:numId w:val="1006"/>
        </w:numPr>
      </w:pPr>
      <w:r>
        <w:rPr>
          <w:b/>
          <w:bCs/>
        </w:rPr>
        <w:t xml:space="preserve">Volatility Trading (FX):</w:t>
      </w:r>
      <w:r>
        <w:t xml:space="preserve"> </w:t>
      </w:r>
      <w:r>
        <w:t xml:space="preserve">FX options desks engage in</w:t>
      </w:r>
      <w:r>
        <w:t xml:space="preserve"> </w:t>
      </w:r>
      <w:r>
        <w:rPr>
          <w:b/>
          <w:bCs/>
        </w:rPr>
        <w:t xml:space="preserve">vol trading</w:t>
      </w:r>
      <w:r>
        <w:t xml:space="preserve">: selling options for carry (like selling straddles if expecting quiet markets) or buying options if expecting movement.</w:t>
      </w:r>
      <w:r>
        <w:t xml:space="preserve"> </w:t>
      </w:r>
      <w:r>
        <w:rPr>
          <w:b/>
          <w:bCs/>
        </w:rPr>
        <w:t xml:space="preserve">Vol surface arbitrage:</w:t>
      </w:r>
      <w:r>
        <w:t xml:space="preserve"> </w:t>
      </w:r>
      <w:r>
        <w:t xml:space="preserve">e.g. trading the</w:t>
      </w:r>
      <w:r>
        <w:t xml:space="preserve"> </w:t>
      </w:r>
      <w:r>
        <w:rPr>
          <w:b/>
          <w:bCs/>
        </w:rPr>
        <w:t xml:space="preserve">risk reversal</w:t>
      </w:r>
      <w:r>
        <w:t xml:space="preserve"> </w:t>
      </w:r>
      <w:r>
        <w:t xml:space="preserve">(skew) – often there’s a skew as one side (puts vs calls) more expensive. If skew is extreme and you think it will normalize, you can structure a trade (like short the expensive side, long the cheap side delta-hedged).</w:t>
      </w:r>
      <w:r>
        <w:t xml:space="preserve"> </w:t>
      </w:r>
      <w:r>
        <w:rPr>
          <w:b/>
          <w:bCs/>
        </w:rPr>
        <w:t xml:space="preserve">Dispersion</w:t>
      </w:r>
      <w:r>
        <w:t xml:space="preserve"> </w:t>
      </w:r>
      <w:r>
        <w:t xml:space="preserve">is less relevant as usually one underlying per option (though can trade correlation via baskets). A common strategy:</w:t>
      </w:r>
      <w:r>
        <w:t xml:space="preserve"> </w:t>
      </w:r>
      <w:r>
        <w:rPr>
          <w:b/>
          <w:bCs/>
        </w:rPr>
        <w:t xml:space="preserve">sell front-end vol, buy long-end vol</w:t>
      </w:r>
      <w:r>
        <w:t xml:space="preserve"> </w:t>
      </w:r>
      <w:r>
        <w:t xml:space="preserve">if you think near term will be calm but uncertainty later. Or vice versa if event next week.</w:t>
      </w:r>
      <w:r>
        <w:t xml:space="preserve"> </w:t>
      </w:r>
      <w:r>
        <w:rPr>
          <w:b/>
          <w:bCs/>
        </w:rPr>
        <w:t xml:space="preserve">How to profit hedging:</w:t>
      </w:r>
      <w:r>
        <w:t xml:space="preserve"> </w:t>
      </w:r>
      <w:r>
        <w:t xml:space="preserve">If you are short an option, you delta-hedge – you profit if realized volatility stays below implied. E.g. implied EUR/USD vol 10%, you think actual will be 6%. You sell a \$100M straddle, get say \$1M premium. Then daily, as EUR/USD wiggles, you buy/sell spot to stay hedged. If indeed it’s low volatility, your cumulative hedging loss might be only \$300k, so you net \$700k gain. If wrong (actual vol =15%), you might incur \$2M hedging loss, net \$1M loss (beyond premium).</w:t>
      </w:r>
      <w:r>
        <w:t xml:space="preserve"> </w:t>
      </w:r>
      <w:r>
        <w:rPr>
          <w:b/>
          <w:bCs/>
        </w:rPr>
        <w:t xml:space="preserve">Disaster:</w:t>
      </w:r>
      <w:r>
        <w:t xml:space="preserve"> </w:t>
      </w:r>
      <w:r>
        <w:t xml:space="preserve">Many saw in</w:t>
      </w:r>
      <w:r>
        <w:t xml:space="preserve"> </w:t>
      </w:r>
      <w:r>
        <w:rPr>
          <w:b/>
          <w:bCs/>
        </w:rPr>
        <w:t xml:space="preserve">2015</w:t>
      </w:r>
      <w:r>
        <w:t xml:space="preserve"> </w:t>
      </w:r>
      <w:r>
        <w:t xml:space="preserve">SNB event – implied vol was low (CHF pegged, market complacent). Option sellers were short tons of CHF vol cheaply. When the peg broke, CHF moved ~14 standard deviations; no amount of delta-hedging could contain losses. Sellers lost hundreds of millions (some retail FX brokers went bankrupt as clients short CHF lost more than account equity). Bank desks who had short CHF options likely had offsets (they usually keep some tails hedged or limited size), but it underscores that selling vol can have</w:t>
      </w:r>
      <w:r>
        <w:t xml:space="preserve"> </w:t>
      </w:r>
      <w:r>
        <w:rPr>
          <w:i/>
          <w:iCs/>
        </w:rPr>
        <w:t xml:space="preserve">unlimited downside</w:t>
      </w:r>
      <w:r>
        <w:t xml:space="preserve">. MROs ensure worst-case scenarios (like a sudden 20% gap move) are considered for any short option position. Conversely, those who</w:t>
      </w:r>
      <w:r>
        <w:t xml:space="preserve"> </w:t>
      </w:r>
      <w:r>
        <w:rPr>
          <w:i/>
          <w:iCs/>
        </w:rPr>
        <w:t xml:space="preserve">bought</w:t>
      </w:r>
      <w:r>
        <w:t xml:space="preserve"> </w:t>
      </w:r>
      <w:r>
        <w:t xml:space="preserve">cheap CHF vol hit jack pot – one could have bought CHF calls for almost nothing pre-event, making a fortune after.</w:t>
      </w:r>
    </w:p>
    <w:p>
      <w:pPr>
        <w:numPr>
          <w:ilvl w:val="0"/>
          <w:numId w:val="1006"/>
        </w:numPr>
      </w:pPr>
      <w:r>
        <w:rPr>
          <w:b/>
          <w:bCs/>
        </w:rPr>
        <w:t xml:space="preserve">Mean Reversion (Range Trading):</w:t>
      </w:r>
      <w:r>
        <w:t xml:space="preserve"> </w:t>
      </w:r>
      <w:r>
        <w:t xml:space="preserve">Some currencies tend to range for long periods when countries have stable policies (like EUR/CHF was kept in range by SNB from 2011-2014). Traders may repeatedly sell near top of range, buy near bottom (mean reversion strategy). This works until regime change – then you get SNB 2015 scenario where range breaks violently. Range strategies often use options (selling strangles/straddles in expectation of low vol, essentially betting on mean reversion around strike). They collect premium regularly – akin to being an insurer. As noted, one bad break can wipe out many months of premium. To mitigate, traders cut positions if breakout seems likely (e.g. if a central bank hints it might drop a peg). Stop-loss discipline is crucial: e.g. if USD/JPY was range 108-114 for months, a range trader shorted at 114 should stop if breaks 115 with volume – otherwise could run to 130 (which it did in 2022 on Fed hikes).</w:t>
      </w:r>
    </w:p>
    <w:p>
      <w:pPr>
        <w:numPr>
          <w:ilvl w:val="0"/>
          <w:numId w:val="1006"/>
        </w:numPr>
      </w:pPr>
      <w:r>
        <w:rPr>
          <w:b/>
          <w:bCs/>
        </w:rPr>
        <w:t xml:space="preserve">Arbitrage (True Arbitrage in FX):</w:t>
      </w:r>
      <w:r>
        <w:t xml:space="preserve"> </w:t>
      </w:r>
      <w:r>
        <w:t xml:space="preserve">With today’s electronic market, true risk-free arbitrage is rare and fleeting. But banks engage in</w:t>
      </w:r>
      <w:r>
        <w:t xml:space="preserve"> </w:t>
      </w:r>
      <w:r>
        <w:rPr>
          <w:b/>
          <w:bCs/>
        </w:rPr>
        <w:t xml:space="preserve">pricing arbitrage</w:t>
      </w:r>
      <w:r>
        <w:t xml:space="preserve"> </w:t>
      </w:r>
      <w:r>
        <w:t xml:space="preserve">across venues (latency arb, though HFT firms mostly do that). For instance, if EUR/USD is 1.1000 on EBS and 1.1002 on Reuters, an algo can buy on EBS, sell on Reuters making 2 pips risk-free. Banks invest in tech to capture a bit, but specialized HFT usually wins. Another arbitrage:</w:t>
      </w:r>
      <w:r>
        <w:t xml:space="preserve"> </w:t>
      </w:r>
      <w:r>
        <w:rPr>
          <w:b/>
          <w:bCs/>
        </w:rPr>
        <w:t xml:space="preserve">triangular arbitrage</w:t>
      </w:r>
      <w:r>
        <w:t xml:space="preserve"> </w:t>
      </w:r>
      <w:r>
        <w:t xml:space="preserve">– ensure consistency of cross rates (if EUR/USD * USD/JPY vs EUR/JPY directly). Algos automatically trade to eliminate discrepancies within milliseconds. Banks essentially have this coded, so no manual profit to be made – it’s baked into platform.</w:t>
      </w:r>
      <w:r>
        <w:t xml:space="preserve"> </w:t>
      </w:r>
      <w:r>
        <w:rPr>
          <w:b/>
          <w:bCs/>
        </w:rPr>
        <w:t xml:space="preserve">Covered interest parity (CIP)</w:t>
      </w:r>
      <w:r>
        <w:t xml:space="preserve"> </w:t>
      </w:r>
      <w:r>
        <w:t xml:space="preserve">arbitrage: If forward prices diverge from interest rates (post-costs), banks would arbitrage via borrowing and FX swaps. In practice, since 2008 CIP has been persistently broken (cross-currency basis) due to constraints (balance sheet costs, risk limits). Banks can’t fully arbitrage it away because doing so uses balance sheet and capital – thus a 10-20bp basis can persist. Banks do arbitrage it to some extent by providing cross-currency swaps to clients at beneficial rates (earning the basis), but not enough to close the gap completely. So “arbitrage” exists, but limited by regulations – meaning a</w:t>
      </w:r>
      <w:r>
        <w:t xml:space="preserve"> </w:t>
      </w:r>
      <w:r>
        <w:rPr>
          <w:i/>
          <w:iCs/>
        </w:rPr>
        <w:t xml:space="preserve">return for those who dedicate resources</w:t>
      </w:r>
      <w:r>
        <w:t xml:space="preserve"> </w:t>
      </w:r>
      <w:r>
        <w:t xml:space="preserve">(some banks are known for aggressive cross-currency swap market-making to earn those 0.1% risk-free-ish spreads, within risk limits).</w:t>
      </w:r>
    </w:p>
    <w:p>
      <w:pPr>
        <w:numPr>
          <w:ilvl w:val="0"/>
          <w:numId w:val="1006"/>
        </w:numPr>
      </w:pPr>
      <w:r>
        <w:rPr>
          <w:b/>
          <w:bCs/>
        </w:rPr>
        <w:t xml:space="preserve">Event-Driven (FX):</w:t>
      </w:r>
      <w:r>
        <w:t xml:space="preserve"> </w:t>
      </w:r>
      <w:r>
        <w:t xml:space="preserve">Trading around known events: e.g.</w:t>
      </w:r>
      <w:r>
        <w:t xml:space="preserve"> </w:t>
      </w:r>
      <w:r>
        <w:rPr>
          <w:b/>
          <w:bCs/>
        </w:rPr>
        <w:t xml:space="preserve">central bank meetings</w:t>
      </w:r>
      <w:r>
        <w:t xml:space="preserve">, elections, economic data. For example, before an FOMC, a trader might position long USD if they expect a hawkish surprise (with stop if wrong). Or an option trader might buy a straddle a week before a major vote (like Brexit referendum 2016) expecting big move, then take profit after. FX markets often</w:t>
      </w:r>
      <w:r>
        <w:t xml:space="preserve"> </w:t>
      </w:r>
      <w:r>
        <w:rPr>
          <w:i/>
          <w:iCs/>
        </w:rPr>
        <w:t xml:space="preserve">gap</w:t>
      </w:r>
      <w:r>
        <w:t xml:space="preserve"> </w:t>
      </w:r>
      <w:r>
        <w:t xml:space="preserve">on events (e.g. when ECB announced surprise easing cut, EUR/USD dropped 200 pips swiftly). Banks serve clients with</w:t>
      </w:r>
      <w:r>
        <w:t xml:space="preserve"> </w:t>
      </w:r>
      <w:r>
        <w:rPr>
          <w:b/>
          <w:bCs/>
        </w:rPr>
        <w:t xml:space="preserve">hedging structures</w:t>
      </w:r>
      <w:r>
        <w:t xml:space="preserve"> </w:t>
      </w:r>
      <w:r>
        <w:t xml:space="preserve">around events (like selling them options and then delta-hedging around the event, or warehousing client stop orders). A good FX trader will also glean information from client flows pre-event (if many clients are buying protection for a stronger yen before BoJ meeting, maybe they fear a dovish BoJ – trader might take hint and also position long JPY). The risk is if consensus is wrong and something else happens – whipsaw. E.g., many anticipated a</w:t>
      </w:r>
      <w:r>
        <w:t xml:space="preserve"> </w:t>
      </w:r>
      <w:r>
        <w:rPr>
          <w:b/>
          <w:bCs/>
        </w:rPr>
        <w:t xml:space="preserve">Remain</w:t>
      </w:r>
      <w:r>
        <w:t xml:space="preserve"> </w:t>
      </w:r>
      <w:r>
        <w:t xml:space="preserve">in Brexit, positioned long GBP; the vote was Leave, GBP/USD plunged ~10% in hours – huge losses for those positioned wrong. Banks that held too much inventory (long GBP from clients) got hit. Risk management now often insists that into binary events, net positions should be limited or at least options used to cap risk (e.g. instead of holding a huge GBP short, buy a GBP put as insurance).</w:t>
      </w:r>
    </w:p>
    <w:p>
      <w:pPr>
        <w:numPr>
          <w:ilvl w:val="0"/>
          <w:numId w:val="1006"/>
        </w:numPr>
      </w:pPr>
      <w:r>
        <w:rPr>
          <w:b/>
          <w:bCs/>
        </w:rPr>
        <w:t xml:space="preserve">Macro Overlay (FX Desk):</w:t>
      </w:r>
      <w:r>
        <w:t xml:space="preserve"> </w:t>
      </w:r>
      <w:r>
        <w:t xml:space="preserve">A macro overlay might be taken by a bank’s macro desk across assets including FX. For FX-specific desks, their macro bets essentially</w:t>
      </w:r>
      <w:r>
        <w:t xml:space="preserve"> </w:t>
      </w:r>
      <w:r>
        <w:rPr>
          <w:i/>
          <w:iCs/>
        </w:rPr>
        <w:t xml:space="preserve">are</w:t>
      </w:r>
      <w:r>
        <w:t xml:space="preserve"> </w:t>
      </w:r>
      <w:r>
        <w:t xml:space="preserve">their directional positions (long/short currency based on macro view). FX traders integrate global macro info in real-time – e.g., if equity markets tumble (risk aversion), they might buy USD and JPY (safe havens) against AUD or EM currencies. That’s a macro-driven trade done within FX. Compared to a prop fund, the bank trader likely has more constraint to keep risk within certain bounds and to service client flows concurrently. But if conviction is high (say they expect Fed to surprise hawkish next meeting), they may lean inventory in that direction – e.g. be under-hedged on client USD buy orders (effectively long USD going into event). If right, they close out at profit plus client business profit. If wrong, they might drop the position quickly (often, these bets have tight stop discipline).</w:t>
      </w:r>
    </w:p>
    <w:p>
      <w:pPr>
        <w:pStyle w:val="FirstParagraph"/>
      </w:pPr>
      <w:r>
        <w:rPr>
          <w:b/>
          <w:bCs/>
        </w:rPr>
        <w:t xml:space="preserve">Hedging &amp; Risk for FX Traders:</w:t>
      </w:r>
      <w:r>
        <w:t xml:space="preserve"> </w:t>
      </w:r>
      <w:r>
        <w:t xml:space="preserve">FX traders can hedge directional risk easily with spot or forwards.</w:t>
      </w:r>
      <w:r>
        <w:t xml:space="preserve"> </w:t>
      </w:r>
      <w:r>
        <w:rPr>
          <w:b/>
          <w:bCs/>
        </w:rPr>
        <w:t xml:space="preserve">Options</w:t>
      </w:r>
      <w:r>
        <w:t xml:space="preserve"> </w:t>
      </w:r>
      <w:r>
        <w:t xml:space="preserve">desks hedge delta with spot and vega with other options (like using interbank vols to hedge large client option trades). They may also hedge</w:t>
      </w:r>
      <w:r>
        <w:t xml:space="preserve"> </w:t>
      </w:r>
      <w:r>
        <w:rPr>
          <w:b/>
          <w:bCs/>
        </w:rPr>
        <w:t xml:space="preserve">correlation</w:t>
      </w:r>
      <w:r>
        <w:t xml:space="preserve"> </w:t>
      </w:r>
      <w:r>
        <w:t xml:space="preserve">(if they have a structured product like a worst-of option on several currencies, they might short some correlation by selling individual currency vols and buying basket vol or vice versa).</w:t>
      </w:r>
      <w:r>
        <w:t xml:space="preserve"> </w:t>
      </w:r>
      <w:r>
        <w:rPr>
          <w:b/>
          <w:bCs/>
        </w:rPr>
        <w:t xml:space="preserve">Tail-risk hedging:</w:t>
      </w:r>
      <w:r>
        <w:t xml:space="preserve"> </w:t>
      </w:r>
      <w:r>
        <w:t xml:space="preserve">For currencies with pegs or heavy central bank influence, traders sometimes buy cheap out-of-the-money options as disaster insurance (like far OTM calls on CHF pre-2015 – those paid off massively if held). But carrying those hedges costs money (option premium decay). Banks might not do it unless risk managers specifically instruct to maintain some tails. More commonly, banks reduce positions or use</w:t>
      </w:r>
      <w:r>
        <w:t xml:space="preserve"> </w:t>
      </w:r>
      <w:r>
        <w:rPr>
          <w:b/>
          <w:bCs/>
        </w:rPr>
        <w:t xml:space="preserve">stop-loss orders</w:t>
      </w:r>
      <w:r>
        <w:t xml:space="preserve"> </w:t>
      </w:r>
      <w:r>
        <w:t xml:space="preserve">to limit extreme loss rather than always long options (because cost can eat profits). For example, they might say “if USD/JPY breaks this multi-year support by more than 1 yen, get out and flip position if needed” – an attempt to limit runaway losses in a yen strengthening scenario.</w:t>
      </w:r>
    </w:p>
    <w:p>
      <w:pPr>
        <w:pStyle w:val="BodyText"/>
      </w:pPr>
      <w:r>
        <w:rPr>
          <w:b/>
          <w:bCs/>
        </w:rPr>
        <w:t xml:space="preserve">Execution Technology in FX:</w:t>
      </w:r>
      <w:r>
        <w:t xml:space="preserve"> </w:t>
      </w:r>
      <w:r>
        <w:t xml:space="preserve">As mentioned, heavy e-trading. Banks run</w:t>
      </w:r>
      <w:r>
        <w:t xml:space="preserve"> </w:t>
      </w:r>
      <w:r>
        <w:rPr>
          <w:b/>
          <w:bCs/>
        </w:rPr>
        <w:t xml:space="preserve">pricing engines</w:t>
      </w:r>
      <w:r>
        <w:t xml:space="preserve"> </w:t>
      </w:r>
      <w:r>
        <w:t xml:space="preserve">co-located with exchanges/venues for speed. They also deploy</w:t>
      </w:r>
      <w:r>
        <w:t xml:space="preserve"> </w:t>
      </w:r>
      <w:r>
        <w:rPr>
          <w:b/>
          <w:bCs/>
        </w:rPr>
        <w:t xml:space="preserve">algos for client execution</w:t>
      </w:r>
      <w:r>
        <w:t xml:space="preserve">: e.g. a corporate needs to buy \$200M MXN over a day – the bank offers to do</w:t>
      </w:r>
      <w:r>
        <w:t xml:space="preserve"> </w:t>
      </w:r>
      <w:r>
        <w:rPr>
          <w:b/>
          <w:bCs/>
        </w:rPr>
        <w:t xml:space="preserve">TWAP</w:t>
      </w:r>
      <w:r>
        <w:t xml:space="preserve"> </w:t>
      </w:r>
      <w:r>
        <w:t xml:space="preserve">or</w:t>
      </w:r>
      <w:r>
        <w:t xml:space="preserve"> </w:t>
      </w:r>
      <w:r>
        <w:rPr>
          <w:b/>
          <w:bCs/>
        </w:rPr>
        <w:t xml:space="preserve">targeted algorithms</w:t>
      </w:r>
      <w:r>
        <w:t xml:space="preserve"> </w:t>
      </w:r>
      <w:r>
        <w:t xml:space="preserve">to minimize impact. These algos smartly break orders. For example, a</w:t>
      </w:r>
      <w:r>
        <w:t xml:space="preserve"> </w:t>
      </w:r>
      <w:r>
        <w:rPr>
          <w:b/>
          <w:bCs/>
        </w:rPr>
        <w:t xml:space="preserve">“stealth”</w:t>
      </w:r>
      <w:r>
        <w:t xml:space="preserve"> </w:t>
      </w:r>
      <w:r>
        <w:t xml:space="preserve">algo might randomize order size/timing to be less detectable. Or an</w:t>
      </w:r>
      <w:r>
        <w:t xml:space="preserve"> </w:t>
      </w:r>
      <w:r>
        <w:rPr>
          <w:b/>
          <w:bCs/>
        </w:rPr>
        <w:t xml:space="preserve">implementation shortfall</w:t>
      </w:r>
      <w:r>
        <w:t xml:space="preserve"> </w:t>
      </w:r>
      <w:r>
        <w:t xml:space="preserve">algo aims to beat a pre-agreed benchmark. Electronic trading is more than 70% of volume in majors. Voice trading remains for very large amounts or illiquid pairs, and for</w:t>
      </w:r>
      <w:r>
        <w:t xml:space="preserve"> </w:t>
      </w:r>
      <w:r>
        <w:rPr>
          <w:b/>
          <w:bCs/>
        </w:rPr>
        <w:t xml:space="preserve">complex option structures</w:t>
      </w:r>
      <w:r>
        <w:t xml:space="preserve"> </w:t>
      </w:r>
      <w:r>
        <w:t xml:space="preserve">(negotiating a bespoke structured forward or option). Some trades still happen via</w:t>
      </w:r>
      <w:r>
        <w:t xml:space="preserve"> </w:t>
      </w:r>
      <w:r>
        <w:rPr>
          <w:b/>
          <w:bCs/>
        </w:rPr>
        <w:t xml:space="preserve">voice brokers</w:t>
      </w:r>
      <w:r>
        <w:t xml:space="preserve"> </w:t>
      </w:r>
      <w:r>
        <w:t xml:space="preserve">– e.g. in FX swaps for odd dates or very large tenor trades, brokers match dealers anonymously.</w:t>
      </w:r>
    </w:p>
    <w:p>
      <w:pPr>
        <w:pStyle w:val="BodyText"/>
      </w:pPr>
      <w:r>
        <w:rPr>
          <w:b/>
          <w:bCs/>
        </w:rPr>
        <w:t xml:space="preserve">Daily Trader Workflow (FX):</w:t>
      </w:r>
      <w:r>
        <w:t xml:space="preserve"> </w:t>
      </w:r>
      <w:r>
        <w:rPr>
          <w:b/>
          <w:bCs/>
        </w:rPr>
        <w:t xml:space="preserve">6:00am London (or 7am HK for Asia desk, etc.):</w:t>
      </w:r>
      <w:r>
        <w:t xml:space="preserve"> </w:t>
      </w:r>
      <w:r>
        <w:t xml:space="preserve">The trader starts with a handover from the prior session – reading notes: “NY closed with EUR/USD short position of \$150M, stop at 1.1020, current 1.1005. No major data overnight except China PMI.” London trader scans markets – maybe EUR/USD moved on some German data at 5am. They manage that inherited position: if it hit stop in early trade, position is flat and they mark the loss; if not, they continue strategy or adjust.</w:t>
      </w:r>
      <w:r>
        <w:t xml:space="preserve"> </w:t>
      </w:r>
      <w:r>
        <w:rPr>
          <w:b/>
          <w:bCs/>
        </w:rPr>
        <w:t xml:space="preserve">7:00am:</w:t>
      </w:r>
      <w:r>
        <w:t xml:space="preserve"> </w:t>
      </w:r>
      <w:r>
        <w:t xml:space="preserve">European corporates start orders, London gets busy. The trader is quoting and hedging constantly. They keep an eye on news feeds (any ECB official comments? Unexpected Brexit headlines?).</w:t>
      </w:r>
      <w:r>
        <w:t xml:space="preserve"> </w:t>
      </w:r>
      <w:r>
        <w:rPr>
          <w:b/>
          <w:bCs/>
        </w:rPr>
        <w:t xml:space="preserve">9:00am:</w:t>
      </w:r>
      <w:r>
        <w:t xml:space="preserve"> </w:t>
      </w:r>
      <w:r>
        <w:t xml:space="preserve">key economic release (say Eurozone CPI) – high volatility few minutes. The trader possibly reduced inventory ahead due to unpredictability. After release, spreads widen briefly; algorithmic flows spike. Trader might take a view if number is off consensus – e.g. if CPI much higher (hawkish), they might instantly buy EUR for a quick ride up then try to sell to lagging clients who come after digesting news. Quick reflexes can net pips.</w:t>
      </w:r>
      <w:r>
        <w:t xml:space="preserve"> </w:t>
      </w:r>
      <w:r>
        <w:rPr>
          <w:b/>
          <w:bCs/>
        </w:rPr>
        <w:t xml:space="preserve">Mid-day London:</w:t>
      </w:r>
      <w:r>
        <w:t xml:space="preserve"> </w:t>
      </w:r>
      <w:r>
        <w:t xml:space="preserve">often busiest session, trading across G10 and some EM overlap. Trader handles a mix: e.g. executes a</w:t>
      </w:r>
      <w:r>
        <w:t xml:space="preserve"> </w:t>
      </w:r>
      <w:r>
        <w:rPr>
          <w:b/>
          <w:bCs/>
        </w:rPr>
        <w:t xml:space="preserve">fix order</w:t>
      </w:r>
      <w:r>
        <w:t xml:space="preserve"> </w:t>
      </w:r>
      <w:r>
        <w:t xml:space="preserve">for a fund (they want the 4pm WM/Reuters fix rate – the trader might accumulate position gradually to minimize impact, then guarantee the client the fix price, hoping to profit if executed well). This is careful work as banging the fix is frowned upon now (they execute incrementally pre-fix and residual at fix).</w:t>
      </w:r>
      <w:r>
        <w:t xml:space="preserve"> </w:t>
      </w:r>
      <w:r>
        <w:rPr>
          <w:b/>
          <w:bCs/>
        </w:rPr>
        <w:t xml:space="preserve">1pm London (8am NY):</w:t>
      </w:r>
      <w:r>
        <w:t xml:space="preserve"> </w:t>
      </w:r>
      <w:r>
        <w:t xml:space="preserve">Now New York comes in; overlapping period. Market sees possibly another wave of volume as US data at 8:30am ET (like NFP jobs report monthly – a</w:t>
      </w:r>
      <w:r>
        <w:t xml:space="preserve"> </w:t>
      </w:r>
      <w:r>
        <w:rPr>
          <w:i/>
          <w:iCs/>
        </w:rPr>
        <w:t xml:space="preserve">huge</w:t>
      </w:r>
      <w:r>
        <w:t xml:space="preserve"> </w:t>
      </w:r>
      <w:r>
        <w:t xml:space="preserve">event). Trader either passes off the position to NY or coordinates on big events (some banks have global teams jointly managing around key releases). After NFP, which might swing currencies 1-2%, the trader helps handle client flows – corporates adjusting hedges, investors rebalancing. They either capitalize on momentum or, if risk from earlier position went wrong, they cut.</w:t>
      </w:r>
      <w:r>
        <w:t xml:space="preserve"> </w:t>
      </w:r>
      <w:r>
        <w:rPr>
          <w:b/>
          <w:bCs/>
        </w:rPr>
        <w:t xml:space="preserve">3pm London:</w:t>
      </w:r>
      <w:r>
        <w:t xml:space="preserve"> </w:t>
      </w:r>
      <w:r>
        <w:t xml:space="preserve">Many European corporates done, liquidity shifts more to NY. The London trader starts paring risk to hand over to NY seamlessly. They communicate: “We are short \$200M GBP from client deals, we suggest covering half before London end, leaving rest for you.” They might do that cover now, or leave an order with NY team (like a take-profit order).</w:t>
      </w:r>
      <w:r>
        <w:t xml:space="preserve"> </w:t>
      </w:r>
      <w:r>
        <w:rPr>
          <w:b/>
          <w:bCs/>
        </w:rPr>
        <w:t xml:space="preserve">4pm (11am NY):</w:t>
      </w:r>
      <w:r>
        <w:t xml:space="preserve"> </w:t>
      </w:r>
      <w:r>
        <w:t xml:space="preserve">London fix – trader executes those fix orders as mentioned. After, European flows die down.</w:t>
      </w:r>
      <w:r>
        <w:t xml:space="preserve"> </w:t>
      </w:r>
      <w:r>
        <w:rPr>
          <w:b/>
          <w:bCs/>
        </w:rPr>
        <w:t xml:space="preserve">5pm London (noon NY):</w:t>
      </w:r>
      <w:r>
        <w:t xml:space="preserve"> </w:t>
      </w:r>
      <w:r>
        <w:t xml:space="preserve">London books typically squared or moved to NY responsibility. The trader writes a brief handover note: positions, stops, any outstanding client orders (e.g. “Client X stop-loss to sell EUR/USD at 1.0950 for 50M, current 1.0980”). They note any events in US afternoon (Fed speaker at 2pm ET, etc.). Then they likely leave by 5:30-6pm if no late crises. New York and later Tokyo/Sydney continue cycle.</w:t>
      </w:r>
    </w:p>
    <w:p>
      <w:pPr>
        <w:pStyle w:val="BodyText"/>
      </w:pPr>
      <w:r>
        <w:t xml:space="preserve">This cycle emphasizes how FX trading is a relay race – no single trader is expected to monitor 24h, but positions live continuously. Technology (shared books) and good communication are key to avoid gaps. For instance,</w:t>
      </w:r>
      <w:r>
        <w:t xml:space="preserve"> </w:t>
      </w:r>
      <w:r>
        <w:rPr>
          <w:i/>
          <w:iCs/>
        </w:rPr>
        <w:t xml:space="preserve">if a major geopolitical event breaks after London left (say unexpected war news at 7pm London, 2pm NY)</w:t>
      </w:r>
      <w:r>
        <w:t xml:space="preserve">, the NY trader must handle it (cut positions or double down responsibly) and update London next day. Good risk culture ensures no one hides bad positions on handover (there were cases in past of traders not fully disclosing to next session, causing compounding losses – now there are usually overlapping shifts and electronic records preventing that).</w:t>
      </w:r>
    </w:p>
    <w:p>
      <w:r>
        <w:pict>
          <v:rect style="width:0;height:1.5pt" o:hralign="center" o:hrstd="t" o:hr="t"/>
        </w:pict>
      </w:r>
    </w:p>
    <w:bookmarkEnd w:id="27"/>
    <w:bookmarkEnd w:id="28"/>
    <w:bookmarkStart w:id="30" w:name="Xe8aa3c814ad949c0c7896eaf22f4f20679f16ff"/>
    <w:p>
      <w:pPr>
        <w:pStyle w:val="Heading2"/>
      </w:pPr>
      <w:r>
        <w:t xml:space="preserve">Equities (Cash Equities, Equity Derivatives, Equity Finance &amp; Prime Brokerage)</w:t>
      </w:r>
    </w:p>
    <w:p>
      <w:pPr>
        <w:pStyle w:val="FirstParagraph"/>
      </w:pPr>
      <w:r>
        <w:rPr>
          <w:b/>
          <w:bCs/>
        </w:rPr>
        <w:t xml:space="preserve">Unique Nature of Equities:</w:t>
      </w:r>
      <w:r>
        <w:t xml:space="preserve"> </w:t>
      </w:r>
      <w:r>
        <w:t xml:space="preserve">Equities represent ownership (stocks), and have distinct features: each stock has</w:t>
      </w:r>
      <w:r>
        <w:t xml:space="preserve"> </w:t>
      </w:r>
      <w:r>
        <w:rPr>
          <w:b/>
          <w:bCs/>
        </w:rPr>
        <w:t xml:space="preserve">idiosyncratic risk</w:t>
      </w:r>
      <w:r>
        <w:t xml:space="preserve"> </w:t>
      </w:r>
      <w:r>
        <w:t xml:space="preserve">(earnings, management, etc.), and equity markets have</w:t>
      </w:r>
      <w:r>
        <w:t xml:space="preserve"> </w:t>
      </w:r>
      <w:r>
        <w:rPr>
          <w:b/>
          <w:bCs/>
        </w:rPr>
        <w:t xml:space="preserve">central exchanges</w:t>
      </w:r>
      <w:r>
        <w:t xml:space="preserve"> </w:t>
      </w:r>
      <w:r>
        <w:t xml:space="preserve">(NYSE, Nasdaq, etc.) for trading. Equities are generally more volatile than bonds or FX – a single stock can move 5-10% on earnings news, indices can crash or surge on sentiment (e.g. S&amp;P 500 fell ~34% in a month in Feb-Mar 2020). Equity trading in a bank spans</w:t>
      </w:r>
      <w:r>
        <w:t xml:space="preserve"> </w:t>
      </w:r>
      <w:r>
        <w:rPr>
          <w:b/>
          <w:bCs/>
        </w:rPr>
        <w:t xml:space="preserve">cash equities (stocks trading), equity derivatives (options, futures, swaps), equity financing (stock borrow/loan, prime brokerage)</w:t>
      </w:r>
      <w:r>
        <w:t xml:space="preserve">.</w:t>
      </w:r>
    </w:p>
    <w:p>
      <w:pPr>
        <w:pStyle w:val="BodyText"/>
      </w:pPr>
      <w:r>
        <w:rPr>
          <w:b/>
          <w:bCs/>
        </w:rPr>
        <w:t xml:space="preserve">Cash vs Derivatives:</w:t>
      </w:r>
      <w:r>
        <w:t xml:space="preserve"> </w:t>
      </w:r>
      <w:r>
        <w:rPr>
          <w:b/>
          <w:bCs/>
        </w:rPr>
        <w:t xml:space="preserve">Cash equities</w:t>
      </w:r>
      <w:r>
        <w:t xml:space="preserve"> </w:t>
      </w:r>
      <w:r>
        <w:t xml:space="preserve">trading involves buying/selling shares with minimal leverage (1x exposure). P&amp;L comes from price changes.</w:t>
      </w:r>
      <w:r>
        <w:t xml:space="preserve"> </w:t>
      </w:r>
      <w:r>
        <w:rPr>
          <w:b/>
          <w:bCs/>
        </w:rPr>
        <w:t xml:space="preserve">Equity derivatives</w:t>
      </w:r>
      <w:r>
        <w:t xml:space="preserve"> </w:t>
      </w:r>
      <w:r>
        <w:t xml:space="preserve">(options, futures, swaps) allow leverage and more complex payoffs (e.g. an option can yield huge % returns if stock moves enough). Derivatives also isolate certain risks like volatility or correlation. For example, an equity total return swap gives exposure to returns of a stock without owning it – banks use these for clients (like they did for Archegos: swaps gave Archegos exposure to stocks without owning – when stocks crashed, banks had exposure and lost billions because of leverage). So derivatives amplify risk: e.g. 5x leverage swap means 10% stock drop = 50% loss on notional for whoever holds it. That’s how</w:t>
      </w:r>
      <w:r>
        <w:t xml:space="preserve"> </w:t>
      </w:r>
      <w:r>
        <w:rPr>
          <w:b/>
          <w:bCs/>
        </w:rPr>
        <w:t xml:space="preserve">Archegos 2021</w:t>
      </w:r>
      <w:r>
        <w:t xml:space="preserve"> </w:t>
      </w:r>
      <w:r>
        <w:t xml:space="preserve">caused prime brokers a \$10B punch – they had essentially lent to a concentrated stock bet (via swaps) without proper hedging or margin as the stocks plunged 50-70%. Lesson: maintain margin and diversification, which modern prime brokers enforce stringently now (Archegos was an exception of oversight failure).</w:t>
      </w:r>
    </w:p>
    <w:p>
      <w:pPr>
        <w:pStyle w:val="BodyText"/>
      </w:pPr>
      <w:r>
        <w:rPr>
          <w:b/>
          <w:bCs/>
        </w:rPr>
        <w:t xml:space="preserve">Volatility Smile/Skew in Equities:</w:t>
      </w:r>
      <w:r>
        <w:t xml:space="preserve"> </w:t>
      </w:r>
      <w:r>
        <w:t xml:space="preserve">Unlike rates/FX which often assume symmetric distributions, equity index options show a</w:t>
      </w:r>
      <w:r>
        <w:t xml:space="preserve"> </w:t>
      </w:r>
      <w:r>
        <w:rPr>
          <w:b/>
          <w:bCs/>
        </w:rPr>
        <w:t xml:space="preserve">volatility skew</w:t>
      </w:r>
      <w:r>
        <w:t xml:space="preserve"> </w:t>
      </w:r>
      <w:r>
        <w:t xml:space="preserve">– implied vol is higher for downside puts than for upside calls.</w:t>
      </w:r>
      <w:r>
        <w:t xml:space="preserve"> </w:t>
      </w:r>
      <w:r>
        <w:rPr>
          <w:b/>
          <w:bCs/>
        </w:rPr>
        <w:t xml:space="preserve">Why:</w:t>
      </w:r>
      <w:r>
        <w:t xml:space="preserve"> </w:t>
      </w:r>
      <w:r>
        <w:t xml:space="preserve">Investors fear crashes more than big rallies (seeking protection), and also many hold stocks and buy puts as insurance – driving up put prices. Also, leverage impacts: when markets fall, volatility often jumps (the “volatility smile” is really a smirk – higher implied vol as strike goes down). This exists because equity returns distribution has a negative skew (big drops more likely than big gains of same magnitude) – e.g. 1987 crash -20% day vs rarely +20% days. So equity traders must account for skew – selling a put is much riskier than selling a call with same delta typically, hence higher premium.</w:t>
      </w:r>
      <w:r>
        <w:t xml:space="preserve"> </w:t>
      </w:r>
      <w:r>
        <w:rPr>
          <w:i/>
          <w:iCs/>
        </w:rPr>
        <w:t xml:space="preserve">Intuition:</w:t>
      </w:r>
      <w:r>
        <w:t xml:space="preserve"> </w:t>
      </w:r>
      <w:r>
        <w:t xml:space="preserve">People are willing to pay more for a 10% OTM put on S&amp;P as insurance than for a 10% OTM call for speculation, thus implied vol higher on put.</w:t>
      </w:r>
    </w:p>
    <w:p>
      <w:pPr>
        <w:pStyle w:val="BodyText"/>
      </w:pPr>
      <w:r>
        <w:rPr>
          <w:b/>
          <w:bCs/>
        </w:rPr>
        <w:t xml:space="preserve">Prime Brokerage &amp; Equity Finance:</w:t>
      </w:r>
      <w:r>
        <w:t xml:space="preserve"> </w:t>
      </w:r>
      <w:r>
        <w:rPr>
          <w:b/>
          <w:bCs/>
        </w:rPr>
        <w:t xml:space="preserve">Prime brokerage (PB)</w:t>
      </w:r>
      <w:r>
        <w:t xml:space="preserve"> </w:t>
      </w:r>
      <w:r>
        <w:t xml:space="preserve">is a suite of services to hedge funds: trade execution,</w:t>
      </w:r>
      <w:r>
        <w:t xml:space="preserve"> </w:t>
      </w:r>
      <w:r>
        <w:rPr>
          <w:b/>
          <w:bCs/>
        </w:rPr>
        <w:t xml:space="preserve">stock lending</w:t>
      </w:r>
      <w:r>
        <w:t xml:space="preserve"> </w:t>
      </w:r>
      <w:r>
        <w:t xml:space="preserve">for shorts, margin financing, custodial services, etc.</w:t>
      </w:r>
      <w:r>
        <w:t xml:space="preserve"> </w:t>
      </w:r>
      <w:r>
        <w:rPr>
          <w:b/>
          <w:bCs/>
        </w:rPr>
        <w:t xml:space="preserve">Equity Finance/Stock Loan</w:t>
      </w:r>
      <w:r>
        <w:t xml:space="preserve"> </w:t>
      </w:r>
      <w:r>
        <w:t xml:space="preserve">specifically deals with facilitating short selling – to short a stock, one must borrow it, so PB finds shares from their custody clients or other lenders to deliver to the buyer, and charges the short seller interest (borrow fee). How do they make money? If a stock is easy to borrow, fee might be low (0.3% annual) – PB might rebate most of that to the lender (like a pension fund) and keep a cut. If stock is “hard-to-borrow” (lots of short interest, limited supply), fees can be huge (10%, 50% even 100% annualized for tiny floats). PB desks make money on this spread. Also,</w:t>
      </w:r>
      <w:r>
        <w:t xml:space="preserve"> </w:t>
      </w:r>
      <w:r>
        <w:rPr>
          <w:b/>
          <w:bCs/>
        </w:rPr>
        <w:t xml:space="preserve">financing spreads</w:t>
      </w:r>
      <w:r>
        <w:t xml:space="preserve">: PB lends cash to hedge funds to leverage (margin loans) at say Fed funds + 50 bps, while their own cost of funds is Fed funds, netting 0.5%. If the PB book is \$50B, that’s \$250M/year revenue. They also charge fees for services.</w:t>
      </w:r>
      <w:r>
        <w:t xml:space="preserve"> </w:t>
      </w:r>
      <w:r>
        <w:rPr>
          <w:b/>
          <w:bCs/>
        </w:rPr>
        <w:t xml:space="preserve">Why PB?</w:t>
      </w:r>
      <w:r>
        <w:t xml:space="preserve"> </w:t>
      </w:r>
      <w:r>
        <w:t xml:space="preserve">It’s stable fee-based income, but can have episodic risk – e.g. if a client default (like Archegos) the PB eats losses on positions. That’s why PB risk management (margin requirements, concentration limits) is crucial. Archegos taught them to not rely on just client assurances; now even family offices get formal margin calls and strict limits.</w:t>
      </w:r>
    </w:p>
    <w:p>
      <w:pPr>
        <w:pStyle w:val="BodyText"/>
      </w:pPr>
      <w:r>
        <w:rPr>
          <w:b/>
          <w:bCs/>
        </w:rPr>
        <w:t xml:space="preserve">Equity Finance nuance:</w:t>
      </w:r>
      <w:r>
        <w:t xml:space="preserve"> </w:t>
      </w:r>
      <w:r>
        <w:t xml:space="preserve">It’s somewhat</w:t>
      </w:r>
      <w:r>
        <w:t xml:space="preserve"> </w:t>
      </w:r>
      <w:r>
        <w:rPr>
          <w:b/>
          <w:bCs/>
        </w:rPr>
        <w:t xml:space="preserve">like a repo market</w:t>
      </w:r>
      <w:r>
        <w:t xml:space="preserve"> </w:t>
      </w:r>
      <w:r>
        <w:t xml:space="preserve">but for equities – instead of borrowing cash vs bond collateral, you borrow stock vs cash collateral. If a hedge fund shorts a stock at $100, PB finds a lender (e.g. a mutual fund that’s long those shares and is willing to lend for small yield). The short seller gives, say, $102 cash collateral to PB (102% to cover fluctuations), PB gives that to lender plus interest (maybe investing the cash and giving some interest to lender). The short seller pays a borrow fee (if stock is hot short, high fee). The PB’s profit: part of fee + perhaps reinvestment of cash collateral spread.</w:t>
      </w:r>
      <w:r>
        <w:t xml:space="preserve"> </w:t>
      </w:r>
      <w:r>
        <w:rPr>
          <w:b/>
          <w:bCs/>
        </w:rPr>
        <w:t xml:space="preserve">Risk:</w:t>
      </w:r>
      <w:r>
        <w:t xml:space="preserve"> </w:t>
      </w:r>
      <w:r>
        <w:t xml:space="preserve">if stock skyrockets (like GameStop 2021, up 1500% in weeks), short can’t cover margin, PB might have to buy in shares at huge loss and hope to collect from short (if short is bust, PB is stuck). That happened to some extent in meme stock saga – but PBs cut leverage drastically on those names to avoid failure. Also if a stock becomes</w:t>
      </w:r>
      <w:r>
        <w:t xml:space="preserve"> </w:t>
      </w:r>
      <w:r>
        <w:rPr>
          <w:b/>
          <w:bCs/>
        </w:rPr>
        <w:t xml:space="preserve">“recall”</w:t>
      </w:r>
      <w:r>
        <w:t xml:space="preserve"> </w:t>
      </w:r>
      <w:r>
        <w:t xml:space="preserve">(lender wants back or too few shares left to borrow), PB may force shorts to cover (“buy-in”), possibly at unfavorable prices – operational risk.</w:t>
      </w:r>
    </w:p>
    <w:p>
      <w:pPr>
        <w:pStyle w:val="BodyText"/>
      </w:pPr>
      <w:r>
        <w:rPr>
          <w:b/>
          <w:bCs/>
        </w:rPr>
        <w:t xml:space="preserve">Equity Risk Metrics:</w:t>
      </w:r>
    </w:p>
    <w:p>
      <w:pPr>
        <w:numPr>
          <w:ilvl w:val="0"/>
          <w:numId w:val="1007"/>
        </w:numPr>
      </w:pPr>
      <w:r>
        <w:rPr>
          <w:b/>
          <w:bCs/>
        </w:rPr>
        <w:t xml:space="preserve">Delta (Beta) Exposure:</w:t>
      </w:r>
      <w:r>
        <w:t xml:space="preserve"> </w:t>
      </w:r>
      <w:r>
        <w:t xml:space="preserve">For single stocks, delta = shares * 1$ movement effect. For a portfolio, often measured in</w:t>
      </w:r>
      <w:r>
        <w:t xml:space="preserve"> </w:t>
      </w:r>
      <w:r>
        <w:rPr>
          <w:b/>
          <w:bCs/>
        </w:rPr>
        <w:t xml:space="preserve">beta-adjusted terms</w:t>
      </w:r>
      <w:r>
        <w:t xml:space="preserve"> </w:t>
      </w:r>
      <w:r>
        <w:t xml:space="preserve">(market exposure). Equity traders track</w:t>
      </w:r>
      <w:r>
        <w:t xml:space="preserve"> </w:t>
      </w:r>
      <w:r>
        <w:rPr>
          <w:b/>
          <w:bCs/>
        </w:rPr>
        <w:t xml:space="preserve">net exposures by sector and market</w:t>
      </w:r>
      <w:r>
        <w:t xml:space="preserve"> </w:t>
      </w:r>
      <w:r>
        <w:t xml:space="preserve">– e.g. \$ exposure or as a percentage of index. MROs ensure, say, a sector trading desk doesn’t have \$500M net long tech without limits – if tech index falls 10%, that’s \$50M loss. Many desks run</w:t>
      </w:r>
      <w:r>
        <w:t xml:space="preserve"> </w:t>
      </w:r>
      <w:r>
        <w:rPr>
          <w:b/>
          <w:bCs/>
        </w:rPr>
        <w:t xml:space="preserve">market-neutral</w:t>
      </w:r>
      <w:r>
        <w:t xml:space="preserve"> </w:t>
      </w:r>
      <w:r>
        <w:t xml:space="preserve">or with limited beta to focus on stock-picking (idiosyncratic alpha). So risk will limit</w:t>
      </w:r>
      <w:r>
        <w:t xml:space="preserve"> </w:t>
      </w:r>
      <w:r>
        <w:rPr>
          <w:b/>
          <w:bCs/>
        </w:rPr>
        <w:t xml:space="preserve">net long or short</w:t>
      </w:r>
      <w:r>
        <w:t xml:space="preserve"> </w:t>
      </w:r>
      <w:r>
        <w:t xml:space="preserve">per index and</w:t>
      </w:r>
      <w:r>
        <w:t xml:space="preserve"> </w:t>
      </w:r>
      <w:r>
        <w:rPr>
          <w:b/>
          <w:bCs/>
        </w:rPr>
        <w:t xml:space="preserve">per sector</w:t>
      </w:r>
      <w:r>
        <w:t xml:space="preserve">.</w:t>
      </w:r>
      <w:r>
        <w:t xml:space="preserve"> </w:t>
      </w:r>
      <w:r>
        <w:rPr>
          <w:i/>
          <w:iCs/>
        </w:rPr>
        <w:t xml:space="preserve">Example:</w:t>
      </w:r>
      <w:r>
        <w:t xml:space="preserve"> </w:t>
      </w:r>
      <w:r>
        <w:t xml:space="preserve">Barings Bank 1995 – rogue trader Nick Leeson was massively long Nikkei futures, essentially a big delta bet, financed with short volatility – the Kobe earthquake hit, Nikkei plunged ~7%, Leeson’s positions lost \$1.3B, bankrupting the bank. Proper delta limits (and oversight) would have stopped him much sooner.</w:t>
      </w:r>
    </w:p>
    <w:p>
      <w:pPr>
        <w:numPr>
          <w:ilvl w:val="0"/>
          <w:numId w:val="1007"/>
        </w:numPr>
      </w:pPr>
      <w:r>
        <w:rPr>
          <w:b/>
          <w:bCs/>
        </w:rPr>
        <w:t xml:space="preserve">Gamma/Convexity:</w:t>
      </w:r>
      <w:r>
        <w:t xml:space="preserve"> </w:t>
      </w:r>
      <w:r>
        <w:t xml:space="preserve">Equity options/derivatives books can have high gamma especially around option expiry or structured products barriers. E.g. a dealer who sold many calls will have negative gamma – if stock rises, delta gets more short (losses accelerate). They’ll try to hedge continuously. If a stock jumps on takeover news overnight, negative gamma book is hammered (couldn’t hedge the gap). MROs require stress on such jumps. A real scenario:</w:t>
      </w:r>
      <w:r>
        <w:t xml:space="preserve"> </w:t>
      </w:r>
      <w:r>
        <w:rPr>
          <w:i/>
          <w:iCs/>
        </w:rPr>
        <w:t xml:space="preserve">2018 volatility spike</w:t>
      </w:r>
      <w:r>
        <w:t xml:space="preserve"> </w:t>
      </w:r>
      <w:r>
        <w:t xml:space="preserve">– short-vol ETPs (XIV) for equities blew up 90% in a day as VIX futures soared, because they had huge negative gamma and couldn’t adjust after hours – many lost their entire investment. Bank desks short equity index variance had large losses too when volatility spiked beyond their hedge capacity (some triggered desk stop-outs). Now risk managers test for an “overnight vol shock” – e.g. VIX doubles, what’s the P&amp;L? Ensure the desk can survive.</w:t>
      </w:r>
    </w:p>
    <w:p>
      <w:pPr>
        <w:numPr>
          <w:ilvl w:val="0"/>
          <w:numId w:val="1007"/>
        </w:numPr>
      </w:pPr>
      <w:r>
        <w:rPr>
          <w:b/>
          <w:bCs/>
        </w:rPr>
        <w:t xml:space="preserve">Vega/Volatility Risk:</w:t>
      </w:r>
      <w:r>
        <w:t xml:space="preserve"> </w:t>
      </w:r>
      <w:r>
        <w:t xml:space="preserve">Equity vol has behaviors like skew and term structure that matter. MROs set limits on</w:t>
      </w:r>
      <w:r>
        <w:t xml:space="preserve"> </w:t>
      </w:r>
      <w:r>
        <w:rPr>
          <w:b/>
          <w:bCs/>
        </w:rPr>
        <w:t xml:space="preserve">vega by index and stock</w:t>
      </w:r>
      <w:r>
        <w:t xml:space="preserve">. Single-stock options can be very volatile around earnings (implied vol jumps before, collapses after). If a trader is short a lot of vega on a biotech stock and it crashes 50% on FDA news, implied vol may also double (because uncertainty remains), doubling their losses on options beyond the delta move. So risk might limit single-name vega or demand it be delta-hedged plus some</w:t>
      </w:r>
      <w:r>
        <w:t xml:space="preserve"> </w:t>
      </w:r>
      <w:r>
        <w:rPr>
          <w:b/>
          <w:bCs/>
        </w:rPr>
        <w:t xml:space="preserve">vol hedge</w:t>
      </w:r>
      <w:r>
        <w:t xml:space="preserve"> </w:t>
      </w:r>
      <w:r>
        <w:t xml:space="preserve">(like buy some calls or variance swaps for cover). Correlation is also a risk: e.g.</w:t>
      </w:r>
      <w:r>
        <w:t xml:space="preserve"> </w:t>
      </w:r>
      <w:r>
        <w:rPr>
          <w:b/>
          <w:bCs/>
        </w:rPr>
        <w:t xml:space="preserve">dispersion trades</w:t>
      </w:r>
      <w:r>
        <w:t xml:space="preserve"> </w:t>
      </w:r>
      <w:r>
        <w:t xml:space="preserve">(long vol on individual stocks, short index vol) bet that stocks move diversely rather than all together. If a macro event causes all stocks to move in sync (correlation up), dispersion traders lose (because index vol was too cheap – it jumps). MROs stress test correlation changes.</w:t>
      </w:r>
    </w:p>
    <w:p>
      <w:pPr>
        <w:numPr>
          <w:ilvl w:val="0"/>
          <w:numId w:val="1007"/>
        </w:numPr>
      </w:pPr>
      <w:r>
        <w:rPr>
          <w:b/>
          <w:bCs/>
        </w:rPr>
        <w:t xml:space="preserve">Dividend Risk:</w:t>
      </w:r>
      <w:r>
        <w:t xml:space="preserve"> </w:t>
      </w:r>
      <w:r>
        <w:t xml:space="preserve">Equity derivatives depend on expected dividends. If a company cuts or boosts dividend unexpectedly, it affects forward prices and option pricing. For instance, a long forward on a stock effectively pays the dividend (since actual holder would get dividend, forward holder doesn’t). If dividends are cut, forwards become more valuable (because there was an expectation to lose that dividend which now is gone). Traders who are short forwards (short the stock via forward) expect to pay less dividend yield than actual – if dividend canceled, they gain unexpectedly. Usually dividends are forecastable, but surprises happen (2020 many companies suspended dividends, benefiting those long forwards/short stock positions). MROs ensure large dividend exposures (like on indexes) are hedged or limited (via dividend futures or swaps available for indices). Also, corporate actions like special dividends can cause jumps – risk monitors corporate calendars.</w:t>
      </w:r>
    </w:p>
    <w:p>
      <w:pPr>
        <w:numPr>
          <w:ilvl w:val="0"/>
          <w:numId w:val="1007"/>
        </w:numPr>
      </w:pPr>
      <w:r>
        <w:rPr>
          <w:b/>
          <w:bCs/>
        </w:rPr>
        <w:t xml:space="preserve">Correlation/Covariance Risk:</w:t>
      </w:r>
      <w:r>
        <w:t xml:space="preserve"> </w:t>
      </w:r>
      <w:r>
        <w:t xml:space="preserve">Equity structured products (e.g. index vs single names, or multi-index options) embed correlation assumptions.</w:t>
      </w:r>
      <w:r>
        <w:t xml:space="preserve"> </w:t>
      </w:r>
      <w:r>
        <w:rPr>
          <w:b/>
          <w:bCs/>
        </w:rPr>
        <w:t xml:space="preserve">Index variance vs single stock variance</w:t>
      </w:r>
      <w:r>
        <w:t xml:space="preserve"> </w:t>
      </w:r>
      <w:r>
        <w:t xml:space="preserve">is a famous trade (dispersion). If correlation rises, index volatility rises relative to single stocks. Many banks had losses in Aug 2007 quant crisis because stat arb relied on correlations that suddenly aligned (lots of stocks fell together). Within equity options books, correlation risk emerges in</w:t>
      </w:r>
      <w:r>
        <w:t xml:space="preserve"> </w:t>
      </w:r>
      <w:r>
        <w:rPr>
          <w:b/>
          <w:bCs/>
        </w:rPr>
        <w:t xml:space="preserve">basket options</w:t>
      </w:r>
      <w:r>
        <w:t xml:space="preserve"> </w:t>
      </w:r>
      <w:r>
        <w:t xml:space="preserve">or</w:t>
      </w:r>
      <w:r>
        <w:t xml:space="preserve"> </w:t>
      </w:r>
      <w:r>
        <w:rPr>
          <w:b/>
          <w:bCs/>
        </w:rPr>
        <w:t xml:space="preserve">worst-of options</w:t>
      </w:r>
      <w:r>
        <w:t xml:space="preserve"> </w:t>
      </w:r>
      <w:r>
        <w:t xml:space="preserve">that payoff based on multiple stocks. MROs often simulate scenarios of market stress where normally uncorrelated stocks all drop together – structured books can take large hits if they sold protection assuming low correlation. For example, a</w:t>
      </w:r>
      <w:r>
        <w:t xml:space="preserve"> </w:t>
      </w:r>
      <w:r>
        <w:rPr>
          <w:i/>
          <w:iCs/>
        </w:rPr>
        <w:t xml:space="preserve">“worst-of” equity option</w:t>
      </w:r>
      <w:r>
        <w:t xml:space="preserve"> </w:t>
      </w:r>
      <w:r>
        <w:t xml:space="preserve">that pays based on worst performer in a basket: banks often</w:t>
      </w:r>
      <w:r>
        <w:t xml:space="preserve"> </w:t>
      </w:r>
      <w:r>
        <w:rPr>
          <w:i/>
          <w:iCs/>
        </w:rPr>
        <w:t xml:space="preserve">sell</w:t>
      </w:r>
      <w:r>
        <w:t xml:space="preserve"> </w:t>
      </w:r>
      <w:r>
        <w:t xml:space="preserve">these to yield-seeking investors (because investor takes on correlation risk). If all stocks in basket crash together, the worst-of pays out big (bad for bank). Such risk is like short correlation. MROs will set limits on these exotic exposures (often using a correlation “Greek” or simply scenario tests – e.g. all basket constituents down 30% = X loss, must be &lt; threshold).</w:t>
      </w:r>
    </w:p>
    <w:p>
      <w:pPr>
        <w:numPr>
          <w:ilvl w:val="0"/>
          <w:numId w:val="1007"/>
        </w:numPr>
      </w:pPr>
      <w:r>
        <w:rPr>
          <w:b/>
          <w:bCs/>
        </w:rPr>
        <w:t xml:space="preserve">Borrow Cost &amp; Short Squeeze Risk:</w:t>
      </w:r>
      <w:r>
        <w:t xml:space="preserve"> </w:t>
      </w:r>
      <w:r>
        <w:t xml:space="preserve">If a trader is short a stock, they rely on borrowing it. If the stock becomes “hard-to-borrow” (HTB), the</w:t>
      </w:r>
      <w:r>
        <w:t xml:space="preserve"> </w:t>
      </w:r>
      <w:r>
        <w:rPr>
          <w:b/>
          <w:bCs/>
        </w:rPr>
        <w:t xml:space="preserve">borrow fee</w:t>
      </w:r>
      <w:r>
        <w:t xml:space="preserve"> </w:t>
      </w:r>
      <w:r>
        <w:t xml:space="preserve">can skyrocket, eating P&amp;L daily. Even worse, the stock could get recalled (lenders want shares back) or squeezed (price forced up by shorts covering).</w:t>
      </w:r>
      <w:r>
        <w:t xml:space="preserve"> </w:t>
      </w:r>
      <w:r>
        <w:rPr>
          <w:i/>
          <w:iCs/>
        </w:rPr>
        <w:t xml:space="preserve">Example:</w:t>
      </w:r>
      <w:r>
        <w:t xml:space="preserve"> </w:t>
      </w:r>
      <w:r>
        <w:rPr>
          <w:b/>
          <w:bCs/>
        </w:rPr>
        <w:t xml:space="preserve">Volkswagen 2008 squeeze</w:t>
      </w:r>
      <w:r>
        <w:t xml:space="preserve"> </w:t>
      </w:r>
      <w:r>
        <w:t xml:space="preserve">– Porsche cornered VW shares, shorts scrambled to cover when free float vanished, VW stock spiked 5x in two days, briefly making it the world’s largest company by market cap. Hedge funds short VW reportedly lost</w:t>
      </w:r>
      <w:r>
        <w:t xml:space="preserve"> </w:t>
      </w:r>
      <w:r>
        <w:rPr>
          <w:b/>
          <w:bCs/>
        </w:rPr>
        <w:t xml:space="preserve">\$30 billion</w:t>
      </w:r>
      <w:r>
        <w:t xml:space="preserve"> </w:t>
      </w:r>
      <w:r>
        <w:t xml:space="preserve">collectively. That risk originates from inability to borrow (Porsche had most shares, few left to borrow, borrow rates likely soared and then no availability, forcing buy-ins). For risk, it means limiting short positions in stocks with small free float or known accumulators. MROs track</w:t>
      </w:r>
      <w:r>
        <w:t xml:space="preserve"> </w:t>
      </w:r>
      <w:r>
        <w:rPr>
          <w:i/>
          <w:iCs/>
        </w:rPr>
        <w:t xml:space="preserve">days-to-cover</w:t>
      </w:r>
      <w:r>
        <w:t xml:space="preserve"> </w:t>
      </w:r>
      <w:r>
        <w:t xml:space="preserve">(short interest relative to average volume) and monitor borrow lists – if a stock the desk is short shows up as “getting tight” (e.g. fee rising, fewer lenders), they’ll tell trader to reduce or hedge via options maybe.</w:t>
      </w:r>
      <w:r>
        <w:t xml:space="preserve"> </w:t>
      </w:r>
      <w:r>
        <w:rPr>
          <w:b/>
          <w:bCs/>
        </w:rPr>
        <w:t xml:space="preserve">Prime brokerage</w:t>
      </w:r>
      <w:r>
        <w:t xml:space="preserve"> </w:t>
      </w:r>
      <w:r>
        <w:t xml:space="preserve">often alerts trading desks if a short they facilitate is at risk of recall or cost spike. The GameStop saga in Jan 2021 is another case: GME had over 100% of float short, a Reddit-fueled buying frenzy led to a super-squeeze – GME stock soared from \$20 to \$400; funds like Melvin Capital lost</w:t>
      </w:r>
      <w:r>
        <w:t xml:space="preserve"> </w:t>
      </w:r>
      <w:r>
        <w:rPr>
          <w:b/>
          <w:bCs/>
        </w:rPr>
        <w:t xml:space="preserve">53% (~$6B) in one month</w:t>
      </w:r>
      <w:r>
        <w:t xml:space="preserve">. Risk management now is extra wary of crowded shorts. Many MROs impose maximum short concentration: if short interest &gt; X% of float, the bank’s position must be small or hedged via options to cap risk, because in a squeeze you can lose multiples of initial stake (in theory unlimited as price can keep rising while shorts cover).</w:t>
      </w:r>
    </w:p>
    <w:p>
      <w:pPr>
        <w:pStyle w:val="FirstParagraph"/>
      </w:pPr>
      <w:r>
        <w:rPr>
          <w:b/>
          <w:bCs/>
        </w:rPr>
        <w:t xml:space="preserve">Position Limits &amp; Regulatory (Equities):</w:t>
      </w:r>
      <w:r>
        <w:t xml:space="preserve"> </w:t>
      </w:r>
      <w:r>
        <w:t xml:space="preserve">Banks often separate</w:t>
      </w:r>
      <w:r>
        <w:t xml:space="preserve"> </w:t>
      </w:r>
      <w:r>
        <w:rPr>
          <w:b/>
          <w:bCs/>
        </w:rPr>
        <w:t xml:space="preserve">prop trading</w:t>
      </w:r>
      <w:r>
        <w:t xml:space="preserve"> </w:t>
      </w:r>
      <w:r>
        <w:t xml:space="preserve">(Volcker impacted) from</w:t>
      </w:r>
      <w:r>
        <w:t xml:space="preserve"> </w:t>
      </w:r>
      <w:r>
        <w:rPr>
          <w:b/>
          <w:bCs/>
        </w:rPr>
        <w:t xml:space="preserve">flow</w:t>
      </w:r>
      <w:r>
        <w:t xml:space="preserve">. Equity market-making is allowed (bona fide), but pure prop desks (like long/short equity hedge-fund-like desks) were mostly closed or moved to outside funds. Still, the flow desks can accumulate positions. Limits exist at multiple levels:</w:t>
      </w:r>
      <w:r>
        <w:t xml:space="preserve"> </w:t>
      </w:r>
      <w:r>
        <w:rPr>
          <w:b/>
          <w:bCs/>
        </w:rPr>
        <w:t xml:space="preserve">per name</w:t>
      </w:r>
      <w:r>
        <w:t xml:space="preserve"> </w:t>
      </w:r>
      <w:r>
        <w:t xml:space="preserve">(no outsized exposure to one stock beyond X),</w:t>
      </w:r>
      <w:r>
        <w:t xml:space="preserve"> </w:t>
      </w:r>
      <w:r>
        <w:rPr>
          <w:b/>
          <w:bCs/>
        </w:rPr>
        <w:t xml:space="preserve">sector/region</w:t>
      </w:r>
      <w:r>
        <w:t xml:space="preserve"> </w:t>
      </w:r>
      <w:r>
        <w:t xml:space="preserve">(balance the book, avoid being net long all tech heavily unless client-driven and risk-approved),</w:t>
      </w:r>
      <w:r>
        <w:t xml:space="preserve"> </w:t>
      </w:r>
      <w:r>
        <w:rPr>
          <w:b/>
          <w:bCs/>
        </w:rPr>
        <w:t xml:space="preserve">option greek limits</w:t>
      </w:r>
      <w:r>
        <w:t xml:space="preserve"> </w:t>
      </w:r>
      <w:r>
        <w:t xml:space="preserve">(like net vega per index). Reg-wise,</w:t>
      </w:r>
      <w:r>
        <w:t xml:space="preserve"> </w:t>
      </w:r>
      <w:r>
        <w:rPr>
          <w:b/>
          <w:bCs/>
        </w:rPr>
        <w:t xml:space="preserve">Basel</w:t>
      </w:r>
      <w:r>
        <w:t xml:space="preserve"> </w:t>
      </w:r>
      <w:r>
        <w:t xml:space="preserve">ties equity exposure to market risk capital. Also, large exposures to single issuers in trading could trigger extra oversight (there are limits for lending, but trading usually not hold that much except index arbitrage).</w:t>
      </w:r>
      <w:r>
        <w:t xml:space="preserve"> </w:t>
      </w:r>
      <w:r>
        <w:rPr>
          <w:b/>
          <w:bCs/>
        </w:rPr>
        <w:t xml:space="preserve">FRTB</w:t>
      </w:r>
      <w:r>
        <w:t xml:space="preserve"> </w:t>
      </w:r>
      <w:r>
        <w:t xml:space="preserve">will require desks to evidence hedging of equity idiosyncratic risks or else capitalize them heavily (there’s concept of “residual risk add-on” for nonlinear payoffs, etc.). Also, regulators watch</w:t>
      </w:r>
      <w:r>
        <w:t xml:space="preserve"> </w:t>
      </w:r>
      <w:r>
        <w:rPr>
          <w:b/>
          <w:bCs/>
        </w:rPr>
        <w:t xml:space="preserve">short selling</w:t>
      </w:r>
      <w:r>
        <w:t xml:space="preserve"> </w:t>
      </w:r>
      <w:r>
        <w:t xml:space="preserve">– in some jurisdictions, shorting certain stocks might be temporarily banned in crisis (e.g. EU banned shorting bank stocks in 2008 at one point). MROs must be prepared if a ban happens – e.g. any existing short positions, how to manage (maybe through derivatives or just reduce). And of course,</w:t>
      </w:r>
      <w:r>
        <w:t xml:space="preserve"> </w:t>
      </w:r>
      <w:r>
        <w:rPr>
          <w:b/>
          <w:bCs/>
        </w:rPr>
        <w:t xml:space="preserve">Insider trading risk</w:t>
      </w:r>
      <w:r>
        <w:t xml:space="preserve"> </w:t>
      </w:r>
      <w:r>
        <w:t xml:space="preserve">– not a position limit per se, but compliance: if the desk inadvertently has MNPI (e.g. they hear a merger rumor from banking side), risk/compliance might freeze trading that stock. Risk officers ensure any unusual big P&amp;L on a name is explainable by market moves, not suspect info, as part of control.</w:t>
      </w:r>
    </w:p>
    <w:p>
      <w:pPr>
        <w:pStyle w:val="BodyText"/>
      </w:pPr>
      <w:r>
        <w:rPr>
          <w:b/>
          <w:bCs/>
        </w:rPr>
        <w:t xml:space="preserve">Daily MRO Workflow (Equities):</w:t>
      </w:r>
      <w:r>
        <w:t xml:space="preserve"> </w:t>
      </w:r>
      <w:r>
        <w:t xml:space="preserve">Early morning, risk reviews</w:t>
      </w:r>
      <w:r>
        <w:t xml:space="preserve"> </w:t>
      </w:r>
      <w:r>
        <w:rPr>
          <w:b/>
          <w:bCs/>
        </w:rPr>
        <w:t xml:space="preserve">overnight global markets</w:t>
      </w:r>
      <w:r>
        <w:t xml:space="preserve"> </w:t>
      </w:r>
      <w:r>
        <w:t xml:space="preserve">– if S&amp;P futures down 3% or a big tech stock warned after hours dropping 20%, they anticipate impact: the desk likely will have inventory or client facilitation losses on that. They ensure traders updated limits before open if needed (maybe reduce limit for the day given volatility). At morning meeting, traders discuss positions – e.g. “we’re long $50M of XYZ because we underwrote a block trade, plan to drip it out today.” Risk notes this and may set a time limit (“okay but if it’s not sold by end of week, we’ll force a markdown or hedge via puts”). Throughout day, they watch</w:t>
      </w:r>
      <w:r>
        <w:t xml:space="preserve"> </w:t>
      </w:r>
      <w:r>
        <w:rPr>
          <w:b/>
          <w:bCs/>
        </w:rPr>
        <w:t xml:space="preserve">VaR usage</w:t>
      </w:r>
      <w:r>
        <w:t xml:space="preserve"> </w:t>
      </w:r>
      <w:r>
        <w:t xml:space="preserve">which can surge intraday in volatile markets (especially options gamma can blow up VaR). If index down 5%, single-stock vol might double – risk will recalc greeks and possibly ask to reduce exposure that was fine in calm scenario but now too risky. For example, an options desk short a lot of puts might have delta</w:t>
      </w:r>
      <w:r>
        <w:t xml:space="preserve"> </w:t>
      </w:r>
      <w:r>
        <w:rPr>
          <w:i/>
          <w:iCs/>
        </w:rPr>
        <w:t xml:space="preserve">and</w:t>
      </w:r>
      <w:r>
        <w:t xml:space="preserve"> </w:t>
      </w:r>
      <w:r>
        <w:t xml:space="preserve">vega expand as market falls – risk might insist on buying some index futures to cut delta or buying some upside calls to reduce further downside gamma. Equity MROs also track</w:t>
      </w:r>
      <w:r>
        <w:t xml:space="preserve"> </w:t>
      </w:r>
      <w:r>
        <w:rPr>
          <w:b/>
          <w:bCs/>
        </w:rPr>
        <w:t xml:space="preserve">prime brokerage metrics</w:t>
      </w:r>
      <w:r>
        <w:t xml:space="preserve">: margin positions, largest client exposures – if market drops, clients’ margin usage might jump (value down, leverage up). They coordinate with PB risk to possibly</w:t>
      </w:r>
      <w:r>
        <w:t xml:space="preserve"> </w:t>
      </w:r>
      <w:r>
        <w:rPr>
          <w:b/>
          <w:bCs/>
        </w:rPr>
        <w:t xml:space="preserve">margin call</w:t>
      </w:r>
      <w:r>
        <w:t xml:space="preserve"> </w:t>
      </w:r>
      <w:r>
        <w:t xml:space="preserve">or unwind some client positions to protect the bank. This happened in Jan 2021 with GME: brokers restricted trading to limit further short squeeze damage because margin couldn’t cover infinite risk. In risk terms: if bank’s PB had many clients short GME, the bank’s</w:t>
      </w:r>
      <w:r>
        <w:t xml:space="preserve"> </w:t>
      </w:r>
      <w:r>
        <w:rPr>
          <w:i/>
          <w:iCs/>
        </w:rPr>
        <w:t xml:space="preserve">aggregate</w:t>
      </w:r>
      <w:r>
        <w:t xml:space="preserve"> </w:t>
      </w:r>
      <w:r>
        <w:t xml:space="preserve">short might be large – risk could mandate no more new shorts or force partial covers.</w:t>
      </w:r>
    </w:p>
    <w:p>
      <w:pPr>
        <w:pStyle w:val="BodyText"/>
      </w:pPr>
      <w:r>
        <w:t xml:space="preserve">End of day, the equity MRO focuses on</w:t>
      </w:r>
      <w:r>
        <w:t xml:space="preserve"> </w:t>
      </w:r>
      <w:r>
        <w:rPr>
          <w:b/>
          <w:bCs/>
        </w:rPr>
        <w:t xml:space="preserve">portfolio aging</w:t>
      </w:r>
      <w:r>
        <w:t xml:space="preserve"> </w:t>
      </w:r>
      <w:r>
        <w:t xml:space="preserve">– any stale positions? E.g. if a block from last week still not sold, maybe time to just offload even at loss tomorrow. They ensure option positions are within limits going into potentially less liquid after-hours (no large un-hedged exposures that could gap on overnight news). They compile how P&amp;L could move with tomorrow’s scenarios (if another -5% day, any risk of hitting loss limits?). They might ask a trader to lighten up before close to be safe. After market close, they review any</w:t>
      </w:r>
      <w:r>
        <w:t xml:space="preserve"> </w:t>
      </w:r>
      <w:r>
        <w:rPr>
          <w:b/>
          <w:bCs/>
        </w:rPr>
        <w:t xml:space="preserve">new information</w:t>
      </w:r>
      <w:r>
        <w:t xml:space="preserve"> </w:t>
      </w:r>
      <w:r>
        <w:t xml:space="preserve">like earnings releases – if a stock in inventory had bad earnings after close, it will drop next morning; risk works with trader to plan hedge in futures or negotiate an exit via crossing in after-hours if possible.</w:t>
      </w:r>
    </w:p>
    <w:bookmarkStart w:id="29" w:name="trading-in-equities"/>
    <w:p>
      <w:pPr>
        <w:pStyle w:val="Heading3"/>
      </w:pPr>
      <w:r>
        <w:t xml:space="preserve">Trading in Equities</w:t>
      </w:r>
    </w:p>
    <w:p>
      <w:pPr>
        <w:pStyle w:val="FirstParagraph"/>
      </w:pPr>
      <w:r>
        <w:rPr>
          <w:b/>
          <w:bCs/>
        </w:rPr>
        <w:t xml:space="preserve">Revenue Model:</w:t>
      </w:r>
      <w:r>
        <w:t xml:space="preserve"> </w:t>
      </w:r>
      <w:r>
        <w:t xml:space="preserve">The equities division typically has multiple streams:</w:t>
      </w:r>
      <w:r>
        <w:t xml:space="preserve"> </w:t>
      </w:r>
      <w:r>
        <w:t xml:space="preserve">-</w:t>
      </w:r>
      <w:r>
        <w:t xml:space="preserve"> </w:t>
      </w:r>
      <w:r>
        <w:rPr>
          <w:b/>
          <w:bCs/>
        </w:rPr>
        <w:t xml:space="preserve">Cash Equity trading (agency and principal):</w:t>
      </w:r>
      <w:r>
        <w:t xml:space="preserve"> </w:t>
      </w:r>
      <w:r>
        <w:t xml:space="preserve">commissions from executing trades for clients (e.g. institutional trading fees) and principal spread from market-making.</w:t>
      </w:r>
      <w:r>
        <w:t xml:space="preserve"> </w:t>
      </w:r>
      <w:r>
        <w:t xml:space="preserve">-</w:t>
      </w:r>
      <w:r>
        <w:t xml:space="preserve"> </w:t>
      </w:r>
      <w:r>
        <w:rPr>
          <w:b/>
          <w:bCs/>
        </w:rPr>
        <w:t xml:space="preserve">Equity Derivatives:</w:t>
      </w:r>
      <w:r>
        <w:t xml:space="preserve"> </w:t>
      </w:r>
      <w:r>
        <w:t xml:space="preserve">profit from structuring and making markets in options, structured notes, indices.</w:t>
      </w:r>
      <w:r>
        <w:t xml:space="preserve"> </w:t>
      </w:r>
      <w:r>
        <w:t xml:space="preserve">-</w:t>
      </w:r>
      <w:r>
        <w:t xml:space="preserve"> </w:t>
      </w:r>
      <w:r>
        <w:rPr>
          <w:b/>
          <w:bCs/>
        </w:rPr>
        <w:t xml:space="preserve">Prime Brokerage:</w:t>
      </w:r>
      <w:r>
        <w:t xml:space="preserve"> </w:t>
      </w:r>
      <w:r>
        <w:t xml:space="preserve">stable fees from financing, stock loan, etc.</w:t>
      </w:r>
      <w:r>
        <w:t xml:space="preserve"> </w:t>
      </w:r>
      <w:r>
        <w:t xml:space="preserve">-</w:t>
      </w:r>
      <w:r>
        <w:t xml:space="preserve"> </w:t>
      </w:r>
      <w:r>
        <w:rPr>
          <w:b/>
          <w:bCs/>
        </w:rPr>
        <w:t xml:space="preserve">Equity Capital Markets (ECM):</w:t>
      </w:r>
      <w:r>
        <w:t xml:space="preserve"> </w:t>
      </w:r>
      <w:r>
        <w:t xml:space="preserve">underwriting IPOs/secondaries (fees, though those often counted in investment banking rather than markets P&amp;L).</w:t>
      </w:r>
      <w:r>
        <w:t xml:space="preserve"> </w:t>
      </w:r>
      <w:r>
        <w:t xml:space="preserve">Let’s consider Markets side only: If a bank’s equities division makes \$10B/year, breakdown might be ~</w:t>
      </w:r>
      <w:r>
        <w:rPr>
          <w:b/>
          <w:bCs/>
        </w:rPr>
        <w:t xml:space="preserve">30% cash trading commissions</w:t>
      </w:r>
      <w:r>
        <w:t xml:space="preserve">,</w:t>
      </w:r>
      <w:r>
        <w:t xml:space="preserve"> </w:t>
      </w:r>
      <w:r>
        <w:rPr>
          <w:b/>
          <w:bCs/>
        </w:rPr>
        <w:t xml:space="preserve">20% derivatives</w:t>
      </w:r>
      <w:r>
        <w:t xml:space="preserve">,</w:t>
      </w:r>
      <w:r>
        <w:t xml:space="preserve"> </w:t>
      </w:r>
      <w:r>
        <w:rPr>
          <w:b/>
          <w:bCs/>
        </w:rPr>
        <w:t xml:space="preserve">30% prime services</w:t>
      </w:r>
      <w:r>
        <w:t xml:space="preserve">,</w:t>
      </w:r>
      <w:r>
        <w:t xml:space="preserve"> </w:t>
      </w:r>
      <w:r>
        <w:rPr>
          <w:b/>
          <w:bCs/>
        </w:rPr>
        <w:t xml:space="preserve">20% equity financing (stock loan)</w:t>
      </w:r>
      <w:r>
        <w:t xml:space="preserve">. In cash equities, commission rates have shrunk (to fractions of a cent per share for electronic trades), but volume is huge. Example: a fund might pay 1 cent/share commission; executing 1 million shares yields \$10k revenue. Do that thousands of times, plus add value with block trades and algorithmic fees, it sums up.</w:t>
      </w:r>
    </w:p>
    <w:p>
      <w:pPr>
        <w:pStyle w:val="BodyText"/>
      </w:pPr>
      <w:r>
        <w:rPr>
          <w:b/>
          <w:bCs/>
        </w:rPr>
        <w:t xml:space="preserve">Bid-Ask on Equities:</w:t>
      </w:r>
      <w:r>
        <w:t xml:space="preserve"> </w:t>
      </w:r>
      <w:r>
        <w:t xml:space="preserve">On exchange, the displayed bid-ask spread is typically small for liquid stocks (a few cents). Market makers earn that spread</w:t>
      </w:r>
      <w:r>
        <w:t xml:space="preserve"> </w:t>
      </w:r>
      <w:r>
        <w:rPr>
          <w:i/>
          <w:iCs/>
        </w:rPr>
        <w:t xml:space="preserve">if</w:t>
      </w:r>
      <w:r>
        <w:t xml:space="preserve"> </w:t>
      </w:r>
      <w:r>
        <w:t xml:space="preserve">they are faster or have priority. Banks often internalize some client orders via</w:t>
      </w:r>
      <w:r>
        <w:t xml:space="preserve"> </w:t>
      </w:r>
      <w:r>
        <w:rPr>
          <w:b/>
          <w:bCs/>
        </w:rPr>
        <w:t xml:space="preserve">dark pools</w:t>
      </w:r>
      <w:r>
        <w:t xml:space="preserve"> </w:t>
      </w:r>
      <w:r>
        <w:t xml:space="preserve">or crossing networks – capturing half the spread or more. E.g., if two clients trade 100,000 shares crossing at mid, each saves half spread and the bank might charge a tiny fee or just count it as service. On derivatives, bid-ask can be larger in vol terms; e.g. option might have a 0.2 vol point spread which can be significant.</w:t>
      </w:r>
    </w:p>
    <w:p>
      <w:pPr>
        <w:pStyle w:val="BodyText"/>
      </w:pPr>
      <w:r>
        <w:rPr>
          <w:b/>
          <w:bCs/>
        </w:rPr>
        <w:t xml:space="preserve">Flow vs Prop:</w:t>
      </w:r>
      <w:r>
        <w:t xml:space="preserve"> </w:t>
      </w:r>
      <w:r>
        <w:t xml:space="preserve">After Volcker, pure prop equity trading desks (that acted like hedge funds) largely went away or moved to within PB as client funds. So the trading revenue is mostly from facilitating client trades and</w:t>
      </w:r>
      <w:r>
        <w:t xml:space="preserve"> </w:t>
      </w:r>
      <w:r>
        <w:rPr>
          <w:b/>
          <w:bCs/>
        </w:rPr>
        <w:t xml:space="preserve">taking smart inventory risk</w:t>
      </w:r>
      <w:r>
        <w:t xml:space="preserve"> </w:t>
      </w:r>
      <w:r>
        <w:t xml:space="preserve">around that (a form of prop, but related to flows). For example, if a client wants to sell a big block of stock, the bank might</w:t>
      </w:r>
      <w:r>
        <w:t xml:space="preserve"> </w:t>
      </w:r>
      <w:r>
        <w:rPr>
          <w:b/>
          <w:bCs/>
        </w:rPr>
        <w:t xml:space="preserve">“principal”</w:t>
      </w:r>
      <w:r>
        <w:t xml:space="preserve"> </w:t>
      </w:r>
      <w:r>
        <w:t xml:space="preserve">it – buy it themselves then resell to market. They earn a gross discount from client (prop-like risk) but that’s considered part of market-making.</w:t>
      </w:r>
      <w:r>
        <w:t xml:space="preserve"> </w:t>
      </w:r>
      <w:r>
        <w:rPr>
          <w:b/>
          <w:bCs/>
        </w:rPr>
        <w:t xml:space="preserve">Prop remnants:</w:t>
      </w:r>
      <w:r>
        <w:t xml:space="preserve"> </w:t>
      </w:r>
      <w:r>
        <w:t xml:space="preserve">Some banks retain small risk arbitrage desks or ETF arbitrage that trade bank capital, justified as providing market liquidity (blurring lines). But likely &lt;5% of revenue.</w:t>
      </w:r>
    </w:p>
    <w:p>
      <w:pPr>
        <w:pStyle w:val="BodyText"/>
      </w:pPr>
      <w:r>
        <w:rPr>
          <w:b/>
          <w:bCs/>
        </w:rPr>
        <w:t xml:space="preserve">Market Making (Cash Equities):</w:t>
      </w:r>
      <w:r>
        <w:t xml:space="preserve"> </w:t>
      </w:r>
      <w:r>
        <w:t xml:space="preserve">Two modes:</w:t>
      </w:r>
      <w:r>
        <w:t xml:space="preserve"> </w:t>
      </w:r>
      <w:r>
        <w:rPr>
          <w:b/>
          <w:bCs/>
        </w:rPr>
        <w:t xml:space="preserve">agency trading</w:t>
      </w:r>
      <w:r>
        <w:t xml:space="preserve"> </w:t>
      </w:r>
      <w:r>
        <w:t xml:space="preserve">(just match buyer/seller for a commission, minimal risk) and</w:t>
      </w:r>
      <w:r>
        <w:t xml:space="preserve"> </w:t>
      </w:r>
      <w:r>
        <w:rPr>
          <w:b/>
          <w:bCs/>
        </w:rPr>
        <w:t xml:space="preserve">principal trading</w:t>
      </w:r>
      <w:r>
        <w:t xml:space="preserve"> </w:t>
      </w:r>
      <w:r>
        <w:t xml:space="preserve">(bank uses balance sheet to take one side). For small orders and highly liquid names, banks act more agency – using algos to fill client orders in market with minimal principal risk, earning commission. For large blocks or illiquid, banks often act principal: e.g. a client wants out of 1 million shares of a mid-cap quickly; bank might</w:t>
      </w:r>
      <w:r>
        <w:t xml:space="preserve"> </w:t>
      </w:r>
      <w:r>
        <w:rPr>
          <w:b/>
          <w:bCs/>
        </w:rPr>
        <w:t xml:space="preserve">bid a price</w:t>
      </w:r>
      <w:r>
        <w:t xml:space="preserve"> </w:t>
      </w:r>
      <w:r>
        <w:t xml:space="preserve">(slightly below market to account for risk), buy all shares, then gradually sell in the market or to other clients. They risk price moving further down while they unload, but they aim to manage that. If executed well, they might make \$0.50/share on that block = \$500k. If price falls after they buy, they may make less or even lose if misjudged (thus, skill and risk appetite matters).</w:t>
      </w:r>
    </w:p>
    <w:p>
      <w:pPr>
        <w:pStyle w:val="BodyText"/>
      </w:pPr>
      <w:r>
        <w:rPr>
          <w:b/>
          <w:bCs/>
        </w:rPr>
        <w:t xml:space="preserve">Why provide liquidity vs directional bets:</w:t>
      </w:r>
      <w:r>
        <w:t xml:space="preserve"> </w:t>
      </w:r>
      <w:r>
        <w:t xml:space="preserve">Because</w:t>
      </w:r>
      <w:r>
        <w:t xml:space="preserve"> </w:t>
      </w:r>
      <w:r>
        <w:rPr>
          <w:b/>
          <w:bCs/>
        </w:rPr>
        <w:t xml:space="preserve">clients are the lifeblood</w:t>
      </w:r>
      <w:r>
        <w:t xml:space="preserve"> </w:t>
      </w:r>
      <w:r>
        <w:t xml:space="preserve">– by being willing to take the other side, banks get more business and flows, which over time is profit with controlled risk. A directional bet might yield big one-off profit, but also big one-off loss that could curtail business or attract regulators if out of line. Liquidity provision yields</w:t>
      </w:r>
      <w:r>
        <w:t xml:space="preserve"> </w:t>
      </w:r>
      <w:r>
        <w:rPr>
          <w:i/>
          <w:iCs/>
        </w:rPr>
        <w:t xml:space="preserve">risk-adjusted</w:t>
      </w:r>
      <w:r>
        <w:t xml:space="preserve"> </w:t>
      </w:r>
      <w:r>
        <w:t xml:space="preserve">returns that are safer (though still with risk). Also, many equity clients (mutual funds, pension funds)</w:t>
      </w:r>
      <w:r>
        <w:t xml:space="preserve"> </w:t>
      </w:r>
      <w:r>
        <w:rPr>
          <w:i/>
          <w:iCs/>
        </w:rPr>
        <w:t xml:space="preserve">demand</w:t>
      </w:r>
      <w:r>
        <w:t xml:space="preserve"> </w:t>
      </w:r>
      <w:r>
        <w:t xml:space="preserve">liquidity for big moves (like index rebalances, fund inflows/outflows), and will route to banks that show they can handle it reliably. That relationship and fee flow is more valuable long-term than a gamble on the market.</w:t>
      </w:r>
    </w:p>
    <w:p>
      <w:pPr>
        <w:pStyle w:val="BodyText"/>
      </w:pPr>
      <w:r>
        <w:t xml:space="preserve">Additionally, in equities,</w:t>
      </w:r>
      <w:r>
        <w:t xml:space="preserve"> </w:t>
      </w:r>
      <w:r>
        <w:rPr>
          <w:b/>
          <w:bCs/>
        </w:rPr>
        <w:t xml:space="preserve">information advantage</w:t>
      </w:r>
      <w:r>
        <w:t xml:space="preserve"> </w:t>
      </w:r>
      <w:r>
        <w:t xml:space="preserve">can come from seeing client flows. Market makers glean short-term sentiment and can adjust pricing or their positions accordingly (a mild quasi-prop advantage but derived from providing liquidity). E.g. if many clients are selling semiconductors stock, a trader might reduce any long bias in that sector or short futures to hedge. This is not insider info per se, but flow-informed momentum sensing. That can yield profitable “prop” moves that are flow-driven.</w:t>
      </w:r>
    </w:p>
    <w:p>
      <w:pPr>
        <w:pStyle w:val="BodyText"/>
      </w:pPr>
      <w:r>
        <w:rPr>
          <w:b/>
          <w:bCs/>
        </w:rPr>
        <w:t xml:space="preserve">Trading Strategies (Equity specifics):</w:t>
      </w:r>
    </w:p>
    <w:p>
      <w:pPr>
        <w:numPr>
          <w:ilvl w:val="0"/>
          <w:numId w:val="1008"/>
        </w:numPr>
      </w:pPr>
      <w:r>
        <w:rPr>
          <w:b/>
          <w:bCs/>
        </w:rPr>
        <w:t xml:space="preserve">Pair Trading/Stat Arb:</w:t>
      </w:r>
      <w:r>
        <w:t xml:space="preserve"> </w:t>
      </w:r>
      <w:r>
        <w:t xml:space="preserve">Many equity desks or electronic trading arms do</w:t>
      </w:r>
      <w:r>
        <w:t xml:space="preserve"> </w:t>
      </w:r>
      <w:r>
        <w:rPr>
          <w:b/>
          <w:bCs/>
        </w:rPr>
        <w:t xml:space="preserve">pairs</w:t>
      </w:r>
      <w:r>
        <w:t xml:space="preserve"> </w:t>
      </w:r>
      <w:r>
        <w:t xml:space="preserve">or</w:t>
      </w:r>
      <w:r>
        <w:t xml:space="preserve"> </w:t>
      </w:r>
      <w:r>
        <w:rPr>
          <w:b/>
          <w:bCs/>
        </w:rPr>
        <w:t xml:space="preserve">basket</w:t>
      </w:r>
      <w:r>
        <w:t xml:space="preserve"> </w:t>
      </w:r>
      <w:r>
        <w:t xml:space="preserve">trading – long one stock, short a related one, expecting convergence or exploiting valuation differences (like Pepsi vs Coke, or between share classes). These strategies often require robust quant research (like the famous quantitative stat arb that led to 2007 quant meltdown when many did same trades). They usually produce small returns per trade but with high probability. When it fails: if an event impacts one and not other (e.g. one company gets acquired at premium – short side skyrockets, long doesn’t – big loss). LTCM 1998 also did some equity pairs and lost when relationships broke under stress. Modern risk sets tight stop-outs on such trades and not too much leverage because correlations can diverge.</w:t>
      </w:r>
    </w:p>
    <w:p>
      <w:pPr>
        <w:numPr>
          <w:ilvl w:val="0"/>
          <w:numId w:val="1008"/>
        </w:numPr>
      </w:pPr>
      <w:r>
        <w:rPr>
          <w:b/>
          <w:bCs/>
        </w:rPr>
        <w:t xml:space="preserve">Merger Arbitrage:</w:t>
      </w:r>
      <w:r>
        <w:t xml:space="preserve"> </w:t>
      </w:r>
      <w:r>
        <w:t xml:space="preserve">When a merger/acquisition announced, typically target stock trades below deal price (due to risk deal fails), and acquirer might trade down if stock-for-stock deal.</w:t>
      </w:r>
      <w:r>
        <w:t xml:space="preserve"> </w:t>
      </w:r>
      <w:r>
        <w:rPr>
          <w:b/>
          <w:bCs/>
        </w:rPr>
        <w:t xml:space="preserve">Arbitrageurs</w:t>
      </w:r>
      <w:r>
        <w:t xml:space="preserve"> </w:t>
      </w:r>
      <w:r>
        <w:t xml:space="preserve">go long target, short acquirer accordingly. Banks sometimes take these positions too (within risk limits or in dedicated event-driven books), or more commonly facilitate hedge funds by lending stock for shorting and providing financing. If done in market-making context, bank might hold some target long as part of facilitation (like helping a client accumulate). Profit if deal closes (target goes to full price, you close for gain, acquirer short hopefully converges). Risk if deal breaks – target usually plunges back to pre-deal price (could be -20% to -50%), causing big losses. Example: many arbitrageurs lost when</w:t>
      </w:r>
      <w:r>
        <w:t xml:space="preserve"> </w:t>
      </w:r>
      <w:r>
        <w:rPr>
          <w:b/>
          <w:bCs/>
        </w:rPr>
        <w:t xml:space="preserve">Pfizer’s acquisition of Allergan ($160B) was called off in 2016</w:t>
      </w:r>
      <w:r>
        <w:t xml:space="preserve"> </w:t>
      </w:r>
      <w:r>
        <w:t xml:space="preserve">due to new tax rules – Allergan’s stock dropped ~15%, heavy losses to those long it. MROs ensure any risk held on books from such deals is either hedged or small relative to potential break loss. Also, regulators cap how much proprietary risk banks can take in mergers since it can conflict with advisory roles.</w:t>
      </w:r>
    </w:p>
    <w:p>
      <w:pPr>
        <w:numPr>
          <w:ilvl w:val="0"/>
          <w:numId w:val="1008"/>
        </w:numPr>
      </w:pPr>
      <w:r>
        <w:rPr>
          <w:b/>
          <w:bCs/>
        </w:rPr>
        <w:t xml:space="preserve">Option Strategies (Equity):</w:t>
      </w:r>
      <w:r>
        <w:t xml:space="preserve"> </w:t>
      </w:r>
      <w:r>
        <w:t xml:space="preserve">Equity option desks run a gamut:</w:t>
      </w:r>
      <w:r>
        <w:t xml:space="preserve"> </w:t>
      </w:r>
      <w:r>
        <w:rPr>
          <w:b/>
          <w:bCs/>
        </w:rPr>
        <w:t xml:space="preserve">vol surface trades</w:t>
      </w:r>
      <w:r>
        <w:t xml:space="preserve"> </w:t>
      </w:r>
      <w:r>
        <w:t xml:space="preserve">(e.g. trading skew: selling pricy puts, hedging with calls or dynamic delta; or calendar spreads: selling short-dated vol, buying long-dated if term structure steep and expecting mean reversion). If a big event coming (like earnings), short-dated implied vol usually spikes – a strategy could be to sell that and buy longer vol which doesn’t spike as much, expecting implied to drop after event. Risk: if the move is larger than market priced, short front vol loses big. Or if longer vol collapses more than thought, the spread loses. Another one:</w:t>
      </w:r>
      <w:r>
        <w:t xml:space="preserve"> </w:t>
      </w:r>
      <w:r>
        <w:rPr>
          <w:b/>
          <w:bCs/>
        </w:rPr>
        <w:t xml:space="preserve">dividend trades</w:t>
      </w:r>
      <w:r>
        <w:t xml:space="preserve"> </w:t>
      </w:r>
      <w:r>
        <w:t xml:space="preserve">– using options or forwards to isolate mispriced dividend expectations (less common now since specialized instruments exist).</w:t>
      </w:r>
    </w:p>
    <w:p>
      <w:pPr>
        <w:numPr>
          <w:ilvl w:val="0"/>
          <w:numId w:val="1008"/>
        </w:numPr>
      </w:pPr>
      <w:r>
        <w:rPr>
          <w:b/>
          <w:bCs/>
        </w:rPr>
        <w:t xml:space="preserve">Equity Financing Strategies:</w:t>
      </w:r>
      <w:r>
        <w:t xml:space="preserve"> </w:t>
      </w:r>
      <w:r>
        <w:t xml:space="preserve">PB desk might do</w:t>
      </w:r>
      <w:r>
        <w:t xml:space="preserve"> </w:t>
      </w:r>
      <w:r>
        <w:rPr>
          <w:b/>
          <w:bCs/>
        </w:rPr>
        <w:t xml:space="preserve">yield enhancement</w:t>
      </w:r>
      <w:r>
        <w:t xml:space="preserve">: borrow stocks that are easy (cheap) and lend them out to shorts at higher rate if market becomes tight – capturing spread. Or</w:t>
      </w:r>
      <w:r>
        <w:t xml:space="preserve"> </w:t>
      </w:r>
      <w:r>
        <w:rPr>
          <w:b/>
          <w:bCs/>
        </w:rPr>
        <w:t xml:space="preserve">converts arbitrage:</w:t>
      </w:r>
      <w:r>
        <w:t xml:space="preserve"> </w:t>
      </w:r>
      <w:r>
        <w:t xml:space="preserve">long convertible bonds, short equivalent shares (hedge equity delta, keep credit + optionality). That’s classic hedge fund strat but banks might warehouse some if they underwrote conv bonds. P&amp;L from coupon + short rebate, hoping for vol to realize higher than priced. Failure: if stock becomes hard-to-borrow (short costs spike, killing profit) or if issuer credit deteriorates (bond falls) while hedge doesn’t fully offset because conversion far out-of-money.</w:t>
      </w:r>
    </w:p>
    <w:p>
      <w:pPr>
        <w:numPr>
          <w:ilvl w:val="0"/>
          <w:numId w:val="1008"/>
        </w:numPr>
      </w:pPr>
      <w:r>
        <w:rPr>
          <w:b/>
          <w:bCs/>
        </w:rPr>
        <w:t xml:space="preserve">Execution Algo as a Strategy:</w:t>
      </w:r>
      <w:r>
        <w:t xml:space="preserve"> </w:t>
      </w:r>
      <w:r>
        <w:t xml:space="preserve">Banks also earn by providing algorithmic execution – essentially it’s low risk, fee per share. They try to minimize market impact for clients (if they do well, clients trade more through them). They might internalize parts of it to earn spread. It’s more like a commission business but increasingly important as explicit trading fees decline (especially after regulation like MiFID II unbundled research commissions). So being top in algo execution brings order flow and some profit from internalizing plus any leftover spread. It’s not prop trading but a profitable flow service.</w:t>
      </w:r>
    </w:p>
    <w:p>
      <w:pPr>
        <w:pStyle w:val="FirstParagraph"/>
      </w:pPr>
      <w:r>
        <w:rPr>
          <w:b/>
          <w:bCs/>
        </w:rPr>
        <w:t xml:space="preserve">Hedging &amp; Risk for Equity Traders:</w:t>
      </w:r>
      <w:r>
        <w:t xml:space="preserve"> </w:t>
      </w:r>
      <w:r>
        <w:t xml:space="preserve">Equity traders have many hedging tools:</w:t>
      </w:r>
      <w:r>
        <w:t xml:space="preserve"> </w:t>
      </w:r>
      <w:r>
        <w:rPr>
          <w:b/>
          <w:bCs/>
        </w:rPr>
        <w:t xml:space="preserve">Index futures</w:t>
      </w:r>
      <w:r>
        <w:t xml:space="preserve"> </w:t>
      </w:r>
      <w:r>
        <w:t xml:space="preserve">to hedge broad market moves,</w:t>
      </w:r>
      <w:r>
        <w:t xml:space="preserve"> </w:t>
      </w:r>
      <w:r>
        <w:rPr>
          <w:b/>
          <w:bCs/>
        </w:rPr>
        <w:t xml:space="preserve">sector ETFs</w:t>
      </w:r>
      <w:r>
        <w:t xml:space="preserve"> </w:t>
      </w:r>
      <w:r>
        <w:t xml:space="preserve">to hedge sector swings,</w:t>
      </w:r>
      <w:r>
        <w:t xml:space="preserve"> </w:t>
      </w:r>
      <w:r>
        <w:rPr>
          <w:b/>
          <w:bCs/>
        </w:rPr>
        <w:t xml:space="preserve">options</w:t>
      </w:r>
      <w:r>
        <w:t xml:space="preserve"> </w:t>
      </w:r>
      <w:r>
        <w:t xml:space="preserve">for tail hedges (e.g. buy index puts to protect big inventory), and</w:t>
      </w:r>
      <w:r>
        <w:t xml:space="preserve"> </w:t>
      </w:r>
      <w:r>
        <w:rPr>
          <w:b/>
          <w:bCs/>
        </w:rPr>
        <w:t xml:space="preserve">single-stock futures or swaps</w:t>
      </w:r>
      <w:r>
        <w:t xml:space="preserve"> </w:t>
      </w:r>
      <w:r>
        <w:t xml:space="preserve">to hedge specific names. For example, if a desk has a large long position in a mid-cap stock they can’t fully unload yet, they might short that stock’s futures (if available) or short a correlating ETF (like if it’s a gold mining stock, short GDX ETF) to hedge directional risk. They’ll still have idiosyncratic risk (the stock underperforms peers, etc.), but at least market and sector factors are hedged. Option desks will hedge exposures in underlying stock (delta hedging) and often hedge correlation by using index options vs single names.</w:t>
      </w:r>
      <w:r>
        <w:t xml:space="preserve"> </w:t>
      </w:r>
      <w:r>
        <w:rPr>
          <w:b/>
          <w:bCs/>
        </w:rPr>
        <w:t xml:space="preserve">Prime brokers</w:t>
      </w:r>
      <w:r>
        <w:t xml:space="preserve"> </w:t>
      </w:r>
      <w:r>
        <w:t xml:space="preserve">hedge their loan/short exposure by careful collateral management and by marking borrow rates up to deter too crowded shorts. They also might discretely buy some calls on a heavily shorted stock as an insurance if a squeeze is possible.</w:t>
      </w:r>
    </w:p>
    <w:p>
      <w:pPr>
        <w:pStyle w:val="BodyText"/>
      </w:pPr>
      <w:r>
        <w:rPr>
          <w:b/>
          <w:bCs/>
        </w:rPr>
        <w:t xml:space="preserve">Execution (Equities):</w:t>
      </w:r>
      <w:r>
        <w:t xml:space="preserve"> </w:t>
      </w:r>
      <w:r>
        <w:t xml:space="preserve">For</w:t>
      </w:r>
      <w:r>
        <w:t xml:space="preserve"> </w:t>
      </w:r>
      <w:r>
        <w:rPr>
          <w:b/>
          <w:bCs/>
        </w:rPr>
        <w:t xml:space="preserve">block trading</w:t>
      </w:r>
      <w:r>
        <w:t xml:space="preserve">, banks use techniques like</w:t>
      </w:r>
      <w:r>
        <w:t xml:space="preserve"> </w:t>
      </w:r>
      <w:r>
        <w:rPr>
          <w:b/>
          <w:bCs/>
        </w:rPr>
        <w:t xml:space="preserve">“workflows”</w:t>
      </w:r>
      <w:r>
        <w:t xml:space="preserve"> </w:t>
      </w:r>
      <w:r>
        <w:t xml:space="preserve">with sales: quietly reach out to few large buyers for a chunk (maybe offer a slight discount for them taking it in one go). Or they might pre-arrange with multiple investors to split a block (often done after market close via a</w:t>
      </w:r>
      <w:r>
        <w:t xml:space="preserve"> </w:t>
      </w:r>
      <w:r>
        <w:rPr>
          <w:i/>
          <w:iCs/>
        </w:rPr>
        <w:t xml:space="preserve">cross</w:t>
      </w:r>
      <w:r>
        <w:t xml:space="preserve">).</w:t>
      </w:r>
      <w:r>
        <w:t xml:space="preserve"> </w:t>
      </w:r>
      <w:r>
        <w:rPr>
          <w:b/>
          <w:bCs/>
        </w:rPr>
        <w:t xml:space="preserve">Dark pools</w:t>
      </w:r>
      <w:r>
        <w:t xml:space="preserve"> </w:t>
      </w:r>
      <w:r>
        <w:t xml:space="preserve">allow banks to input a block anonymously; if a match happens with someone wanting opposite, great, if partial, they fill gradually.</w:t>
      </w:r>
      <w:r>
        <w:t xml:space="preserve"> </w:t>
      </w:r>
      <w:r>
        <w:rPr>
          <w:i/>
          <w:iCs/>
        </w:rPr>
        <w:t xml:space="preserve">E.g.</w:t>
      </w:r>
      <w:r>
        <w:t xml:space="preserve">, a 1M share sell order might match with many small buy orders in dark pool over a day. Traders also use</w:t>
      </w:r>
      <w:r>
        <w:t xml:space="preserve"> </w:t>
      </w:r>
      <w:r>
        <w:rPr>
          <w:b/>
          <w:bCs/>
        </w:rPr>
        <w:t xml:space="preserve">“iceberg” orders</w:t>
      </w:r>
      <w:r>
        <w:t xml:space="preserve"> </w:t>
      </w:r>
      <w:r>
        <w:t xml:space="preserve">on lit markets – show 10k shares at a time out of 1M, replenishing as it fills, to not show full size. There’s risk of information leakage (others see pattern, guess a big seller and step back, making stock drop). So sometimes banks route through</w:t>
      </w:r>
      <w:r>
        <w:t xml:space="preserve"> </w:t>
      </w:r>
      <w:r>
        <w:rPr>
          <w:b/>
          <w:bCs/>
        </w:rPr>
        <w:t xml:space="preserve">algos that randomize</w:t>
      </w:r>
      <w:r>
        <w:t xml:space="preserve"> </w:t>
      </w:r>
      <w:r>
        <w:t xml:space="preserve">and also through</w:t>
      </w:r>
      <w:r>
        <w:t xml:space="preserve"> </w:t>
      </w:r>
      <w:r>
        <w:rPr>
          <w:b/>
          <w:bCs/>
        </w:rPr>
        <w:t xml:space="preserve">multiple venues</w:t>
      </w:r>
      <w:r>
        <w:t xml:space="preserve"> </w:t>
      </w:r>
      <w:r>
        <w:t xml:space="preserve">to hide a single source. With MiFID II and Reg NMS, fragmentation means multiple exchanges and dark pools, so smart order routers ensure best execution.</w:t>
      </w:r>
      <w:r>
        <w:t xml:space="preserve"> </w:t>
      </w:r>
      <w:r>
        <w:rPr>
          <w:b/>
          <w:bCs/>
        </w:rPr>
        <w:t xml:space="preserve">Voice trading</w:t>
      </w:r>
      <w:r>
        <w:t xml:space="preserve"> </w:t>
      </w:r>
      <w:r>
        <w:t xml:space="preserve">persists for very illiquid names or when human judgment needed (e.g. trading 5% of a company – a banker might call a few long-only funds privately rather than slam market). Some banks also have</w:t>
      </w:r>
      <w:r>
        <w:t xml:space="preserve"> </w:t>
      </w:r>
      <w:r>
        <w:rPr>
          <w:b/>
          <w:bCs/>
        </w:rPr>
        <w:t xml:space="preserve">prop trading-like execution</w:t>
      </w:r>
      <w:r>
        <w:t xml:space="preserve"> </w:t>
      </w:r>
      <w:r>
        <w:t xml:space="preserve">in that they might commit capital to provide a client quick execution, then unwind – basically risk pricing and then executing via algos for themselves.</w:t>
      </w:r>
    </w:p>
    <w:p>
      <w:pPr>
        <w:pStyle w:val="BodyText"/>
      </w:pPr>
      <w:r>
        <w:rPr>
          <w:b/>
          <w:bCs/>
        </w:rPr>
        <w:t xml:space="preserve">Daily Trader Workflow (Equities):</w:t>
      </w:r>
      <w:r>
        <w:t xml:space="preserve"> </w:t>
      </w:r>
      <w:r>
        <w:rPr>
          <w:b/>
          <w:bCs/>
        </w:rPr>
        <w:t xml:space="preserve">7:00am:</w:t>
      </w:r>
      <w:r>
        <w:t xml:space="preserve"> </w:t>
      </w:r>
      <w:r>
        <w:t xml:space="preserve">Equity trader logs in, checks any overnight developments: global market indices, big moves in ADRs or competitor stocks, earnings releases. They update their trading plan – e.g. if they have a large sell program in tech, and tech had bad news overnight, they might accelerate selling at open to avoid further decline. They join morning call with research and sales: research highlights any rating changes, important news; sales relays big client interests (“Fund A wants to buy 300k of XYZ today”). Trader notes that – could help offset another client selling or they might position ahead (buy some first, expecting order).</w:t>
      </w:r>
      <w:r>
        <w:t xml:space="preserve"> </w:t>
      </w:r>
      <w:r>
        <w:rPr>
          <w:b/>
          <w:bCs/>
        </w:rPr>
        <w:t xml:space="preserve">9:30am:</w:t>
      </w:r>
      <w:r>
        <w:t xml:space="preserve"> </w:t>
      </w:r>
      <w:r>
        <w:t xml:space="preserve">Market opens – volatility high in first minutes. Trader often has</w:t>
      </w:r>
      <w:r>
        <w:t xml:space="preserve"> </w:t>
      </w:r>
      <w:r>
        <w:rPr>
          <w:b/>
          <w:bCs/>
        </w:rPr>
        <w:t xml:space="preserve">orders queued</w:t>
      </w:r>
      <w:r>
        <w:t xml:space="preserve"> </w:t>
      </w:r>
      <w:r>
        <w:t xml:space="preserve">– e.g. market-on-open orders from clients, or their own hedges (if they knew something might open much lower, they may have shorted index futures pre-open to hedge). They manage those – ensure clients get good fills.</w:t>
      </w:r>
      <w:r>
        <w:t xml:space="preserve"> </w:t>
      </w:r>
      <w:r>
        <w:rPr>
          <w:b/>
          <w:bCs/>
        </w:rPr>
        <w:t xml:space="preserve">Mid-morning:</w:t>
      </w:r>
      <w:r>
        <w:t xml:space="preserve"> </w:t>
      </w:r>
      <w:r>
        <w:t xml:space="preserve">Now active trading – responding to RFQs for blocks, internally managing risk. Suppose at 10am a client wants to sell 500k shares of ABC. If average daily volume is 1M, that’s half a day’s volume – the trader can either</w:t>
      </w:r>
      <w:r>
        <w:t xml:space="preserve"> </w:t>
      </w:r>
      <w:r>
        <w:rPr>
          <w:b/>
          <w:bCs/>
        </w:rPr>
        <w:t xml:space="preserve">“risk bid”</w:t>
      </w:r>
      <w:r>
        <w:t xml:space="preserve"> </w:t>
      </w:r>
      <w:r>
        <w:t xml:space="preserve">it (take all now at an agreed price, say last price 20.00, they bid 19.80, client agrees), or do agency (sell it over time for client, who accepts price uncertainty). If they risk it, they add 500k ABC to inventory at cost 19.80. Immediately, they’ll likely short some index or sector ETF to hedge market risk, then start feeding sell orders into the market (maybe try to sell 100k every 30 minutes if liquidity allows above 19.80). If stock falls below 19.80 due to pressure, they might lose (selling remainder at 19.50 average yields loss of $0.30/share ~ $150k). But if they manage to sell above 19.80 average, they profit.</w:t>
      </w:r>
      <w:r>
        <w:t xml:space="preserve"> </w:t>
      </w:r>
      <w:r>
        <w:rPr>
          <w:b/>
          <w:bCs/>
        </w:rPr>
        <w:t xml:space="preserve">Noon:</w:t>
      </w:r>
      <w:r>
        <w:t xml:space="preserve"> </w:t>
      </w:r>
      <w:r>
        <w:t xml:space="preserve">They monitor their algo executions – e.g. a VWAP order for a client to buy 1M shares throughout day. If price is dipping below VWAP, they might speed up buys to get better avg; if spiking, hold off (targeting not to impact too much). They also track P&amp;L – which positions are winners/losers so far, any adjustments needed (like if a short they have is rising against them, maybe cut some or fully cover).</w:t>
      </w:r>
      <w:r>
        <w:t xml:space="preserve"> </w:t>
      </w:r>
      <w:r>
        <w:rPr>
          <w:b/>
          <w:bCs/>
        </w:rPr>
        <w:t xml:space="preserve">3:30pm:</w:t>
      </w:r>
      <w:r>
        <w:t xml:space="preserve"> </w:t>
      </w:r>
      <w:r>
        <w:t xml:space="preserve">Last hour often active – closing auctions, balancing books. Many index rebalances happen at close, so at 3:50pm traders get notifications of how much of each stock to buy/sell at auction. They position accordingly – e.g. if they need to buy 2M shares of XYZ at close (for index inclusion), they might buy some beforehand if stock is rising, to mitigate impact. There’s risk – if too many buy early, price runs up, making close price higher. They coordinate with other traders (via brokers or exchange imbalance feeds) to gauge supply/demand.</w:t>
      </w:r>
      <w:r>
        <w:t xml:space="preserve"> </w:t>
      </w:r>
      <w:r>
        <w:rPr>
          <w:b/>
          <w:bCs/>
        </w:rPr>
        <w:t xml:space="preserve">4:00pm:</w:t>
      </w:r>
      <w:r>
        <w:t xml:space="preserve"> </w:t>
      </w:r>
      <w:r>
        <w:t xml:space="preserve">Market close, auction executes – trader sees fills. They flatten any small residuals in after-market if possible. Then evaluate the day: Did they make or lose on blocks? For any kept inventory, what’s plan – hold for tomorrow, or place in after-hours crossing (some systems do after close crosses to other institutions). They record any “axe” for tomorrow – e.g. still long 200k of ABC from that earlier block at avg 19.70 (they managed to sell 300k out of 500k above 19.80, remaining effectively at lower cost due to profits); they’ll tell sales to find buyers next day.</w:t>
      </w:r>
      <w:r>
        <w:t xml:space="preserve"> </w:t>
      </w:r>
      <w:r>
        <w:rPr>
          <w:b/>
          <w:bCs/>
        </w:rPr>
        <w:t xml:space="preserve">After hours:</w:t>
      </w:r>
      <w:r>
        <w:t xml:space="preserve"> </w:t>
      </w:r>
      <w:r>
        <w:t xml:space="preserve">check global futures, any major earnings release (which often come 4:05pm). If Apple reports blowout earnings, the trader with Apple inventory will rejoice (stock likely to jump next morning, they mark up their positions). Or vice versa, if negative, they consider hedging pre-market next day or reducing exposure via after-hours trading (for highly liquid big names, after-hours trades are possible though thinner). They update risk systems with closing positions and ensure compliance (no trades outside allowed list, etc.).</w:t>
      </w:r>
    </w:p>
    <w:p>
      <w:pPr>
        <w:pStyle w:val="BodyText"/>
      </w:pPr>
      <w:r>
        <w:t xml:space="preserve">The equity trader’s day is extremely news and data-driven – multiple mini-cycles (open volatility, midday lull, power hour into close). And they constantly communicate: with sales (for client orders), with other traders (sharing color like “a big seller in IBM today, careful” or internally offering out some risk “I have too much X, anyone have buys?” especially if multiple traders cover different sectors). In the end, they aim to</w:t>
      </w:r>
      <w:r>
        <w:t xml:space="preserve"> </w:t>
      </w:r>
      <w:r>
        <w:rPr>
          <w:b/>
          <w:bCs/>
        </w:rPr>
        <w:t xml:space="preserve">make small profits on many trades</w:t>
      </w:r>
      <w:r>
        <w:t xml:space="preserve"> </w:t>
      </w:r>
      <w:r>
        <w:t xml:space="preserve">and occasionally larger on well-managed risk trades, while ensuring no single position can blow them up (via hedging and limits).</w:t>
      </w:r>
    </w:p>
    <w:p>
      <w:r>
        <w:pict>
          <v:rect style="width:0;height:1.5pt" o:hralign="center" o:hrstd="t" o:hr="t"/>
        </w:pict>
      </w:r>
    </w:p>
    <w:bookmarkEnd w:id="29"/>
    <w:bookmarkEnd w:id="30"/>
    <w:bookmarkStart w:id="31" w:name="commodities-energy-metals-agriculture"/>
    <w:p>
      <w:pPr>
        <w:pStyle w:val="Heading2"/>
      </w:pPr>
      <w:r>
        <w:t xml:space="preserve">Commodities (Energy, Metals, Agriculture)</w:t>
      </w:r>
    </w:p>
    <w:p>
      <w:pPr>
        <w:pStyle w:val="FirstParagraph"/>
      </w:pPr>
      <w:r>
        <w:rPr>
          <w:b/>
          <w:bCs/>
        </w:rPr>
        <w:t xml:space="preserve">What Makes Commodities Special:</w:t>
      </w:r>
      <w:r>
        <w:t xml:space="preserve"> </w:t>
      </w:r>
      <w:r>
        <w:t xml:space="preserve">Commodities are</w:t>
      </w:r>
      <w:r>
        <w:t xml:space="preserve"> </w:t>
      </w:r>
      <w:r>
        <w:rPr>
          <w:b/>
          <w:bCs/>
        </w:rPr>
        <w:t xml:space="preserve">physical goods</w:t>
      </w:r>
      <w:r>
        <w:t xml:space="preserve"> </w:t>
      </w:r>
      <w:r>
        <w:t xml:space="preserve">– oil, natural gas, gold, corn, etc. They have</w:t>
      </w:r>
      <w:r>
        <w:t xml:space="preserve"> </w:t>
      </w:r>
      <w:r>
        <w:rPr>
          <w:b/>
          <w:bCs/>
        </w:rPr>
        <w:t xml:space="preserve">seasonality, storage and transport costs</w:t>
      </w:r>
      <w:r>
        <w:t xml:space="preserve">, and in some cases you can’t easily “short” beyond inventory (harder to borrow barrels of oil than shares of stock!). They are also influenced by</w:t>
      </w:r>
      <w:r>
        <w:t xml:space="preserve"> </w:t>
      </w:r>
      <w:r>
        <w:rPr>
          <w:b/>
          <w:bCs/>
        </w:rPr>
        <w:t xml:space="preserve">weather, geopolitics, and finite supply</w:t>
      </w:r>
      <w:r>
        <w:t xml:space="preserve"> </w:t>
      </w:r>
      <w:r>
        <w:t xml:space="preserve">in ways financial assets aren’t. Commodities often trade on</w:t>
      </w:r>
      <w:r>
        <w:t xml:space="preserve"> </w:t>
      </w:r>
      <w:r>
        <w:rPr>
          <w:b/>
          <w:bCs/>
        </w:rPr>
        <w:t xml:space="preserve">futures exchanges</w:t>
      </w:r>
      <w:r>
        <w:t xml:space="preserve"> </w:t>
      </w:r>
      <w:r>
        <w:t xml:space="preserve">(CME, ICE) with specific delivery months, and spot transactions in the physical market. A key concept:</w:t>
      </w:r>
      <w:r>
        <w:t xml:space="preserve"> </w:t>
      </w:r>
      <w:r>
        <w:rPr>
          <w:b/>
          <w:bCs/>
        </w:rPr>
        <w:t xml:space="preserve">Contango vs Backwardation</w:t>
      </w:r>
      <w:r>
        <w:t xml:space="preserve"> </w:t>
      </w:r>
      <w:r>
        <w:t xml:space="preserve">– when futures price &gt; spot (contango) typically because of storage costs, vs futures &lt; spot (backwardation) often due to near-term shortage (convenience yield). This affects how traders earn from</w:t>
      </w:r>
      <w:r>
        <w:t xml:space="preserve"> </w:t>
      </w:r>
      <w:r>
        <w:rPr>
          <w:b/>
          <w:bCs/>
        </w:rPr>
        <w:t xml:space="preserve">roll</w:t>
      </w:r>
      <w:r>
        <w:t xml:space="preserve"> </w:t>
      </w:r>
      <w:r>
        <w:t xml:space="preserve">(rolling futures positions yields gain or cost depending on curve shape). E.g., oil has often been in contango (store oil costs money, so future price higher; rolling a long position loses some value each month as you sell current contract cheaper than next you buy). Conversely, in backwardation (e.g. some ags or metals in shortage), a long position</w:t>
      </w:r>
      <w:r>
        <w:t xml:space="preserve"> </w:t>
      </w:r>
      <w:r>
        <w:rPr>
          <w:i/>
          <w:iCs/>
        </w:rPr>
        <w:t xml:space="preserve">earns</w:t>
      </w:r>
      <w:r>
        <w:t xml:space="preserve"> </w:t>
      </w:r>
      <w:r>
        <w:t xml:space="preserve">roll yield.</w:t>
      </w:r>
    </w:p>
    <w:p>
      <w:pPr>
        <w:pStyle w:val="BodyText"/>
      </w:pPr>
      <w:r>
        <w:rPr>
          <w:b/>
          <w:bCs/>
        </w:rPr>
        <w:t xml:space="preserve">Physical vs Financial Delivery:</w:t>
      </w:r>
      <w:r>
        <w:t xml:space="preserve"> </w:t>
      </w:r>
      <w:r>
        <w:t xml:space="preserve">Some commodity contracts are</w:t>
      </w:r>
      <w:r>
        <w:t xml:space="preserve"> </w:t>
      </w:r>
      <w:r>
        <w:rPr>
          <w:b/>
          <w:bCs/>
        </w:rPr>
        <w:t xml:space="preserve">physically delivered</w:t>
      </w:r>
      <w:r>
        <w:t xml:space="preserve"> </w:t>
      </w:r>
      <w:r>
        <w:t xml:space="preserve">(e.g. NYMEX WTI crude – at contract expiry, if you don’t close, you must deliver/receive barrels at Cushing, OK). Others are cash-settled (e.g. many financial commodity swaps or some indexes like Nasdaq power). This means traders must manage logistics if they hold to delivery, or ensure to exit/roll positions before. A famous case:</w:t>
      </w:r>
      <w:r>
        <w:t xml:space="preserve"> </w:t>
      </w:r>
      <w:r>
        <w:rPr>
          <w:b/>
          <w:bCs/>
        </w:rPr>
        <w:t xml:space="preserve">April 2020 WTI Crude</w:t>
      </w:r>
      <w:r>
        <w:t xml:space="preserve"> </w:t>
      </w:r>
      <w:r>
        <w:t xml:space="preserve">– as demand collapsed and storage filled, holders of May futures did not want delivery with no place to put oil. They rushed to sell, but no buyers, so price went</w:t>
      </w:r>
      <w:r>
        <w:t xml:space="preserve"> </w:t>
      </w:r>
      <w:r>
        <w:rPr>
          <w:b/>
          <w:bCs/>
        </w:rPr>
        <w:t xml:space="preserve">negative $37</w:t>
      </w:r>
      <w:r>
        <w:t xml:space="preserve"> </w:t>
      </w:r>
      <w:r>
        <w:t xml:space="preserve">– essentially paying others to take oil. That unprecedented scenario showed the extreme of physical constraints. Many financial players got caught because they never imagined negative prices; risk systems now allow for that scenario in modeling.</w:t>
      </w:r>
    </w:p>
    <w:p>
      <w:pPr>
        <w:pStyle w:val="BodyText"/>
      </w:pPr>
      <w:r>
        <w:rPr>
          <w:b/>
          <w:bCs/>
        </w:rPr>
        <w:t xml:space="preserve">Volatility:</w:t>
      </w:r>
      <w:r>
        <w:t xml:space="preserve"> </w:t>
      </w:r>
      <w:r>
        <w:t xml:space="preserve">Commodities can be more volatile than other classes – limited supply and inelastic demand mean shocks cause outsized moves. Oil can swing 5-10% on an OPEC decision, natural gas can double on a cold snap (like Amaranth’s case – they bet on gas spreads and lost \$6B when weather didn’t drive expected move). Agricultural products depend on weather; metals on global industry and sometimes single country policies (Indonesia nickel export ban, etc.). Also,</w:t>
      </w:r>
      <w:r>
        <w:t xml:space="preserve"> </w:t>
      </w:r>
      <w:r>
        <w:rPr>
          <w:b/>
          <w:bCs/>
        </w:rPr>
        <w:t xml:space="preserve">geopolitical risk</w:t>
      </w:r>
      <w:r>
        <w:t xml:space="preserve">: wars or sanctions can remove supply (like 2022 war affecting gas and wheat). These factors cause fat-tail distributions.</w:t>
      </w:r>
    </w:p>
    <w:p>
      <w:pPr>
        <w:pStyle w:val="BodyText"/>
      </w:pPr>
      <w:r>
        <w:rPr>
          <w:b/>
          <w:bCs/>
        </w:rPr>
        <w:t xml:space="preserve">Basis in Commodities:</w:t>
      </w:r>
      <w:r>
        <w:t xml:space="preserve"> </w:t>
      </w:r>
      <w:r>
        <w:t xml:space="preserve">Many forms:</w:t>
      </w:r>
      <w:r>
        <w:t xml:space="preserve"> </w:t>
      </w:r>
      <w:r>
        <w:rPr>
          <w:b/>
          <w:bCs/>
        </w:rPr>
        <w:t xml:space="preserve">location basis</w:t>
      </w:r>
      <w:r>
        <w:t xml:space="preserve"> </w:t>
      </w:r>
      <w:r>
        <w:t xml:space="preserve">(price difference between locations, e.g. Brent vs WTI crude),</w:t>
      </w:r>
      <w:r>
        <w:t xml:space="preserve"> </w:t>
      </w:r>
      <w:r>
        <w:rPr>
          <w:b/>
          <w:bCs/>
        </w:rPr>
        <w:t xml:space="preserve">quality basis</w:t>
      </w:r>
      <w:r>
        <w:t xml:space="preserve"> </w:t>
      </w:r>
      <w:r>
        <w:t xml:space="preserve">(sweet vs sour crude, different grades of iron ore), and</w:t>
      </w:r>
      <w:r>
        <w:t xml:space="preserve"> </w:t>
      </w:r>
      <w:r>
        <w:rPr>
          <w:b/>
          <w:bCs/>
        </w:rPr>
        <w:t xml:space="preserve">time basis</w:t>
      </w:r>
      <w:r>
        <w:t xml:space="preserve"> </w:t>
      </w:r>
      <w:r>
        <w:t xml:space="preserve">(futures vs spot = contango/backwardation). Basis can blow out if infrastructure bottlenecks: e.g., natural gas might be cheap in one region (oversupply with no pipeline capacity) and expensive elsewhere – basis trades aim to profit on eventual normalization, but if infrastructure isn’t fixed, basis can persist or widen.</w:t>
      </w:r>
      <w:r>
        <w:t xml:space="preserve"> </w:t>
      </w:r>
      <w:r>
        <w:rPr>
          <w:i/>
          <w:iCs/>
        </w:rPr>
        <w:t xml:space="preserve">Example:</w:t>
      </w:r>
      <w:r>
        <w:t xml:space="preserve"> </w:t>
      </w:r>
      <w:r>
        <w:t xml:space="preserve">In early 2010s, WTI (at Cushing) was much cheaper than Brent due to pipeline constraints – some traders lost betting that gap would close quickly; it took new pipelines years later. MROs ensure that</w:t>
      </w:r>
      <w:r>
        <w:t xml:space="preserve"> </w:t>
      </w:r>
      <w:r>
        <w:rPr>
          <w:b/>
          <w:bCs/>
        </w:rPr>
        <w:t xml:space="preserve">logistics assumptions</w:t>
      </w:r>
      <w:r>
        <w:t xml:space="preserve"> </w:t>
      </w:r>
      <w:r>
        <w:t xml:space="preserve">in trades are realistic – e.g., don’t bet full closure of a basis without understanding physical flows.</w:t>
      </w:r>
    </w:p>
    <w:p>
      <w:pPr>
        <w:pStyle w:val="BodyText"/>
      </w:pPr>
      <w:r>
        <w:rPr>
          <w:b/>
          <w:bCs/>
        </w:rPr>
        <w:t xml:space="preserve">Key Risks in Commodities:</w:t>
      </w:r>
    </w:p>
    <w:p>
      <w:pPr>
        <w:numPr>
          <w:ilvl w:val="0"/>
          <w:numId w:val="1009"/>
        </w:numPr>
      </w:pPr>
      <w:r>
        <w:rPr>
          <w:b/>
          <w:bCs/>
        </w:rPr>
        <w:t xml:space="preserve">Delta (Price Risk):</w:t>
      </w:r>
      <w:r>
        <w:t xml:space="preserve"> </w:t>
      </w:r>
      <w:r>
        <w:t xml:space="preserve">Simply the exposure to commodity price moves. Usually measured per 1 unit or 1% move. Traders often measure P&amp;L per tick (like \$0.01 move in oil = \$? for position). They have position limits in volume terms (e.g. max 1 million barrels long in crude, or 10k lots of futures). Catastrophic example: A trader long 1 million barrels of oil in April 2020 would lose \$37 million in a day when price went from +\$10 to -\$37. MROs likely would not allow carrying such exposure into expiry under those storage conditions (and indeed risk managers now have rules to avoid holding long into expiry if storage full). Also, historically,</w:t>
      </w:r>
      <w:r>
        <w:t xml:space="preserve"> </w:t>
      </w:r>
      <w:r>
        <w:rPr>
          <w:b/>
          <w:bCs/>
        </w:rPr>
        <w:t xml:space="preserve">Amaranth 2006</w:t>
      </w:r>
      <w:r>
        <w:t xml:space="preserve"> </w:t>
      </w:r>
      <w:r>
        <w:t xml:space="preserve">– they were long the winter-summer natgas spread but effectively had huge outright exposure when curve shifted; gas fell ~30%, they lost \$6B. MROs enforce reduced positions into known seasonal or event risks and stress test big moves (like 30% drop/rise scenarios).</w:t>
      </w:r>
    </w:p>
    <w:p>
      <w:pPr>
        <w:numPr>
          <w:ilvl w:val="0"/>
          <w:numId w:val="1009"/>
        </w:numPr>
      </w:pPr>
      <w:r>
        <w:rPr>
          <w:b/>
          <w:bCs/>
        </w:rPr>
        <w:t xml:space="preserve">Curve (Term Structure) Risk:</w:t>
      </w:r>
      <w:r>
        <w:t xml:space="preserve"> </w:t>
      </w:r>
      <w:r>
        <w:t xml:space="preserve">Most commodity traders manage a book of different maturities.</w:t>
      </w:r>
      <w:r>
        <w:t xml:space="preserve"> </w:t>
      </w:r>
      <w:r>
        <w:rPr>
          <w:b/>
          <w:bCs/>
        </w:rPr>
        <w:t xml:space="preserve">Key rate like DV01 concept</w:t>
      </w:r>
      <w:r>
        <w:t xml:space="preserve"> </w:t>
      </w:r>
      <w:r>
        <w:t xml:space="preserve">exists: e.g. sensitivity to a flattening of curve or to roll spreads. For instance, a steepener trade in crude (long later futures, short near futures) might lose if curve flattens by backwardation increasing. Stress scenarios: e.g. if currently contango (due to glut) and OPEC cuts supply, market may flip to backwardation (near prices up, far not as much). That could cause large P&amp;L if one’s positioned wrong along the curve. Risk sets limits on</w:t>
      </w:r>
      <w:r>
        <w:t xml:space="preserve"> </w:t>
      </w:r>
      <w:r>
        <w:rPr>
          <w:b/>
          <w:bCs/>
        </w:rPr>
        <w:t xml:space="preserve">time-spread positions</w:t>
      </w:r>
      <w:r>
        <w:t xml:space="preserve"> </w:t>
      </w:r>
      <w:r>
        <w:t xml:space="preserve">(like max short 5k spreads in certain months) and run</w:t>
      </w:r>
      <w:r>
        <w:t xml:space="preserve"> </w:t>
      </w:r>
      <w:r>
        <w:rPr>
          <w:i/>
          <w:iCs/>
        </w:rPr>
        <w:t xml:space="preserve">shock scenarios</w:t>
      </w:r>
      <w:r>
        <w:t xml:space="preserve"> </w:t>
      </w:r>
      <w:r>
        <w:t xml:space="preserve">(jump near month by X, far month by Y in opposite direction etc.). For natural gas, seasonal spreads can blow out with weather – e.g. forecast of extremely cold winter can send winter month gas much higher than spring, etc.</w:t>
      </w:r>
    </w:p>
    <w:p>
      <w:pPr>
        <w:numPr>
          <w:ilvl w:val="0"/>
          <w:numId w:val="1009"/>
        </w:numPr>
      </w:pPr>
      <w:r>
        <w:rPr>
          <w:b/>
          <w:bCs/>
        </w:rPr>
        <w:t xml:space="preserve">Volatility (and Convexity) Risk in Commodities:</w:t>
      </w:r>
      <w:r>
        <w:t xml:space="preserve"> </w:t>
      </w:r>
      <w:r>
        <w:t xml:space="preserve">Options on commodities are priced with often</w:t>
      </w:r>
      <w:r>
        <w:t xml:space="preserve"> </w:t>
      </w:r>
      <w:r>
        <w:rPr>
          <w:b/>
          <w:bCs/>
        </w:rPr>
        <w:t xml:space="preserve">skewed volatility surfaces</w:t>
      </w:r>
      <w:r>
        <w:t xml:space="preserve"> </w:t>
      </w:r>
      <w:r>
        <w:t xml:space="preserve">reflecting supply shocks fear (often a call skew in ags – fear of price spikes due shortage). A trader short grain calls might collect premium steadily but if drought fears arise, implied vol on calls spikes and those calls go deep ITM as prices surge, causing huge losses (like being short insurance into a disaster). MROs ensure commodity option books don’t short too much tail (often requiring some long calls as hedge for supply shock scenarios). Also, some commodities have</w:t>
      </w:r>
      <w:r>
        <w:t xml:space="preserve"> </w:t>
      </w:r>
      <w:r>
        <w:rPr>
          <w:b/>
          <w:bCs/>
        </w:rPr>
        <w:t xml:space="preserve">mean-reverting nature</w:t>
      </w:r>
      <w:r>
        <w:t xml:space="preserve"> </w:t>
      </w:r>
      <w:r>
        <w:t xml:space="preserve">due to storage – e.g. if gas too high, production increases, demand drops, so prices eventually come down; but timing uncertain. If a desk sells options expecting reversion that comes later than option expiry, they lose in interim.</w:t>
      </w:r>
    </w:p>
    <w:p>
      <w:pPr>
        <w:numPr>
          <w:ilvl w:val="0"/>
          <w:numId w:val="1009"/>
        </w:numPr>
      </w:pPr>
      <w:r>
        <w:rPr>
          <w:b/>
          <w:bCs/>
        </w:rPr>
        <w:t xml:space="preserve">Physical Risk &amp; Delivery:</w:t>
      </w:r>
      <w:r>
        <w:t xml:space="preserve"> </w:t>
      </w:r>
      <w:r>
        <w:t xml:space="preserve">If a trader holds a physical commodity position, there are</w:t>
      </w:r>
      <w:r>
        <w:t xml:space="preserve"> </w:t>
      </w:r>
      <w:r>
        <w:rPr>
          <w:b/>
          <w:bCs/>
        </w:rPr>
        <w:t xml:space="preserve">storage costs, degradation (if perishable), and delivery obligations</w:t>
      </w:r>
      <w:r>
        <w:t xml:space="preserve">. Example: a metals trader might buy a load of copper for future delivery, planning to sell futures against it. If their warehouse arrangement fails or quality issues, they could face penalties. Or an oil cargo might get delayed by a storm – they may miss a delivery window and incur costs. Risk management often doesn’t directly manage these physical logistics but ensures the traders have accounted for costs and contingencies (insurance, etc.). A extreme story:</w:t>
      </w:r>
      <w:r>
        <w:t xml:space="preserve"> </w:t>
      </w:r>
      <w:r>
        <w:rPr>
          <w:i/>
          <w:iCs/>
        </w:rPr>
        <w:t xml:space="preserve">Metals warehouse scandals</w:t>
      </w:r>
      <w:r>
        <w:t xml:space="preserve"> </w:t>
      </w:r>
      <w:r>
        <w:t xml:space="preserve">like China’s Qingdao 2014 – same metal was pledged as collateral multiple times; banks discovered losses when it was fraud. MROs now strictly monitor where inventory is held, legal title clear, to avoid such physical fraud risk.</w:t>
      </w:r>
    </w:p>
    <w:p>
      <w:pPr>
        <w:numPr>
          <w:ilvl w:val="0"/>
          <w:numId w:val="1009"/>
        </w:numPr>
      </w:pPr>
      <w:r>
        <w:rPr>
          <w:b/>
          <w:bCs/>
        </w:rPr>
        <w:t xml:space="preserve">Geopolitical/Operational Risks:</w:t>
      </w:r>
      <w:r>
        <w:t xml:space="preserve"> </w:t>
      </w:r>
      <w:r>
        <w:t xml:space="preserve">Mines collapse, pipelines blow up, export bans happen. E.g., Nickel 2022: a major producer shorted nickel, a short squeeze (plus war in Ukraine affecting supply) skyrocketed nickel 250% in two days, exchange halted trading and canceled trades. Tsingshan (the producer) faced $8B paper loss. Only because LME intervened cancelling \$12B trades systemic fallout was avoided – but many still lost big (hedges failed, etc.). Risk managers consider single points of failure: e.g., “what if Saudi oil facilities attacked and oil jumps \$20?” or “what if Indonesia bans tin export?” – they set limits such that these scenario moves (maybe +50% price) don’t bankrupt the desk.</w:t>
      </w:r>
    </w:p>
    <w:p>
      <w:pPr>
        <w:numPr>
          <w:ilvl w:val="0"/>
          <w:numId w:val="1009"/>
        </w:numPr>
      </w:pPr>
      <w:r>
        <w:rPr>
          <w:b/>
          <w:bCs/>
        </w:rPr>
        <w:t xml:space="preserve">Weather and Seasonality:</w:t>
      </w:r>
      <w:r>
        <w:t xml:space="preserve"> </w:t>
      </w:r>
      <w:r>
        <w:t xml:space="preserve">Many commodities revolve around weather – a poor monsoon hits crop yields (spike in rice), a mild winter reduces gas demand (prices collapse). These are partly modelable (via meteorological forecasts), but still uncertain. Some banks have weather derivatives to hedge or do scenario analysis like “1-in-100 hot summer” effect on power demand. MROs require stress tests for extreme weather: e.g. electricity traders: “Polar vortex scenario – power prices to \$1000/MWh for a week, do we survive our short positions?” If not, position must be cut or hedged. (Amaranth failed to appreciate how fall weather and market structure could move gas spreads beyond historical).</w:t>
      </w:r>
    </w:p>
    <w:p>
      <w:pPr>
        <w:pStyle w:val="FirstParagraph"/>
      </w:pPr>
      <w:r>
        <w:rPr>
          <w:b/>
          <w:bCs/>
        </w:rPr>
        <w:t xml:space="preserve">Revenue Drivers:</w:t>
      </w:r>
    </w:p>
    <w:p>
      <w:pPr>
        <w:numPr>
          <w:ilvl w:val="0"/>
          <w:numId w:val="1010"/>
        </w:numPr>
      </w:pPr>
      <w:r>
        <w:rPr>
          <w:b/>
          <w:bCs/>
        </w:rPr>
        <w:t xml:space="preserve">Bid-Ask &amp; Arbitrage:</w:t>
      </w:r>
      <w:r>
        <w:t xml:space="preserve"> </w:t>
      </w:r>
      <w:r>
        <w:t xml:space="preserve">Commodities market-making can yield significant spreads because fewer market participants. E.g., physical crude trades may have \$0.50/barrel spread on \$80 oil (0.6%). On 100,000 barrels, that’s \$50k. In refined products or certain regional basis, spreads might be even larger (because only a few know local conditions). Also,</w:t>
      </w:r>
      <w:r>
        <w:t xml:space="preserve"> </w:t>
      </w:r>
      <w:r>
        <w:rPr>
          <w:b/>
          <w:bCs/>
        </w:rPr>
        <w:t xml:space="preserve">arbitrage</w:t>
      </w:r>
      <w:r>
        <w:t xml:space="preserve">: e.g. oil products can be shipped – if European diesel much cheaper than US diesel, traders will buy in Europe, charter a ship, deliver to US – profit from the price gap minus freight. These physical arbitrages yield profits but involve ops costs. Banks with trading arms sometimes do this, but usually commodity trading houses (Mercuria, Vitol, etc.) dominate physical arb because banks retreated due to capital rules. Still, banks may fund those traders or take derivative positions anticipating that arbitrage.</w:t>
      </w:r>
    </w:p>
    <w:p>
      <w:pPr>
        <w:numPr>
          <w:ilvl w:val="0"/>
          <w:numId w:val="1010"/>
        </w:numPr>
      </w:pPr>
      <w:r>
        <w:rPr>
          <w:b/>
          <w:bCs/>
        </w:rPr>
        <w:t xml:space="preserve">Flow Trading:</w:t>
      </w:r>
      <w:r>
        <w:t xml:space="preserve"> </w:t>
      </w:r>
      <w:r>
        <w:t xml:space="preserve">Serving corporate clients – e.g. airlines hedging jet fuel, utilities hedging gas – yields revenue. They often prefer customized swaps or structured hedges, which banks charge a margin on. For instance, an airline might want a ceiling on fuel price (call option structure). Bank sells them a call, perhaps adding some structure (like an Asian option or with knockouts) and charges premium above theoretical. The bank then delta-hedges via fuel futures. That margin is essentially revenue for providing risk transfer and customization.</w:t>
      </w:r>
    </w:p>
    <w:p>
      <w:pPr>
        <w:numPr>
          <w:ilvl w:val="0"/>
          <w:numId w:val="1010"/>
        </w:numPr>
      </w:pPr>
      <w:r>
        <w:rPr>
          <w:b/>
          <w:bCs/>
        </w:rPr>
        <w:t xml:space="preserve">Physical Trading Income:</w:t>
      </w:r>
      <w:r>
        <w:t xml:space="preserve"> </w:t>
      </w:r>
      <w:r>
        <w:t xml:space="preserve">If a bank still does any physical, they can earn from storage plays. E.g., if oil is in contango (future &gt; spot + cost), a trader can buy spot, store oil, sell futures – lock profit. In 2009, contango was huge; traders who had storage tank access locked in risk-free profits by this buy-store-forward sell strategy. Banks that owned or leased tanks made tens of millions easily. Under bank regulations, owning physical assets long-term is discouraged, but short-term for hedging/trading is allowed. MROs ensure that any physical inventory held is properly hedged by futures to avoid outright risk (the contango arb is supposed to be hedge, but if storage capacity suddenly lost or futures market changes, could be risk).</w:t>
      </w:r>
    </w:p>
    <w:p>
      <w:pPr>
        <w:numPr>
          <w:ilvl w:val="0"/>
          <w:numId w:val="1010"/>
        </w:numPr>
      </w:pPr>
      <w:r>
        <w:rPr>
          <w:b/>
          <w:bCs/>
        </w:rPr>
        <w:t xml:space="preserve">Structured Products (Commodities):</w:t>
      </w:r>
      <w:r>
        <w:t xml:space="preserve"> </w:t>
      </w:r>
      <w:r>
        <w:t xml:space="preserve">Banks create structured notes for investors linked to commodity indices or specific prices. E.g., a note paying coupon if oil stays in a range, etc. They earn structuring fees and any mispricing. Usually hedged via options. For example, they sell a note that yields 8% unless oil &gt; \$100 (in which case note redeems early at face). They effectively short a digital option to investor (investor gets extra payoff if oil &gt; \$100). Bank hedges by buying a call spread etc. The bank’s edge is maybe investor paid an implied vol higher than market or accepted some path-dependency that bank can hedge cheaply. These are complex but can yield maybe 1-2% of notional in fees.</w:t>
      </w:r>
    </w:p>
    <w:p>
      <w:pPr>
        <w:pStyle w:val="FirstParagraph"/>
      </w:pPr>
      <w:r>
        <w:rPr>
          <w:b/>
          <w:bCs/>
        </w:rPr>
        <w:t xml:space="preserve">Disasters to Highlight:</w:t>
      </w:r>
    </w:p>
    <w:p>
      <w:pPr>
        <w:numPr>
          <w:ilvl w:val="0"/>
          <w:numId w:val="1011"/>
        </w:numPr>
      </w:pPr>
      <w:r>
        <w:rPr>
          <w:b/>
          <w:bCs/>
        </w:rPr>
        <w:t xml:space="preserve">Amaranth 2006 (Nat Gas):</w:t>
      </w:r>
      <w:r>
        <w:t xml:space="preserve"> </w:t>
      </w:r>
      <w:r>
        <w:t xml:space="preserve">Already touched – they bet winter gas spreads would widen; 2006 was mild winter, spreads collapsed, they couldn’t exit massive positions, lost \$6B (65% of fund). They had circumvented bank position limits by using multiple exchanges and contracts. Lesson: aggregated risk view was missing; now exchanges and prime brokers share info better to prevent one player cornering market unnoticed.</w:t>
      </w:r>
    </w:p>
    <w:p>
      <w:pPr>
        <w:numPr>
          <w:ilvl w:val="0"/>
          <w:numId w:val="1011"/>
        </w:numPr>
      </w:pPr>
      <w:r>
        <w:rPr>
          <w:b/>
          <w:bCs/>
        </w:rPr>
        <w:t xml:space="preserve">Oil 2020 Negative:</w:t>
      </w:r>
      <w:r>
        <w:t xml:space="preserve"> </w:t>
      </w:r>
      <w:r>
        <w:t xml:space="preserve">We described – a confluence of physical glut and trading nature led to -\$37 price. Some funds and brokers were wrecked (e.g. a retail ETN USO had to roll early at huge loss, retail lost money; a broker Interactive Brokers reportedly took a \$90M loss covering negative price for clients who thought it couldn’t go below zero). Banks’ own traders generally avoided worst due management warnings, but it was an eye-opener to incorporate</w:t>
      </w:r>
      <w:r>
        <w:t xml:space="preserve"> </w:t>
      </w:r>
      <w:r>
        <w:rPr>
          <w:i/>
          <w:iCs/>
        </w:rPr>
        <w:t xml:space="preserve">nonlinear scenario</w:t>
      </w:r>
      <w:r>
        <w:t xml:space="preserve">.</w:t>
      </w:r>
    </w:p>
    <w:p>
      <w:pPr>
        <w:numPr>
          <w:ilvl w:val="0"/>
          <w:numId w:val="1011"/>
        </w:numPr>
      </w:pPr>
      <w:r>
        <w:rPr>
          <w:b/>
          <w:bCs/>
        </w:rPr>
        <w:t xml:space="preserve">Nickel Squeeze 2022:</w:t>
      </w:r>
      <w:r>
        <w:t xml:space="preserve"> </w:t>
      </w:r>
      <w:r>
        <w:t xml:space="preserve">As mentioned, Tsingshan’s big short plus low inventory drove nickel from \$25k/ton to \$100k in two days. LME halted, canceled trades (very controversial), to save some shorts from default. Hedge funds (like Elliott) sued LME as they lost potential \$ because their good trades were canceled. Now, risk managers will be hyper-cautious if any metal has low inventory and large short interest – requiring smaller positions or more margin. It also shows exchange management risk – an exchange can break trades in extremis. If you banked profits on something like that, poof, gone by fiat. MRO might even factor that: “our profit on this insane spike might be taken away, don’t count on it fully.”</w:t>
      </w:r>
    </w:p>
    <w:p>
      <w:pPr>
        <w:numPr>
          <w:ilvl w:val="0"/>
          <w:numId w:val="1011"/>
        </w:numPr>
      </w:pPr>
      <w:r>
        <w:rPr>
          <w:b/>
          <w:bCs/>
        </w:rPr>
        <w:t xml:space="preserve">Others:</w:t>
      </w:r>
      <w:r>
        <w:t xml:space="preserve"> </w:t>
      </w:r>
      <w:r>
        <w:t xml:space="preserve">“</w:t>
      </w:r>
      <w:r>
        <w:rPr>
          <w:b/>
          <w:bCs/>
        </w:rPr>
        <w:t xml:space="preserve">Rogue trader</w:t>
      </w:r>
      <w:r>
        <w:t xml:space="preserve">” in commodities, e.g. JPM’s</w:t>
      </w:r>
      <w:r>
        <w:t xml:space="preserve"> </w:t>
      </w:r>
      <w:r>
        <w:rPr>
          <w:b/>
          <w:bCs/>
        </w:rPr>
        <w:t xml:space="preserve">London Whale</w:t>
      </w:r>
      <w:r>
        <w:t xml:space="preserve"> </w:t>
      </w:r>
      <w:r>
        <w:t xml:space="preserve">analog in commodities was the</w:t>
      </w:r>
      <w:r>
        <w:t xml:space="preserve"> </w:t>
      </w:r>
      <w:r>
        <w:rPr>
          <w:b/>
          <w:bCs/>
        </w:rPr>
        <w:t xml:space="preserve">“Tea Pot”</w:t>
      </w:r>
      <w:r>
        <w:t xml:space="preserve"> </w:t>
      </w:r>
      <w:r>
        <w:t xml:space="preserve">trades (not as famous) or a</w:t>
      </w:r>
      <w:r>
        <w:t xml:space="preserve"> </w:t>
      </w:r>
      <w:r>
        <w:rPr>
          <w:b/>
          <w:bCs/>
        </w:rPr>
        <w:t xml:space="preserve">Morgan Stanley oil trader in 2007</w:t>
      </w:r>
      <w:r>
        <w:t xml:space="preserve"> </w:t>
      </w:r>
      <w:r>
        <w:t xml:space="preserve">rumored to have a large unauthorized gasoline position – but controls caught it in time. More publicly,</w:t>
      </w:r>
      <w:r>
        <w:t xml:space="preserve"> </w:t>
      </w:r>
      <w:r>
        <w:rPr>
          <w:b/>
          <w:bCs/>
        </w:rPr>
        <w:t xml:space="preserve">Sumitomo copper scandal (1995)</w:t>
      </w:r>
      <w:r>
        <w:t xml:space="preserve"> </w:t>
      </w:r>
      <w:r>
        <w:t xml:space="preserve">– trader Hamanaka allegedly cornered copper, hid losses of $2.6B over a decade. He had huge positions, tried to manipulate price up to cover, failed. Exchanges instituted better position reporting after. Sumitomo’s lesson: independent check on trader’s actual positions (he hid off-book trades). Modern MRO uses trade reconciliation with exchanges to ensure no hidden trades.</w:t>
      </w:r>
    </w:p>
    <w:p>
      <w:pPr>
        <w:pStyle w:val="FirstParagraph"/>
      </w:pPr>
      <w:r>
        <w:rPr>
          <w:b/>
          <w:bCs/>
        </w:rPr>
        <w:t xml:space="preserve">Daily Workflow (Commodities Trader):</w:t>
      </w:r>
      <w:r>
        <w:t xml:space="preserve"> </w:t>
      </w:r>
      <w:r>
        <w:t xml:space="preserve">It diverges by commodity due to market hours (power traders start early due to day-ahead markets, etc.). But say an oil trader:</w:t>
      </w:r>
    </w:p>
    <w:p>
      <w:pPr>
        <w:pStyle w:val="BodyText"/>
      </w:pPr>
      <w:r>
        <w:rPr>
          <w:b/>
          <w:bCs/>
        </w:rPr>
        <w:t xml:space="preserve">7:00am:</w:t>
      </w:r>
      <w:r>
        <w:t xml:space="preserve"> </w:t>
      </w:r>
      <w:r>
        <w:t xml:space="preserve">Check news – OPEC comments, inventory reports (API data comes overnight), any refinery outages or storms? Oil futures might move on that early. They recalibrate positions – e.g. if API showed large inventory build, oil might be down, they might want to lighten longs before EIA official data at 10:30am.</w:t>
      </w:r>
      <w:r>
        <w:t xml:space="preserve"> </w:t>
      </w:r>
      <w:r>
        <w:rPr>
          <w:b/>
          <w:bCs/>
        </w:rPr>
        <w:t xml:space="preserve">8:00am:</w:t>
      </w:r>
      <w:r>
        <w:t xml:space="preserve"> </w:t>
      </w:r>
      <w:r>
        <w:t xml:space="preserve">colleagues on physical desk share any info (like “Chinese buying lots of crude cargos this week” – bullish sign). Trader might quietly go long futures on that intel.</w:t>
      </w:r>
      <w:r>
        <w:t xml:space="preserve"> </w:t>
      </w:r>
      <w:r>
        <w:rPr>
          <w:b/>
          <w:bCs/>
        </w:rPr>
        <w:t xml:space="preserve">9:00am:</w:t>
      </w:r>
      <w:r>
        <w:t xml:space="preserve"> </w:t>
      </w:r>
      <w:r>
        <w:t xml:space="preserve">energy complex open fully, flows from European session merging. Trader monitors spreads (Brent-WTI, WTI time spreads) – any unusual widening indicates something (Cushing tanks filling?). If something stands out, they may do arbitrage trade.</w:t>
      </w:r>
      <w:r>
        <w:t xml:space="preserve"> </w:t>
      </w:r>
      <w:r>
        <w:rPr>
          <w:b/>
          <w:bCs/>
        </w:rPr>
        <w:t xml:space="preserve">10:30am:</w:t>
      </w:r>
      <w:r>
        <w:t xml:space="preserve"> </w:t>
      </w:r>
      <w:r>
        <w:t xml:space="preserve">EIA inventory data drop (weekly oil stats) – can cause price swings. If draw bigger than expected, price jumps – trader either profits if long or scrambles if short (maybe quickly covering or even reversing long for momentum). They also watch product cracks (gasoline vs crude price difference) as refiners’ margins – they might trade the crack spread (long crude short gasoline or vice versa). Suppose EIA shows huge gasoline demand -&gt; gasoline up relative to crude, crack widens; if they anticipated wrong, adjust.</w:t>
      </w:r>
      <w:r>
        <w:t xml:space="preserve"> </w:t>
      </w:r>
      <w:r>
        <w:rPr>
          <w:b/>
          <w:bCs/>
        </w:rPr>
        <w:t xml:space="preserve">Midday:</w:t>
      </w:r>
      <w:r>
        <w:t xml:space="preserve"> </w:t>
      </w:r>
      <w:r>
        <w:t xml:space="preserve">Place orders to roll positions (if near expiry, roll to next month), coordinate with logistics if any physical deliveries to take care (like ensure funds or storage for any contract they might take delivery on, though usually they avoid that by rolling).</w:t>
      </w:r>
      <w:r>
        <w:t xml:space="preserve"> </w:t>
      </w:r>
      <w:r>
        <w:rPr>
          <w:b/>
          <w:bCs/>
        </w:rPr>
        <w:t xml:space="preserve">1pm:</w:t>
      </w:r>
      <w:r>
        <w:t xml:space="preserve"> </w:t>
      </w:r>
      <w:r>
        <w:t xml:space="preserve">perhaps a call with research or meteorologist if in natgas/power – update on weather trends. For natgas or power trader, midday may bring updated weather model runs; a shift predicting colder winter by 1°F can spike gas prices. They make trades accordingly (like buy Jan gas if expected much colder).</w:t>
      </w:r>
      <w:r>
        <w:t xml:space="preserve"> </w:t>
      </w:r>
      <w:r>
        <w:rPr>
          <w:b/>
          <w:bCs/>
        </w:rPr>
        <w:t xml:space="preserve">3pm:</w:t>
      </w:r>
      <w:r>
        <w:t xml:space="preserve"> </w:t>
      </w:r>
      <w:r>
        <w:t xml:space="preserve">for metals traders, LME closes around this time – they check if any</w:t>
      </w:r>
      <w:r>
        <w:t xml:space="preserve"> </w:t>
      </w:r>
      <w:r>
        <w:rPr>
          <w:i/>
          <w:iCs/>
        </w:rPr>
        <w:t xml:space="preserve">position limits or “tom/next” forward rolls cause squeezes (like someone needs to roll a huge position, spiking near-term price – which they could take advantage of if known).</w:t>
      </w:r>
      <w:r>
        <w:t xml:space="preserve"> </w:t>
      </w:r>
      <w:r>
        <w:rPr>
          <w:i/>
          <w:iCs/>
        </w:rPr>
        <w:t xml:space="preserve">4pm:</w:t>
      </w:r>
      <w:r>
        <w:t xml:space="preserve"> </w:t>
      </w:r>
      <w:r>
        <w:rPr>
          <w:i/>
          <w:iCs/>
        </w:rPr>
        <w:t xml:space="preserve">crude futures settle, they reconcile P&amp;L – any intraday dislocations exploited? E.g., if Brent/WTI spread widened too much, did they short Brent long WTI expecting convergence? How’s that doing? They may keep that on overnight if mean-reversion likely, or cut if uncertain. They also might put on overnight orders if news is expected (like if OPEC meeting results come at 7pm, they might set stop or option structures to protect or profit).</w:t>
      </w:r>
      <w:r>
        <w:t xml:space="preserve"> </w:t>
      </w:r>
      <w:r>
        <w:rPr>
          <w:i/>
          <w:iCs/>
        </w:rPr>
        <w:t xml:space="preserve">After hours:</w:t>
      </w:r>
      <w:r>
        <w:t xml:space="preserve"> </w:t>
      </w:r>
      <w:r>
        <w:rPr>
          <w:i/>
          <w:iCs/>
        </w:rPr>
        <w:t xml:space="preserve">as commodities can trade nearly 24h (electronic), but liquidity is low late. They monitor major events (API report Tue 4:30pm, China stats overnight, etc.). Some might leave low-ball bids/offers in GTC orders for any erratic moves (like trying to catch a stop cascade on low liquidity). Then they risk report for the day, ensure any</w:t>
      </w:r>
      <w:r>
        <w:t xml:space="preserve"> </w:t>
      </w:r>
      <w:r>
        <w:rPr>
          <w:i/>
          <w:iCs/>
        </w:rPr>
        <w:t xml:space="preserve">VaR</w:t>
      </w:r>
      <w:r>
        <w:t xml:space="preserve">* changes from volatility are updated. Possibly call risk manager if there’s a significant jump in position risk (like vol soared -&gt; VaR breach). Plan for next day: e.g. tomorrow is WASDE (major ag report) or OPEC+ meeting – decide to reduce risk positions beforehand.</w:t>
      </w:r>
    </w:p>
    <w:p>
      <w:pPr>
        <w:pStyle w:val="BodyText"/>
      </w:pPr>
      <w:r>
        <w:t xml:space="preserve">Commodities trading is perhaps most “global macro + tactical supply/demand” oriented – traders intimately track supply (inventory data, crop yield forecasts, mining output) and demand signals, and position accordingly. They often do</w:t>
      </w:r>
      <w:r>
        <w:t xml:space="preserve"> </w:t>
      </w:r>
      <w:r>
        <w:rPr>
          <w:i/>
          <w:iCs/>
        </w:rPr>
        <w:t xml:space="preserve">relative value</w:t>
      </w:r>
      <w:r>
        <w:t xml:space="preserve"> </w:t>
      </w:r>
      <w:r>
        <w:t xml:space="preserve">(spreads) rather than massive outright bets (which can be akin to gambling on unpredictable events). However, when they have edge (like knowledge that a refinery outage will tighten gasoline regionally), they’ll bet outrights. Risk management teams in commodities pay extra attention to</w:t>
      </w:r>
      <w:r>
        <w:t xml:space="preserve"> </w:t>
      </w:r>
      <w:r>
        <w:rPr>
          <w:b/>
          <w:bCs/>
        </w:rPr>
        <w:t xml:space="preserve">operational edges</w:t>
      </w:r>
      <w:r>
        <w:t xml:space="preserve"> </w:t>
      </w:r>
      <w:r>
        <w:t xml:space="preserve">(if a trader’s relying on some pipeline flow assumption, confirm it; if storing physical, ensure insurance and quality control; if large short forward position, make sure they can procure the commodity).</w:t>
      </w:r>
    </w:p>
    <w:p>
      <w:r>
        <w:pict>
          <v:rect style="width:0;height:1.5pt" o:hralign="center" o:hrstd="t" o:hr="t"/>
        </w:pict>
      </w:r>
    </w:p>
    <w:bookmarkEnd w:id="31"/>
    <w:bookmarkStart w:id="32" w:name="securitized-products-mbs-abs-cmbs-clos"/>
    <w:p>
      <w:pPr>
        <w:pStyle w:val="Heading2"/>
      </w:pPr>
      <w:r>
        <w:t xml:space="preserve">Securitized Products (MBS, ABS, CMBS, CLOs)</w:t>
      </w:r>
    </w:p>
    <w:p>
      <w:pPr>
        <w:pStyle w:val="FirstParagraph"/>
      </w:pPr>
      <w:r>
        <w:rPr>
          <w:b/>
          <w:bCs/>
        </w:rPr>
        <w:t xml:space="preserve">Why Securitize:</w:t>
      </w:r>
      <w:r>
        <w:t xml:space="preserve"> </w:t>
      </w:r>
      <w:r>
        <w:t xml:space="preserve">Banks pool loans (mortgages, auto loans, credit cards, etc.) and slice into bonds to sell –</w:t>
      </w:r>
      <w:r>
        <w:t xml:space="preserve"> </w:t>
      </w:r>
      <w:r>
        <w:rPr>
          <w:b/>
          <w:bCs/>
        </w:rPr>
        <w:t xml:space="preserve">transferring risk off balance sheet</w:t>
      </w:r>
      <w:r>
        <w:t xml:space="preserve"> </w:t>
      </w:r>
      <w:r>
        <w:t xml:space="preserve">and obtaining cheaper funding (investors accept lower yield on AAA tranches than whole loan yield, due to diversification). Also meets varied investor needs: safe tranches for insurers, high-yield tranches for hedge funds. By securitizing, banks free up capital (Basel risk weights on mortgages can be high if kept; by selling via MBS, they just keep maybe an equity piece). Also, securitization can create “arbitrage” where combined value of tranches &gt; original loan portfolio value (through ratings and tranching magic, or just meeting demand for certain durations/yields).</w:t>
      </w:r>
    </w:p>
    <w:p>
      <w:pPr>
        <w:pStyle w:val="BodyText"/>
      </w:pPr>
      <w:r>
        <w:rPr>
          <w:b/>
          <w:bCs/>
        </w:rPr>
        <w:t xml:space="preserve">Prepayment Risk (MBS):</w:t>
      </w:r>
      <w:r>
        <w:t xml:space="preserve"> </w:t>
      </w:r>
      <w:r>
        <w:t xml:space="preserve">Mortgages can be prepaid anytime (refinance, move). MBS investors face</w:t>
      </w:r>
      <w:r>
        <w:t xml:space="preserve"> </w:t>
      </w:r>
      <w:r>
        <w:rPr>
          <w:b/>
          <w:bCs/>
        </w:rPr>
        <w:t xml:space="preserve">negative convexity</w:t>
      </w:r>
      <w:r>
        <w:t xml:space="preserve">: when rates fall, prepayments surge, so investors get paid back quickly and can only reinvest at lower rates (so MBS price lags a Treasury’s gain – sometimes even falls if premium). This means MBS have</w:t>
      </w:r>
      <w:r>
        <w:t xml:space="preserve"> </w:t>
      </w:r>
      <w:r>
        <w:rPr>
          <w:b/>
          <w:bCs/>
        </w:rPr>
        <w:t xml:space="preserve">extension risk</w:t>
      </w:r>
      <w:r>
        <w:t xml:space="preserve"> </w:t>
      </w:r>
      <w:r>
        <w:t xml:space="preserve">too: if rates rise, prepayments slow, you’re stuck longer at below-market yield (bond lengthens). So MBS durations change with rates – an MRO nightmare if not hedged dynamically. In 2003, large refinancing waves caused MBS durations to collapse; mortgage portfolios had to buy Treasuries to extend duration, amplifying bond rally. In 1994, inverse: rates spiked, MBS durations extended massively, hedgers sold Treasuries en masse, making rates spike more (feedback loop). These episodes showed that</w:t>
      </w:r>
      <w:r>
        <w:t xml:space="preserve"> </w:t>
      </w:r>
      <w:r>
        <w:rPr>
          <w:b/>
          <w:bCs/>
        </w:rPr>
        <w:t xml:space="preserve">hedging MBS requires adjusting for convexity</w:t>
      </w:r>
      <w:r>
        <w:t xml:space="preserve">: e.g. using swaptions or constantly rebalancing. If an MBS trader ignored prepayment modeling, they’d think they had say \$1B 5-year duration, but in a rally it might drop to 2-year – leaving them over-hedged (short too many Treasuries) and suffering losses as hedges outperformed. Real disasters:</w:t>
      </w:r>
      <w:r>
        <w:t xml:space="preserve"> </w:t>
      </w:r>
      <w:r>
        <w:rPr>
          <w:i/>
          <w:iCs/>
        </w:rPr>
        <w:t xml:space="preserve">1994 Orange County</w:t>
      </w:r>
      <w:r>
        <w:t xml:space="preserve"> </w:t>
      </w:r>
      <w:r>
        <w:t xml:space="preserve">invested in inverse floaters (leveraged negative convexity) and got hammered by rate rise, losing \$1.7B. LTCM 1998 had huge positions in off-the-run MBS expecting spreads to tighten; instead flight to quality widened them, LTCM lost heavily as the MBS didn’t converge with swaps/treasuries as expected. So basis risk + convexity got them.</w:t>
      </w:r>
    </w:p>
    <w:p>
      <w:pPr>
        <w:pStyle w:val="BodyText"/>
      </w:pPr>
      <w:r>
        <w:rPr>
          <w:b/>
          <w:bCs/>
        </w:rPr>
        <w:t xml:space="preserve">Tranching &amp; Correlation:</w:t>
      </w:r>
      <w:r>
        <w:t xml:space="preserve"> </w:t>
      </w:r>
      <w:r>
        <w:t xml:space="preserve">Securitized deals create senior, mezz, equity. The key risk is</w:t>
      </w:r>
      <w:r>
        <w:t xml:space="preserve"> </w:t>
      </w:r>
      <w:r>
        <w:rPr>
          <w:b/>
          <w:bCs/>
        </w:rPr>
        <w:t xml:space="preserve">correlation of defaults</w:t>
      </w:r>
      <w:r>
        <w:t xml:space="preserve"> </w:t>
      </w:r>
      <w:r>
        <w:t xml:space="preserve">– if loans default in unison, even senior might be hit; if independent, equity might absorb. 2008 taught that assumed low correlation (due geographic diversification etc.) can jump to 1 in systemic downturn. AAA tranches of CDOs backed by subprime (rated assuming &lt;0.1% loss chance) got wiped out when housing crashed nationwide and liquidity vanished.</w:t>
      </w:r>
      <w:r>
        <w:t xml:space="preserve"> </w:t>
      </w:r>
      <w:r>
        <w:rPr>
          <w:b/>
          <w:bCs/>
        </w:rPr>
        <w:t xml:space="preserve">Rating Arbitrage:</w:t>
      </w:r>
      <w:r>
        <w:t xml:space="preserve"> </w:t>
      </w:r>
      <w:r>
        <w:t xml:space="preserve">Pre-2008, banks and rating agencies believed in diversification and structure to turn BBB assets into mostly AAA tranches. It worked in stable times (tiny default correlations made AAA safe-ish). But the rating models didn’t foresee nationwide housing correlation; AAA CDOs turned out as risky as underlying BBB, so mis-rated. Investors learned to demand better transparency and more cushion (now AAA require more subordination). Banks can still do some arbitrage: e.g. CLOs of leveraged loans often have ~70% AAA tranche out of pool of BB/B loans – those AAAs yield maybe L+1% vs loans L+3% base, investors like them as higher than corporate AAA yields. The equity tranche takes big yield ~12% if things go well. But if ~10% of loans default with low recovery, equity can be wiped and even mezz hurt.</w:t>
      </w:r>
    </w:p>
    <w:p>
      <w:pPr>
        <w:pStyle w:val="BodyText"/>
      </w:pPr>
      <w:r>
        <w:rPr>
          <w:b/>
          <w:bCs/>
        </w:rPr>
        <w:t xml:space="preserve">Liquidity Risk:</w:t>
      </w:r>
      <w:r>
        <w:t xml:space="preserve"> </w:t>
      </w:r>
      <w:r>
        <w:t xml:space="preserve">Many securitized bonds, especially mezzanine and subordinate tranches, have</w:t>
      </w:r>
      <w:r>
        <w:t xml:space="preserve"> </w:t>
      </w:r>
      <w:r>
        <w:rPr>
          <w:b/>
          <w:bCs/>
        </w:rPr>
        <w:t xml:space="preserve">low liquidity</w:t>
      </w:r>
      <w:r>
        <w:t xml:space="preserve">. In crises, barely any buyers (201-2009, ABS/MBS markets froze; even prices for fundamentally money-good bonds dropped as no liquidity). LTCM’s MBS positions were partly in off-the-run tranches that became unsellable except at fire-sale prices. 2008: firms like Merrill had super-senior CDOs they valued around 100 which no one would buy even at 50 because no trust in underlying – had to mark down by tens of billions. So marks can gap massively beyond credit losses due to illiquidity. MROs impose liquidity discounts on less liquid tranches – requiring extra capital or limiting position size. Some trade via dealer runs by appointment – so risk often treat them as “hold to maturity or structured hedge” rather than trading asset.</w:t>
      </w:r>
    </w:p>
    <w:p>
      <w:pPr>
        <w:pStyle w:val="BodyText"/>
      </w:pPr>
      <w:r>
        <w:rPr>
          <w:b/>
          <w:bCs/>
        </w:rPr>
        <w:t xml:space="preserve">Key Risks:</w:t>
      </w:r>
    </w:p>
    <w:p>
      <w:pPr>
        <w:numPr>
          <w:ilvl w:val="0"/>
          <w:numId w:val="1012"/>
        </w:numPr>
      </w:pPr>
      <w:r>
        <w:rPr>
          <w:b/>
          <w:bCs/>
        </w:rPr>
        <w:t xml:space="preserve">Spread Risk (and basis):</w:t>
      </w:r>
      <w:r>
        <w:t xml:space="preserve"> </w:t>
      </w:r>
      <w:r>
        <w:t xml:space="preserve">Securitized products trade at a spread to swaps/Treasuries. E.g. Agency MBS might be at +50bps to Treasuries. This can widen if either rates volatility up (because of convexity) or supply/demand shifts (Fed buys, etc.). MROs track “MBS basis” – difference between MBS yield and hedges (like swaps). In 2022, as Fed left MBS buying, MBS spreads widened a lot – MBS holders lost relative to hedges. Without basis limits, a trader hedged only duration would see a big loss from spread widening. LTCM’s case: short Treasuries vs long MBS expecting stable spreads, lost when spreads widened ~20bps (with huge leverage). So risk uses scenarios like “MBS spread widens 2x historical worst” to see effect.</w:t>
      </w:r>
    </w:p>
    <w:p>
      <w:pPr>
        <w:numPr>
          <w:ilvl w:val="0"/>
          <w:numId w:val="1012"/>
        </w:numPr>
      </w:pPr>
      <w:r>
        <w:rPr>
          <w:b/>
          <w:bCs/>
        </w:rPr>
        <w:t xml:space="preserve">Prepayment/Convexity:</w:t>
      </w:r>
      <w:r>
        <w:t xml:space="preserve"> </w:t>
      </w:r>
      <w:r>
        <w:t xml:space="preserve">As discussed, measured via</w:t>
      </w:r>
      <w:r>
        <w:t xml:space="preserve"> </w:t>
      </w:r>
      <w:r>
        <w:rPr>
          <w:b/>
          <w:bCs/>
        </w:rPr>
        <w:t xml:space="preserve">duration to different rate shocks</w:t>
      </w:r>
      <w:r>
        <w:t xml:space="preserve"> </w:t>
      </w:r>
      <w:r>
        <w:t xml:space="preserve">or</w:t>
      </w:r>
      <w:r>
        <w:t xml:space="preserve"> </w:t>
      </w:r>
      <w:r>
        <w:rPr>
          <w:b/>
          <w:bCs/>
        </w:rPr>
        <w:t xml:space="preserve">option-adjusted spread (OAS)</w:t>
      </w:r>
      <w:r>
        <w:t xml:space="preserve"> </w:t>
      </w:r>
      <w:r>
        <w:t xml:space="preserve">that accounts for prepayment option. MROs ensure model used is robust. They often require hedging some convexity: e.g. holding some Treasury options or structuring position so that if large rate move, losses limited. Some desks dynamically hedge by shorting MBS on rallies (reducing negative convexity exposure).</w:t>
      </w:r>
    </w:p>
    <w:p>
      <w:pPr>
        <w:numPr>
          <w:ilvl w:val="0"/>
          <w:numId w:val="1012"/>
        </w:numPr>
      </w:pPr>
      <w:r>
        <w:rPr>
          <w:b/>
          <w:bCs/>
        </w:rPr>
        <w:t xml:space="preserve">Extension Risk:</w:t>
      </w:r>
      <w:r>
        <w:t xml:space="preserve"> </w:t>
      </w:r>
      <w:r>
        <w:t xml:space="preserve">For certain bonds like CMOs (structured MBS), if prepayments slow, tranche maturity might extend many years. If market demands higher yield for longer bonds, price drops. 1994: lots of CMO investors got extension shock, losing big as their “5-year planned amortization” turned into 15-year when rates rose. Now stress tests incorporate a sudden slowdown scenario and ensure no concentration in those tranches.</w:t>
      </w:r>
    </w:p>
    <w:p>
      <w:pPr>
        <w:numPr>
          <w:ilvl w:val="0"/>
          <w:numId w:val="1012"/>
        </w:numPr>
      </w:pPr>
      <w:r>
        <w:rPr>
          <w:b/>
          <w:bCs/>
        </w:rPr>
        <w:t xml:space="preserve">Tranche Correlation Risk:</w:t>
      </w:r>
      <w:r>
        <w:t xml:space="preserve"> </w:t>
      </w:r>
      <w:r>
        <w:t xml:space="preserve">For CDOs/CLOs, risk of defaults clustering. E.g. CLO mezz might be safe if only 2-3% loans default, but in a recession if 10% default, that tranche could lose principal. Correlation stress (if all assets hit by same macro shock) is done. MRO may simulate 2008-level default scenarios for CLOs or a severe recession with X% default across portfolio to see if tranches go bust. Since CLOs performed relatively well in 2008 (only equity and some mezz hurt, AAAs mostly okay), risk still often allow them with haircuts but mindful that if recovery rates drop or a worse scenario (if multiple industries bust together), even AAAs could be at risk.</w:t>
      </w:r>
    </w:p>
    <w:p>
      <w:pPr>
        <w:numPr>
          <w:ilvl w:val="0"/>
          <w:numId w:val="1012"/>
        </w:numPr>
      </w:pPr>
      <w:r>
        <w:rPr>
          <w:b/>
          <w:bCs/>
        </w:rPr>
        <w:t xml:space="preserve">Counterparty Risk in Structured:</w:t>
      </w:r>
      <w:r>
        <w:t xml:space="preserve"> </w:t>
      </w:r>
      <w:r>
        <w:t xml:space="preserve">Often need to hedge interest or currency risk via swaps; the</w:t>
      </w:r>
      <w:r>
        <w:t xml:space="preserve"> </w:t>
      </w:r>
      <w:r>
        <w:rPr>
          <w:b/>
          <w:bCs/>
        </w:rPr>
        <w:t xml:space="preserve">swap counterparty</w:t>
      </w:r>
      <w:r>
        <w:t xml:space="preserve"> </w:t>
      </w:r>
      <w:r>
        <w:t xml:space="preserve">to a structured vehicle is usually a bank – if it fails, structure could fail. E.g. some 2007 ABS CDOs had swaps with Lehman – when Lehman failed, that protection evaporated, making a once-rated tranche suddenly take loss. Now deals require collateral posting and replacement counterparties if rating falls. MRO ensures their bank as counterparty doesn’t concentrate too much with any one SPV or monoline insurer (monolines guaranteed many CDO tranches; when monolines like MBIA nearly went under, banks had CVA losses and deals lost wraps). So diversifying hedge counterparties or margining them is key.</w:t>
      </w:r>
    </w:p>
    <w:p>
      <w:pPr>
        <w:pStyle w:val="FirstParagraph"/>
      </w:pPr>
      <w:r>
        <w:rPr>
          <w:b/>
          <w:bCs/>
        </w:rPr>
        <w:t xml:space="preserve">Revenue:</w:t>
      </w:r>
    </w:p>
    <w:p>
      <w:pPr>
        <w:pStyle w:val="Compact"/>
        <w:numPr>
          <w:ilvl w:val="0"/>
          <w:numId w:val="1013"/>
        </w:numPr>
      </w:pPr>
      <w:r>
        <w:rPr>
          <w:b/>
          <w:bCs/>
        </w:rPr>
        <w:t xml:space="preserve">Underwriting/Structuring Fees:</w:t>
      </w:r>
      <w:r>
        <w:t xml:space="preserve"> </w:t>
      </w:r>
      <w:r>
        <w:t xml:space="preserve">Creating an MBS or CLO can earn ~1% of deal in fees. Big banks issue tens of billions, so that’s significant. But that often goes to IB division too.</w:t>
      </w:r>
    </w:p>
    <w:p>
      <w:pPr>
        <w:pStyle w:val="Compact"/>
        <w:numPr>
          <w:ilvl w:val="0"/>
          <w:numId w:val="1013"/>
        </w:numPr>
      </w:pPr>
      <w:r>
        <w:rPr>
          <w:b/>
          <w:bCs/>
        </w:rPr>
        <w:t xml:space="preserve">Trading profits:</w:t>
      </w:r>
      <w:r>
        <w:t xml:space="preserve"> </w:t>
      </w:r>
      <w:r>
        <w:t xml:space="preserve">Making markets in secondary tranches – wide bid/ask due to complexity. A desk might buy a distressed tranche at $0.40 on dollar and later sell at $0.50 (after market stabilizes or they find buyer) – that’s 25% profit. During 2009, some desks made fortunes buying super-senior tranches at fire-sale and holding until Fed/Treasury support normalized prices (risky but paid off).</w:t>
      </w:r>
    </w:p>
    <w:p>
      <w:pPr>
        <w:pStyle w:val="Compact"/>
        <w:numPr>
          <w:ilvl w:val="0"/>
          <w:numId w:val="1013"/>
        </w:numPr>
      </w:pPr>
      <w:r>
        <w:rPr>
          <w:b/>
          <w:bCs/>
        </w:rPr>
        <w:t xml:space="preserve">Carry:</w:t>
      </w:r>
      <w:r>
        <w:t xml:space="preserve"> </w:t>
      </w:r>
      <w:r>
        <w:t xml:space="preserve">Many structured bonds have high coupons if you buy at discount. E.g. non-agency MBS trading at 60, with 5% coupon – current yield ~8% plus eventual principal if recover. If default losses end up less than priced in, you get upside. Desks may hold positions for carry if they think market overestimates default risk (common post-2009, people who bought subprime bonds at 20-30 cents ended up receiving 60-70 over years). That’s both prop-like and client facilitation (some clients can’t hold due mandates, bank intermediate).</w:t>
      </w:r>
    </w:p>
    <w:p>
      <w:pPr>
        <w:pStyle w:val="Compact"/>
        <w:numPr>
          <w:ilvl w:val="0"/>
          <w:numId w:val="1013"/>
        </w:numPr>
      </w:pPr>
      <w:r>
        <w:rPr>
          <w:b/>
          <w:bCs/>
        </w:rPr>
        <w:t xml:space="preserve">Basis trades:</w:t>
      </w:r>
      <w:r>
        <w:t xml:space="preserve"> </w:t>
      </w:r>
      <w:r>
        <w:t xml:space="preserve">like</w:t>
      </w:r>
      <w:r>
        <w:t xml:space="preserve"> </w:t>
      </w:r>
      <w:r>
        <w:rPr>
          <w:b/>
          <w:bCs/>
        </w:rPr>
        <w:t xml:space="preserve">“Agency MBS vs swaps”</w:t>
      </w:r>
      <w:r>
        <w:t xml:space="preserve"> </w:t>
      </w:r>
      <w:r>
        <w:t xml:space="preserve">– Fannie/Freddie MBS are implicitly government-backed, so historically offered extra yield over Treasuries. Banks would take those and hedge interest fully, pocketing OAS. That’s a stable strategy mostly – risk is prepay/convexity and Fed involvement (when Fed buys MBS in QE, basis shrinks, good for those long; when they taper, basis widens, hurting those long). Banks adjust positions with view on Fed actions.</w:t>
      </w:r>
    </w:p>
    <w:p>
      <w:pPr>
        <w:pStyle w:val="Compact"/>
        <w:numPr>
          <w:ilvl w:val="0"/>
          <w:numId w:val="1013"/>
        </w:numPr>
      </w:pPr>
      <w:r>
        <w:rPr>
          <w:b/>
          <w:bCs/>
        </w:rPr>
        <w:t xml:space="preserve">Proprietary positions:</w:t>
      </w:r>
      <w:r>
        <w:t xml:space="preserve"> </w:t>
      </w:r>
      <w:r>
        <w:t xml:space="preserve">Pre-2008, banks had big subprime warehouses – assembling loans to securitize, sometimes stuck with them as market closed. Those became huge losses (Merrill, Citi each had tens of billions of CDO-related assets that they wrote down by 50-80%). Now risk demands pipelines be hedged or offloaded quickly. For example, if bank is warehousing \$500M of mortgages to securitize, risk might insist on shorting ABX index (an index of subprime bonds) as hedge. Similarly, CLO warehouses (collecting loans to make a CLO) should be largely covered by CDS or total return swaps on loans. So the “prop” aspect is minimized.</w:t>
      </w:r>
    </w:p>
    <w:p>
      <w:pPr>
        <w:pStyle w:val="FirstParagraph"/>
      </w:pPr>
      <w:r>
        <w:rPr>
          <w:b/>
          <w:bCs/>
        </w:rPr>
        <w:t xml:space="preserve">Disasters:</w:t>
      </w:r>
    </w:p>
    <w:p>
      <w:pPr>
        <w:pStyle w:val="Compact"/>
        <w:numPr>
          <w:ilvl w:val="0"/>
          <w:numId w:val="1014"/>
        </w:numPr>
      </w:pPr>
      <w:r>
        <w:rPr>
          <w:b/>
          <w:bCs/>
        </w:rPr>
        <w:t xml:space="preserve">2008 Subprime:</w:t>
      </w:r>
      <w:r>
        <w:t xml:space="preserve"> </w:t>
      </w:r>
      <w:r>
        <w:t xml:space="preserve">The entire securitization market meltdown – \$ hundreds of billions in losses across banks. E.g. super-senior CDOs: UBS lost ~$19B, Merrill ~$30B on collateralized debt obligations stuffed with subprime. Why: they thought supersenior was super safe (&lt;.1% loss expectancy), held too much, and it became illiquid &amp; correlated default scenario. After housing crash, even high-grade tranches lost market value 60-80%.</w:t>
      </w:r>
    </w:p>
    <w:p>
      <w:pPr>
        <w:pStyle w:val="Compact"/>
        <w:numPr>
          <w:ilvl w:val="0"/>
          <w:numId w:val="1014"/>
        </w:numPr>
      </w:pPr>
      <w:r>
        <w:rPr>
          <w:b/>
          <w:bCs/>
        </w:rPr>
        <w:t xml:space="preserve">LTCM 1998:</w:t>
      </w:r>
      <w:r>
        <w:t xml:space="preserve"> </w:t>
      </w:r>
      <w:r>
        <w:t xml:space="preserve">They did two key securitized trades: short</w:t>
      </w:r>
      <w:r>
        <w:t xml:space="preserve"> </w:t>
      </w:r>
      <w:r>
        <w:rPr>
          <w:b/>
          <w:bCs/>
        </w:rPr>
        <w:t xml:space="preserve">swap spreads</w:t>
      </w:r>
      <w:r>
        <w:t xml:space="preserve"> </w:t>
      </w:r>
      <w:r>
        <w:t xml:space="preserve">(swap vs Treasury) and long</w:t>
      </w:r>
      <w:r>
        <w:t xml:space="preserve"> </w:t>
      </w:r>
      <w:r>
        <w:rPr>
          <w:b/>
          <w:bCs/>
        </w:rPr>
        <w:t xml:space="preserve">MBS vs hedges</w:t>
      </w:r>
      <w:r>
        <w:t xml:space="preserve"> </w:t>
      </w:r>
      <w:r>
        <w:t xml:space="preserve">– both went wrong. Flight to quality made Treasuries rich (widened swap spread), and MBS underperformed due liquidity, hitting LTCM by \$1B+. They had to unwind at losses. Showed that in crisis, even high-quality spread products behave like equity (fall a lot) due to liquidity and risk aversion.</w:t>
      </w:r>
    </w:p>
    <w:p>
      <w:pPr>
        <w:pStyle w:val="Compact"/>
        <w:numPr>
          <w:ilvl w:val="0"/>
          <w:numId w:val="1014"/>
        </w:numPr>
      </w:pPr>
      <w:r>
        <w:rPr>
          <w:b/>
          <w:bCs/>
        </w:rPr>
        <w:t xml:space="preserve">2013 Taper Tantrum:</w:t>
      </w:r>
      <w:r>
        <w:t xml:space="preserve"> </w:t>
      </w:r>
      <w:r>
        <w:t xml:space="preserve">Not a disaster but an example: when Fed hinted at reducing bond purchases, MBS spreads widened sharply, and anything dependent on low rates (like MREITs) plummeted. Some investors using leverage on agency MBS got margin calls. Banks presumably had some MBS basis positions that lost. It was a quick event but a reminder that central bank support is built into pricing – when it changes, reposition fast or suffer.</w:t>
      </w:r>
    </w:p>
    <w:p>
      <w:pPr>
        <w:pStyle w:val="FirstParagraph"/>
      </w:pPr>
      <w:r>
        <w:rPr>
          <w:b/>
          <w:bCs/>
        </w:rPr>
        <w:t xml:space="preserve">Daily Workflow (Securitized Trader):</w:t>
      </w:r>
      <w:r>
        <w:t xml:space="preserve"> </w:t>
      </w:r>
      <w:r>
        <w:t xml:space="preserve">Probably closer to credit traders:</w:t>
      </w:r>
      <w:r>
        <w:t xml:space="preserve"> </w:t>
      </w:r>
      <w:r>
        <w:rPr>
          <w:b/>
          <w:bCs/>
        </w:rPr>
        <w:t xml:space="preserve">7am:</w:t>
      </w:r>
      <w:r>
        <w:t xml:space="preserve"> </w:t>
      </w:r>
      <w:r>
        <w:t xml:space="preserve">Check for any news affecting borrowers (house price index, consumer credit trends, etc.), any rating agency actions on deals.</w:t>
      </w:r>
      <w:r>
        <w:t xml:space="preserve"> </w:t>
      </w:r>
      <w:r>
        <w:rPr>
          <w:b/>
          <w:bCs/>
        </w:rPr>
        <w:t xml:space="preserve">8am:</w:t>
      </w:r>
      <w:r>
        <w:t xml:space="preserve"> </w:t>
      </w:r>
      <w:r>
        <w:t xml:space="preserve">If they trade agency MBS, important news at 8:30am (e.g. Nonfarm payrolls) moves rates &amp; prepayment expectations – they will adjust hedges.</w:t>
      </w:r>
      <w:r>
        <w:t xml:space="preserve"> </w:t>
      </w:r>
      <w:r>
        <w:rPr>
          <w:b/>
          <w:bCs/>
        </w:rPr>
        <w:t xml:space="preserve">9am:</w:t>
      </w:r>
      <w:r>
        <w:t xml:space="preserve"> </w:t>
      </w:r>
      <w:r>
        <w:t xml:space="preserve">MBS market opens (often slightly before Treasuries). They watch mortgage rate changes – a big move might change prepay outlook. They may run an updated model: e.g. rates down 0.25% → prepayment speeds for 3% coupon MBS might go from 10 CPR to 15 CPR, lowering OAS. They might decide to lighten holdings of that coupon if they think faster prepays will compress its price.</w:t>
      </w:r>
      <w:r>
        <w:t xml:space="preserve"> </w:t>
      </w:r>
      <w:r>
        <w:rPr>
          <w:b/>
          <w:bCs/>
        </w:rPr>
        <w:t xml:space="preserve">10am:</w:t>
      </w:r>
      <w:r>
        <w:t xml:space="preserve"> </w:t>
      </w:r>
      <w:r>
        <w:t xml:space="preserve">Could be receiving bids from accounts for certain tranches (like a mezz CMBS someone wants to sell). They evaluate – maybe bid at a level expecting to flip to another client or to hold if they like it. A lot of ABS (like auto loan ABS) are very stable – so they serve as yield parking for money managers; trader facilitates those trades at small spreads but huge volumes.</w:t>
      </w:r>
      <w:r>
        <w:t xml:space="preserve"> </w:t>
      </w:r>
      <w:r>
        <w:rPr>
          <w:b/>
          <w:bCs/>
        </w:rPr>
        <w:t xml:space="preserve">11am:</w:t>
      </w:r>
      <w:r>
        <w:t xml:space="preserve"> </w:t>
      </w:r>
      <w:r>
        <w:t xml:space="preserve">If working on a new issue (say preparing a CLO), they talk to syndicate on investor interest – if oversubscribed, maybe they can retain less, if undersubscribed, perhaps warehouse more until market better.</w:t>
      </w:r>
      <w:r>
        <w:t xml:space="preserve"> </w:t>
      </w:r>
      <w:r>
        <w:rPr>
          <w:b/>
          <w:bCs/>
        </w:rPr>
        <w:t xml:space="preserve">1pm:</w:t>
      </w:r>
      <w:r>
        <w:t xml:space="preserve"> </w:t>
      </w:r>
      <w:r>
        <w:t xml:space="preserve">Might get monthly remittance reports on MBS pools – actual prepayment speeds. If one pool prepaid faster than expected due refinancing campaign in that area, its future value might be less (less interest will be received). They adjust pricing models. If they see relative value (one pool undervalued given speeds), they could trade: buy undervalued, short similar to hedge.</w:t>
      </w:r>
      <w:r>
        <w:t xml:space="preserve"> </w:t>
      </w:r>
      <w:r>
        <w:rPr>
          <w:b/>
          <w:bCs/>
        </w:rPr>
        <w:t xml:space="preserve">3pm:</w:t>
      </w:r>
      <w:r>
        <w:t xml:space="preserve"> </w:t>
      </w:r>
      <w:r>
        <w:t xml:space="preserve">Many securitized bonds trade by appointment, so maybe now a broker comes with a list: “Bonds out for the bid”. The trader reviews bonds for sale, decides which to bid on and at what price. If they see a juicy offering (someone offloading an old CDO mezz at high yield), they might bid and win if competitor bids lower. Then they have to plan – either find a buyer (maybe a hedge fund) or keep it if they think it’ll pay off.</w:t>
      </w:r>
      <w:r>
        <w:t xml:space="preserve"> </w:t>
      </w:r>
      <w:r>
        <w:rPr>
          <w:b/>
          <w:bCs/>
        </w:rPr>
        <w:t xml:space="preserve">End of day:</w:t>
      </w:r>
      <w:r>
        <w:t xml:space="preserve"> </w:t>
      </w:r>
      <w:r>
        <w:t xml:space="preserve">Mark illiquid positions conservatively (often price from broker quotes or model). The MRO will scrutinize marks – no “marking too high” just to show profit; must reflect where you could likely sell. They also compile risk: e.g. DV01, CS01, prepay sensitivity. If interest rates moved a lot, they update hedge requirements. They ensure any aged inventory not moving maybe needs a price cut to sell.</w:t>
      </w:r>
    </w:p>
    <w:p>
      <w:pPr>
        <w:pStyle w:val="BodyText"/>
      </w:pPr>
      <w:r>
        <w:t xml:space="preserve">A securitized products desk has to be patient due to low liquidity but also ready to pounce on anomalies. Risk oversight ensures they don’t over-concentrate or take too rosy a view of recoveries/defaults. They also must handle</w:t>
      </w:r>
      <w:r>
        <w:t xml:space="preserve"> </w:t>
      </w:r>
      <w:r>
        <w:rPr>
          <w:b/>
          <w:bCs/>
        </w:rPr>
        <w:t xml:space="preserve">model risk</w:t>
      </w:r>
      <w:r>
        <w:t xml:space="preserve"> </w:t>
      </w:r>
      <w:r>
        <w:t xml:space="preserve">– the models for prepayment and default. Risk teams often do independent model verification. If trader’s model says a bond’s expected yield is 5% but risk uses a slightly different model and says 3%, they’ll debate or risk might demand adding a valuation adjustment for uncertainty.</w:t>
      </w:r>
    </w:p>
    <w:p>
      <w:r>
        <w:pict>
          <v:rect style="width:0;height:1.5pt" o:hralign="center" o:hrstd="t" o:hr="t"/>
        </w:pict>
      </w:r>
    </w:p>
    <w:bookmarkEnd w:id="32"/>
    <w:bookmarkStart w:id="33" w:name="brief-note-municipal-bonds"/>
    <w:p>
      <w:pPr>
        <w:pStyle w:val="Heading2"/>
      </w:pPr>
      <w:r>
        <w:t xml:space="preserve">Brief Note: Municipal Bonds</w:t>
      </w:r>
    </w:p>
    <w:p>
      <w:pPr>
        <w:pStyle w:val="FirstParagraph"/>
      </w:pPr>
      <w:r>
        <w:t xml:space="preserve">Municipals (state/local government bonds) in CIB context are typically handled by a separate public finance desk. They have unique tax-exempt status (in US, interest is tax-free, so yields are lower). The liquidity is lower, and market mainly US domestic. Muni risk: interest rate plus credit of municipalities (which is usually good but there have been defaults e.g. Detroit, Puerto Rico). For a CIB markets division, munis are more relevant if the bank has a large US presence and deals with state financing. Key differences:</w:t>
      </w:r>
      <w:r>
        <w:t xml:space="preserve"> </w:t>
      </w:r>
      <w:r>
        <w:rPr>
          <w:b/>
          <w:bCs/>
        </w:rPr>
        <w:t xml:space="preserve">muni yield curves</w:t>
      </w:r>
      <w:r>
        <w:t xml:space="preserve"> </w:t>
      </w:r>
      <w:r>
        <w:t xml:space="preserve">and</w:t>
      </w:r>
      <w:r>
        <w:t xml:space="preserve"> </w:t>
      </w:r>
      <w:r>
        <w:rPr>
          <w:b/>
          <w:bCs/>
        </w:rPr>
        <w:t xml:space="preserve">tax considerations</w:t>
      </w:r>
      <w:r>
        <w:t xml:space="preserve"> </w:t>
      </w:r>
      <w:r>
        <w:t xml:space="preserve">(muni yields often quoted as percentage of Treasuries or something called TEY – tax equivalent yield). Risk metrics similar: DV01, spread to AAA muni scale, etc., plus monitoring of</w:t>
      </w:r>
      <w:r>
        <w:t xml:space="preserve"> </w:t>
      </w:r>
      <w:r>
        <w:rPr>
          <w:b/>
          <w:bCs/>
        </w:rPr>
        <w:t xml:space="preserve">political risk</w:t>
      </w:r>
      <w:r>
        <w:t xml:space="preserve"> </w:t>
      </w:r>
      <w:r>
        <w:t xml:space="preserve">(if a city’s finances degrade, spreads widen). Munis saw a crisis in 2020 COVID initial shock – no buyers, Fed had to open a liquidity facility; prices dropped heavily for a bit. Usually, CIB muni trading is a stable, somewhat sleepy corner except during those stress times. (For details, reference earlier "dedicated muni prompt" if available).</w:t>
      </w:r>
    </w:p>
    <w:p>
      <w:r>
        <w:pict>
          <v:rect style="width:0;height:1.5pt" o:hralign="center" o:hrstd="t" o:hr="t"/>
        </w:pict>
      </w:r>
    </w:p>
    <w:bookmarkEnd w:id="33"/>
    <w:bookmarkStart w:id="34" w:name="cross-asset-considerations"/>
    <w:p>
      <w:pPr>
        <w:pStyle w:val="Heading2"/>
      </w:pPr>
      <w:r>
        <w:t xml:space="preserve">Cross-Asset Considerations</w:t>
      </w:r>
    </w:p>
    <w:p>
      <w:pPr>
        <w:pStyle w:val="FirstParagraph"/>
      </w:pPr>
      <w:r>
        <w:rPr>
          <w:b/>
          <w:bCs/>
        </w:rPr>
        <w:t xml:space="preserve">Macro Trading (Cross-Asset):</w:t>
      </w:r>
      <w:r>
        <w:t xml:space="preserve"> </w:t>
      </w:r>
      <w:r>
        <w:t xml:space="preserve">Macro trading means making bets across multiple asset classes based on broad economic themes – often using combinations to express a view with lower risk or to hedge. For example, a macro trade:</w:t>
      </w:r>
      <w:r>
        <w:t xml:space="preserve"> </w:t>
      </w:r>
      <w:r>
        <w:rPr>
          <w:i/>
          <w:iCs/>
        </w:rPr>
        <w:t xml:space="preserve">“Fed hiking cycle strong → short Treasuries, short stocks, long USD”</w:t>
      </w:r>
      <w:r>
        <w:t xml:space="preserve">. The idea: rising rates hurt bonds and equities (discount rates up), and capital flows to US for yield so USD rises. This kind of aligned position can amplify returns if view correct (because all legs profit), but also multiplies risk if wrong (all legs lose). Macro traders must manage correlation: in normal times, bonds vs stocks are negatively correlated (yields up, stocks up on growth optimism). But in recessions, they correlate positively (both fall in value). So if you bet incorrectly on correlation structure, can lose. E.g. a popular macro theme pre-2007: “Great Moderation” – many macro funds were short volatility across assets (assuming stability), long credit, long equities. When the regime changed, correlation went to 1 (everything sold off), those trades suffered in unison.</w:t>
      </w:r>
    </w:p>
    <w:p>
      <w:pPr>
        <w:pStyle w:val="BodyText"/>
      </w:pPr>
      <w:r>
        <w:rPr>
          <w:b/>
          <w:bCs/>
        </w:rPr>
        <w:t xml:space="preserve">Why cross-asset is harder:</w:t>
      </w:r>
      <w:r>
        <w:t xml:space="preserve"> </w:t>
      </w:r>
      <w:r>
        <w:t xml:space="preserve">Each asset class has quirks – macro traders need knowledge in all (like central bank policy affecting rates and FX, but equities might not react the same if sector rotation effects, etc.). Execution is also complex – can you get enough liquidity in each leg without tipping market? Also, multi-asset trades might have high roll costs (like being short S&amp;P futures and long 10y swaps – paying equity dividend carry and swap carry). And correlation can shift unpredictably:</w:t>
      </w:r>
      <w:r>
        <w:t xml:space="preserve"> </w:t>
      </w:r>
      <w:r>
        <w:rPr>
          <w:i/>
          <w:iCs/>
        </w:rPr>
        <w:t xml:space="preserve">example:</w:t>
      </w:r>
      <w:r>
        <w:t xml:space="preserve"> </w:t>
      </w:r>
      <w:r>
        <w:t xml:space="preserve">during 2020 COVID initial panic, normally diversifying assets like gold and Treasuries also fell as dash for cash – a macro portfolio expecting Treasuries to hedge equity was burned until Fed intervened. So risk managers often limit cross-asset exposures unless hedging – they rather you hedge each asset risk separately. Also, cross-asset requires expanded risk models capturing all relevant factors (harder to manage than within one asset VaR).</w:t>
      </w:r>
    </w:p>
    <w:p>
      <w:pPr>
        <w:pStyle w:val="BodyText"/>
      </w:pPr>
      <w:r>
        <w:rPr>
          <w:b/>
          <w:bCs/>
        </w:rPr>
        <w:t xml:space="preserve">Relative Value Across Assets:</w:t>
      </w:r>
    </w:p>
    <w:p>
      <w:pPr>
        <w:numPr>
          <w:ilvl w:val="0"/>
          <w:numId w:val="1015"/>
        </w:numPr>
      </w:pPr>
      <w:r>
        <w:rPr>
          <w:b/>
          <w:bCs/>
        </w:rPr>
        <w:t xml:space="preserve">Equity vs Credit RV:</w:t>
      </w:r>
      <w:r>
        <w:t xml:space="preserve"> </w:t>
      </w:r>
      <w:r>
        <w:t xml:space="preserve">According to Merton model, owning a corporate bond + selling default protection ~ owning risk-free bond + short a put on equity (because if equity goes to zero, bond defaults). That implies if equity tanks, credit spreads widen. Usually there’s a relationship: e.g. if equity price plummets (market expects trouble), CDS spreads jump. Sometimes they diverge: 2016 energy sector – oil price rebound lifted energy stocks, but bond investors were still cautious, so spreads remained wide longer. A trader could do</w:t>
      </w:r>
      <w:r>
        <w:t xml:space="preserve"> </w:t>
      </w:r>
      <w:r>
        <w:rPr>
          <w:b/>
          <w:bCs/>
        </w:rPr>
        <w:t xml:space="preserve">capital structure arbitrage</w:t>
      </w:r>
      <w:r>
        <w:t xml:space="preserve">: short stocks (overvalued) and buy bonds (undervalued) or vice versa. But if correlation breaks down – e.g. central bank support kept credit spreads artificially tight even as equities signaled risk – one leg can lose. In 2012, Fed QE lowered investment-grade credit spreads dramatically (bonds rose) while some stocks remained under performers – a credit-equity arb short bonds/long equity got hurt. Risk monitors such trades and often requires strict stop-loss and moderate size.</w:t>
      </w:r>
    </w:p>
    <w:p>
      <w:pPr>
        <w:numPr>
          <w:ilvl w:val="0"/>
          <w:numId w:val="1015"/>
        </w:numPr>
      </w:pPr>
      <w:r>
        <w:rPr>
          <w:b/>
          <w:bCs/>
        </w:rPr>
        <w:t xml:space="preserve">Rates vs FX (Interest parity):</w:t>
      </w:r>
      <w:r>
        <w:t xml:space="preserve"> </w:t>
      </w:r>
      <w:r>
        <w:t xml:space="preserve">The CIP says forward FX points = rate differential. Macro dislocations break CIP (like 2008 USD shortage gave forward premium beyond rates). That’s a cross-asset arb: you could borrow EUR at low rate, convert to USD, invest USD high rate, and hedge back via forward – should net zero if CIP holds, but in crisis net positive because forward was cheap relative. Banks did exploit CIP gaps but constrained by balance sheet and risk (plus in 2008 many lacked appetite to deploy capital even for arb, due uncertainty). Now, CIP deviations (cross-currency basis) are considered partly a regulatory capital phenomenon – needs large capital to do arb trade fully, which often isn't worth for bank given costs. So the basis persists, giving modest profit to those who can. Risk ensures that if a desk does such arb, they account for liquidity risk (if basis widens more or funding lines cut).</w:t>
      </w:r>
    </w:p>
    <w:p>
      <w:pPr>
        <w:numPr>
          <w:ilvl w:val="0"/>
          <w:numId w:val="1015"/>
        </w:numPr>
      </w:pPr>
      <w:r>
        <w:rPr>
          <w:b/>
          <w:bCs/>
        </w:rPr>
        <w:t xml:space="preserve">Commodity vs Equity:</w:t>
      </w:r>
      <w:r>
        <w:t xml:space="preserve"> </w:t>
      </w:r>
      <w:r>
        <w:t xml:space="preserve">E.g. oil price vs oil company stocks. Typically, if oil up a lot, oil producers’ stocks rise (higher profits). But not always one-to-one: sometimes stocks lag or overshoot. A common strategy:</w:t>
      </w:r>
      <w:r>
        <w:t xml:space="preserve"> </w:t>
      </w:r>
      <w:r>
        <w:rPr>
          <w:b/>
          <w:bCs/>
        </w:rPr>
        <w:t xml:space="preserve">pairs trading</w:t>
      </w:r>
      <w:r>
        <w:t xml:space="preserve"> </w:t>
      </w:r>
      <w:r>
        <w:t xml:space="preserve">an oil major vs oil futures – if one relative mispricing. Or gold vs gold mining stocks: miners are leveraged to gold price plus have cost factors. Sometimes gold goes up but miners lag due management or broad equity sentiment. A trader might go long a basket of gold miners short an equivalent gold amount if expecting convergence (or vice versa). Risks: miners can underperform even if gold up (maybe operational issues), or equity market slump drags miners down despite gold up (in risk-off, sometimes gold and miners diverge – e.g. March 2020, gold initially fell as people sold assets for cash while mining stocks crashed with equities, correlation broke).</w:t>
      </w:r>
    </w:p>
    <w:p>
      <w:pPr>
        <w:pStyle w:val="FirstParagraph"/>
      </w:pPr>
      <w:r>
        <w:rPr>
          <w:b/>
          <w:bCs/>
        </w:rPr>
        <w:t xml:space="preserve">Structured Products (Multi-Asset Exotics):</w:t>
      </w:r>
    </w:p>
    <w:p>
      <w:pPr>
        <w:pStyle w:val="Compact"/>
        <w:numPr>
          <w:ilvl w:val="0"/>
          <w:numId w:val="1016"/>
        </w:numPr>
      </w:pPr>
      <w:r>
        <w:rPr>
          <w:b/>
          <w:bCs/>
        </w:rPr>
        <w:t xml:space="preserve">Worst-of Options:</w:t>
      </w:r>
      <w:r>
        <w:t xml:space="preserve"> </w:t>
      </w:r>
      <w:r>
        <w:t xml:space="preserve">e.g. an option paying based on worst performing of a basket of indices or stocks. Usually structured so that the investor sells correlation: they get a higher coupon by bearing risk that one asset significantly underperforms. The bank is short that worst-of option (meaning it pays off if correlation is high – all assets fall together hitting at least one badly). The bank’s risk: correlation and volatility of multiple underlyings. They often hedge by shorting some index or buying single name options. Profit for bank comes from “</w:t>
      </w:r>
      <w:r>
        <w:rPr>
          <w:b/>
          <w:bCs/>
        </w:rPr>
        <w:t xml:space="preserve">correlation risk premium</w:t>
      </w:r>
      <w:r>
        <w:t xml:space="preserve">”: investors often undervalue correlation (think assets will not all tank together, even though in crises they do). By selling these products, bank collects high premium relative to actual payouts if moderate correlations continue. If a crisis hits and all assets drop, bank pays out – but presumably they structured to have buffers or hedges (like maybe a dispersion trade on their side – long index options, short single names, etc.).</w:t>
      </w:r>
    </w:p>
    <w:p>
      <w:pPr>
        <w:pStyle w:val="Compact"/>
        <w:numPr>
          <w:ilvl w:val="0"/>
          <w:numId w:val="1016"/>
        </w:numPr>
      </w:pPr>
      <w:r>
        <w:rPr>
          <w:b/>
          <w:bCs/>
        </w:rPr>
        <w:t xml:space="preserve">Rainbow options:</w:t>
      </w:r>
      <w:r>
        <w:t xml:space="preserve"> </w:t>
      </w:r>
      <w:r>
        <w:t xml:space="preserve">calls or puts on combinations like best-of or spread between assets. E.g. call on S&amp;P payoff = max(0, S&amp;P - FX*). This could embed FX-equity correlation. Traders break risk into partial hedges for each factor.</w:t>
      </w:r>
    </w:p>
    <w:p>
      <w:pPr>
        <w:pStyle w:val="Compact"/>
        <w:numPr>
          <w:ilvl w:val="0"/>
          <w:numId w:val="1016"/>
        </w:numPr>
      </w:pPr>
      <w:r>
        <w:rPr>
          <w:b/>
          <w:bCs/>
        </w:rPr>
        <w:t xml:space="preserve">Dispersion Trading:</w:t>
      </w:r>
      <w:r>
        <w:t xml:space="preserve"> </w:t>
      </w:r>
      <w:r>
        <w:t xml:space="preserve">Already touched – selling index volatility and buying volatility on constituents, or vice versa, betting on correlation changes. Banks sometimes do this via structured notes – e.g. issuing a note linked inversely to index variance (investors get yield but lose if index vol spikes, bank effectively short index vol), while bank hedges by shorting single stocks vol (buy single stocks options) expecting idiosyncratic vol to offset index vol changes. It's complicated but historically dispersion yields because index vol is typically higher (due to correlation risk) than realized combination of single vol. But when correlation surges, index vol spikes relative.</w:t>
      </w:r>
    </w:p>
    <w:p>
      <w:pPr>
        <w:pStyle w:val="Compact"/>
        <w:numPr>
          <w:ilvl w:val="0"/>
          <w:numId w:val="1016"/>
        </w:numPr>
      </w:pPr>
      <w:r>
        <w:rPr>
          <w:b/>
          <w:bCs/>
        </w:rPr>
        <w:t xml:space="preserve">Risks:</w:t>
      </w:r>
      <w:r>
        <w:t xml:space="preserve"> </w:t>
      </w:r>
      <w:r>
        <w:t xml:space="preserve">main risk is mis-estimating correlation or tail events. E.g. a worst-of structure might appear safe if assets only mildly correlated, but in a global crisis, correlations go to ~1, making the worst-of likely to hit maximum payout (worst case for bank). Frequent scenario: 2020 pandemic – multiple asset classes crashed simultaneously (stocks down, oil down, emerging FX down). Any exotic that assumed diversification (like a worst-of global indices) likely had a large payout. Banks mitigate by dynamic hedging and limiting notional of such correlated exposure.</w:t>
      </w:r>
    </w:p>
    <w:p>
      <w:pPr>
        <w:pStyle w:val="FirstParagraph"/>
      </w:pPr>
      <w:r>
        <w:rPr>
          <w:b/>
          <w:bCs/>
        </w:rPr>
        <w:t xml:space="preserve">XVA (CVA, FVA, KVA, MVA) across Asset Classes:</w:t>
      </w:r>
    </w:p>
    <w:p>
      <w:pPr>
        <w:pStyle w:val="BodyText"/>
      </w:pPr>
      <w:r>
        <w:t xml:space="preserve">These valuation adjustments are cross-asset because they apply to any OTC derivative or contract. It ensures</w:t>
      </w:r>
      <w:r>
        <w:t xml:space="preserve"> </w:t>
      </w:r>
      <w:r>
        <w:rPr>
          <w:b/>
          <w:bCs/>
        </w:rPr>
        <w:t xml:space="preserve">pricing includes all costs</w:t>
      </w:r>
      <w:r>
        <w:t xml:space="preserve">:</w:t>
      </w:r>
    </w:p>
    <w:p>
      <w:pPr>
        <w:numPr>
          <w:ilvl w:val="0"/>
          <w:numId w:val="1017"/>
        </w:numPr>
      </w:pPr>
      <w:r>
        <w:rPr>
          <w:b/>
          <w:bCs/>
        </w:rPr>
        <w:t xml:space="preserve">CVA (Credit Valuation Adjustment):</w:t>
      </w:r>
      <w:r>
        <w:t xml:space="preserve"> </w:t>
      </w:r>
      <w:r>
        <w:t xml:space="preserve">The adjustment to account for counterparty default risk. If I’m due \$100 from a counterparty in future, but they might default with probability p, then CVA approx = (1 - recovery) * Expected Exposure * p. In pricing, I should charge them slightly more to cover that expected loss. Banks maintain a CVA desk that hedges this risk typically via CDS or index proxies. CVA can be large for long-dated or risky counterparties – e.g. a 10-year swap with a BB-rated counterparty might have a CVA of 5% of notional or more. Real example:</w:t>
      </w:r>
      <w:r>
        <w:t xml:space="preserve"> </w:t>
      </w:r>
      <w:r>
        <w:rPr>
          <w:b/>
          <w:bCs/>
        </w:rPr>
        <w:t xml:space="preserve">Banks in 2008 took huge CVA hits</w:t>
      </w:r>
      <w:r>
        <w:t xml:space="preserve"> </w:t>
      </w:r>
      <w:r>
        <w:t xml:space="preserve">as counterparty spreads blew up (monolines, Lehman, AIG etc.). Some banks had more CVA loss than actual direct losses. E.g., a bank might have \$10B exposure to monoline insurer on CDO guarantees; monoline's CDS spread goes from 100bps to 1000bps (market implying 50% default chance). The bank would mark a CVA loss perhaps of \$5B (expected loss half exposure) even if monoline hasn’t defaulted yet. This is why CVA desks now actively hedge – short the counterparty’s CDS to offset such mark-to-market. Under Basel III, CVA capital is significant if unhedged, encouraging hedging.</w:t>
      </w:r>
    </w:p>
    <w:p>
      <w:pPr>
        <w:numPr>
          <w:ilvl w:val="0"/>
          <w:numId w:val="1017"/>
        </w:numPr>
      </w:pPr>
      <w:r>
        <w:rPr>
          <w:b/>
          <w:bCs/>
        </w:rPr>
        <w:t xml:space="preserve">FVA (Funding Valuation Adjustment):</w:t>
      </w:r>
      <w:r>
        <w:t xml:space="preserve"> </w:t>
      </w:r>
      <w:r>
        <w:t xml:space="preserve">Accounts for cost of funding uncollateralized positions. Before 2008, pricing assumed you borrow/lend at risk-free. After 2008, banks realized funding spreads (difference between their cost of funds vs risk-free) matter. If a bank enters a derivative that is receivable for them (they expect to get money in future), that’s like giving a loan to counterparty – money is locked. If uncollateralized, the bank’s funding is tied. So they charge a spread. Conversely, if paying out (liability), they get funding benefit (they effectively borrowed from counterparty until they pay). FVA can add e.g. a few basis points on long-dated trades. For example, if a 10y swap is slightly in the money to bank, it’s like bank extended credit; they incorporate maybe a 0.2% funding cost annually into price. Over notional, present value maybe 2-3% price adjustment. This is passed to client as a slightly worse price for them. If CVA is 3% and FVA 2%, they'd need to charge ~5% more on price to cover costs. Indeed, XVA often adds ~5-10 bps on swap rates or knocks down how much premium for options given. Clients don't see line items, just a less favorable price relative to mid-market.</w:t>
      </w:r>
    </w:p>
    <w:p>
      <w:pPr>
        <w:numPr>
          <w:ilvl w:val="0"/>
          <w:numId w:val="1017"/>
        </w:numPr>
      </w:pPr>
      <w:r>
        <w:rPr>
          <w:b/>
          <w:bCs/>
        </w:rPr>
        <w:t xml:space="preserve">KVA (Capital Valuation Adjustment):</w:t>
      </w:r>
      <w:r>
        <w:t xml:space="preserve"> </w:t>
      </w:r>
      <w:r>
        <w:t xml:space="preserve">Banks hold capital against trades (especially if they increase RWA or contribute to leverage exposure). That capital has a cost (investors expect ~10-15% return on equity). So a trade tying up \$1M of capital effectively costs \$100-150k over a year in required earnings. KVA is theoretically the amount added to price to achieve that return. It's less standardized in pricing because it depends on internal allocation. But for big exotic or illiquid deals consuming lots of capital (like structures that are not easily hedged and get penalized by Basel), banks either charge explicit capital costs or decline. Example: a long-dated option on a credit index – capital heavy under FRTB, so bank may quote much wider than before or insist on collateral to reduce capital usage. KVA is somewhat double-counting since capital partly covers CVA, etc., but notionally it's included as "we need X bps more to make ROE 15%".</w:t>
      </w:r>
    </w:p>
    <w:p>
      <w:pPr>
        <w:numPr>
          <w:ilvl w:val="0"/>
          <w:numId w:val="1017"/>
        </w:numPr>
      </w:pPr>
      <w:r>
        <w:rPr>
          <w:b/>
          <w:bCs/>
        </w:rPr>
        <w:t xml:space="preserve">MVA (Margin Valuation Adjustment):</w:t>
      </w:r>
      <w:r>
        <w:t xml:space="preserve"> </w:t>
      </w:r>
      <w:r>
        <w:t xml:space="preserve">After new rules, many derivatives require</w:t>
      </w:r>
      <w:r>
        <w:t xml:space="preserve"> </w:t>
      </w:r>
      <w:r>
        <w:rPr>
          <w:b/>
          <w:bCs/>
        </w:rPr>
        <w:t xml:space="preserve">initial margin</w:t>
      </w:r>
      <w:r>
        <w:t xml:space="preserve"> </w:t>
      </w:r>
      <w:r>
        <w:t xml:space="preserve">(IM) to be posted (with a CCP or bilateral under UMR rules for big players). Posting IM means tying up cash that could earn interest or be used elsewhere. That cost is MVA – like FVA but specifically for margin. For example, an uncleared swap between two big banks might require each to post IM equal to potential future exposure. If that IM is \$50M, that’s \$50M not available for investments. If their cost of funds or hurdle rate is 5%, that’s \$2.5M/year cost. So they should factor that in price. If margin requirement can vary, it's tricky to forecast cost, but they estimate expected IM over life. MVA especially large for long tenors, high volatility trades (because margin requirements high).</w:t>
      </w:r>
    </w:p>
    <w:p>
      <w:pPr>
        <w:pStyle w:val="FirstParagraph"/>
      </w:pPr>
      <w:r>
        <w:rPr>
          <w:b/>
          <w:bCs/>
        </w:rPr>
        <w:t xml:space="preserve">Impact on Trading:</w:t>
      </w:r>
      <w:r>
        <w:t xml:space="preserve"> </w:t>
      </w:r>
      <w:r>
        <w:t xml:space="preserve">XVA considerations have led to:</w:t>
      </w:r>
      <w:r>
        <w:t xml:space="preserve"> </w:t>
      </w:r>
      <w:r>
        <w:t xml:space="preserve">- Some trades no longer done (or done only if client pays up). E.g., ten-year FX swaps with no collateral – heavy CVA and capital hit – banks either require collateral or charge big premium (client might be emerging market who doesn’t post collateral, so price includes XVA buffer).</w:t>
      </w:r>
      <w:r>
        <w:t xml:space="preserve"> </w:t>
      </w:r>
      <w:r>
        <w:t xml:space="preserve">- Pricing differentiation: two clients might get different prices if one is high credit risk vs another AA-rated (since CVA difference). Historically, all got same mid plus small adjustment; now pricing is more bespoke factoring counterparty quality and collateral terms.</w:t>
      </w:r>
      <w:r>
        <w:t xml:space="preserve"> </w:t>
      </w:r>
      <w:r>
        <w:t xml:space="preserve">-</w:t>
      </w:r>
      <w:r>
        <w:t xml:space="preserve"> </w:t>
      </w:r>
      <w:r>
        <w:rPr>
          <w:b/>
          <w:bCs/>
        </w:rPr>
        <w:t xml:space="preserve">Desk P&amp;L</w:t>
      </w:r>
      <w:r>
        <w:t xml:space="preserve"> </w:t>
      </w:r>
      <w:r>
        <w:t xml:space="preserve">can be hit by XVA volatility: e.g., if counterparty’s credit spread widens, CVA desk records loss (and often passes to business line in some allocation). So a trader might see negative P&amp;L not from market move but CVA adjustment because their counterparty downgraded. Banks hedge systematically big ones to reduce that.</w:t>
      </w:r>
      <w:r>
        <w:t xml:space="preserve"> </w:t>
      </w:r>
      <w:r>
        <w:t xml:space="preserve">- XVA also means cooperation between trading desks and central XVA desk: before quoting a complex trade, the desk consults XVA to compute charges. They bake that into the quote. The client might try to negotiate – sometimes banks eat a bit of cost if strategic, but generally they need to cover regulatory costs.</w:t>
      </w:r>
    </w:p>
    <w:p>
      <w:pPr>
        <w:pStyle w:val="BodyText"/>
      </w:pPr>
      <w:r>
        <w:rPr>
          <w:b/>
          <w:bCs/>
        </w:rPr>
        <w:t xml:space="preserve">Example:</w:t>
      </w:r>
      <w:r>
        <w:t xml:space="preserve"> </w:t>
      </w:r>
      <w:r>
        <w:t xml:space="preserve">Pricing a 5y interest rate swap with a high-yield corporate:</w:t>
      </w:r>
      <w:r>
        <w:t xml:space="preserve"> </w:t>
      </w:r>
      <w:r>
        <w:t xml:space="preserve">- Without XVA: maybe 3.00% fixed rate.</w:t>
      </w:r>
      <w:r>
        <w:t xml:space="preserve"> </w:t>
      </w:r>
      <w:r>
        <w:t xml:space="preserve">- CVA: corp’s default probability maybe 5% over 5y, LGD 60%. Expected credit loss let's say ~3% of notional present value. Spread that as rate add-on ~0.10%/year? (numbers approximate).</w:t>
      </w:r>
      <w:r>
        <w:t xml:space="preserve"> </w:t>
      </w:r>
      <w:r>
        <w:t xml:space="preserve">- FVA: uncollateralized, bank funds at LIBOR+50bps, so maybe add 0.05%.</w:t>
      </w:r>
      <w:r>
        <w:t xml:space="preserve"> </w:t>
      </w:r>
      <w:r>
        <w:t xml:space="preserve">- KVA: capital usage, maybe need 5% of notional in capital, costs 15% ROE, so effectively 0.75% over notional over year → maybe 0.075% on rate.</w:t>
      </w:r>
      <w:r>
        <w:t xml:space="preserve"> </w:t>
      </w:r>
      <w:r>
        <w:t xml:space="preserve">- Sum: ~0.225% extra. So quote ~3.225%.</w:t>
      </w:r>
      <w:r>
        <w:t xml:space="preserve"> </w:t>
      </w:r>
      <w:r>
        <w:t xml:space="preserve">If client balks, bank might say "post collateral, then we remove CVA/FVA mostly", and indeed collateralized deals often near base rate. This mechanism pushes many trades to clearing or collateral – because it’s cheaper.</w:t>
      </w:r>
    </w:p>
    <w:p>
      <w:pPr>
        <w:pStyle w:val="BodyText"/>
      </w:pPr>
      <w:r>
        <w:rPr>
          <w:b/>
          <w:bCs/>
        </w:rPr>
        <w:t xml:space="preserve">XVA in 2008 vs now:</w:t>
      </w:r>
      <w:r>
        <w:t xml:space="preserve"> </w:t>
      </w:r>
      <w:r>
        <w:t xml:space="preserve">In 2008, banks didn't charge CVA upfront properly – they learned by actual losses. Post-crisis, CVA is explicit – some banks even charge CVA fee separately to counterparties or adjust derivative coupons.</w:t>
      </w:r>
    </w:p>
    <w:p>
      <w:pPr>
        <w:pStyle w:val="BodyText"/>
      </w:pPr>
      <w:r>
        <w:rPr>
          <w:b/>
          <w:bCs/>
        </w:rPr>
        <w:t xml:space="preserve">Summing up:</w:t>
      </w:r>
      <w:r>
        <w:t xml:space="preserve"> </w:t>
      </w:r>
      <w:r>
        <w:t xml:space="preserve">XVA ensures derivatives trading covers actual risk costs beyond pure market risk. It has made derivative dealing more expensive for clients and capital intensive for banks, reducing ROE – which is why optimization (like netting agreements, clearing) is a major focus. Traders now consider not just market view but “how will this affect my capital usage and XVA?” – sometimes declining trades that are marginally profitable on spread but heavy on XVA.</w:t>
      </w:r>
    </w:p>
    <w:p>
      <w:r>
        <w:pict>
          <v:rect style="width:0;height:1.5pt" o:hralign="center" o:hrstd="t" o:hr="t"/>
        </w:pict>
      </w:r>
    </w:p>
    <w:bookmarkEnd w:id="34"/>
    <w:bookmarkStart w:id="35" w:name="cib-markets-business-model-risk-culture"/>
    <w:p>
      <w:pPr>
        <w:pStyle w:val="Heading2"/>
      </w:pPr>
      <w:r>
        <w:t xml:space="preserve">CIB Markets Business Model &amp; Risk Culture</w:t>
      </w:r>
    </w:p>
    <w:p>
      <w:pPr>
        <w:pStyle w:val="FirstParagraph"/>
      </w:pPr>
      <w:r>
        <w:rPr>
          <w:b/>
          <w:bCs/>
        </w:rPr>
        <w:t xml:space="preserve">Revenue Breakdown ($50B example):</w:t>
      </w:r>
      <w:r>
        <w:t xml:space="preserve"> </w:t>
      </w:r>
      <w:r>
        <w:t xml:space="preserve">Suppose global CIB Markets divisions collectively make ~$50B revenue/year (just hypothetical round number). Likely splits:</w:t>
      </w:r>
      <w:r>
        <w:t xml:space="preserve"> </w:t>
      </w:r>
      <w:r>
        <w:t xml:space="preserve">-</w:t>
      </w:r>
      <w:r>
        <w:t xml:space="preserve"> </w:t>
      </w:r>
      <w:r>
        <w:rPr>
          <w:b/>
          <w:bCs/>
        </w:rPr>
        <w:t xml:space="preserve">Rates:</w:t>
      </w:r>
      <w:r>
        <w:t xml:space="preserve"> </w:t>
      </w:r>
      <w:r>
        <w:t xml:space="preserve">~20% (because includes government bonds, swaps – often a big chunk, $10B).</w:t>
      </w:r>
      <w:r>
        <w:t xml:space="preserve"> </w:t>
      </w:r>
      <w:r>
        <w:t xml:space="preserve">-</w:t>
      </w:r>
      <w:r>
        <w:t xml:space="preserve"> </w:t>
      </w:r>
      <w:r>
        <w:rPr>
          <w:b/>
          <w:bCs/>
        </w:rPr>
        <w:t xml:space="preserve">Credit:</w:t>
      </w:r>
      <w:r>
        <w:t xml:space="preserve"> </w:t>
      </w:r>
      <w:r>
        <w:t xml:space="preserve">~15% (IG, HY, etc. $7.5B).</w:t>
      </w:r>
      <w:r>
        <w:t xml:space="preserve"> </w:t>
      </w:r>
      <w:r>
        <w:t xml:space="preserve">-</w:t>
      </w:r>
      <w:r>
        <w:t xml:space="preserve"> </w:t>
      </w:r>
      <w:r>
        <w:rPr>
          <w:b/>
          <w:bCs/>
        </w:rPr>
        <w:t xml:space="preserve">FX:</w:t>
      </w:r>
      <w:r>
        <w:t xml:space="preserve"> </w:t>
      </w:r>
      <w:r>
        <w:t xml:space="preserve">~15% ($7.5B).</w:t>
      </w:r>
      <w:r>
        <w:t xml:space="preserve"> </w:t>
      </w:r>
      <w:r>
        <w:t xml:space="preserve">-</w:t>
      </w:r>
      <w:r>
        <w:t xml:space="preserve"> </w:t>
      </w:r>
      <w:r>
        <w:rPr>
          <w:b/>
          <w:bCs/>
        </w:rPr>
        <w:t xml:space="preserve">Equities:</w:t>
      </w:r>
      <w:r>
        <w:t xml:space="preserve"> </w:t>
      </w:r>
      <w:r>
        <w:t xml:space="preserve">~25% ($12.5B) – includes cash, deriv, prime fees (which are large).</w:t>
      </w:r>
      <w:r>
        <w:t xml:space="preserve"> </w:t>
      </w:r>
      <w:r>
        <w:t xml:space="preserve">-</w:t>
      </w:r>
      <w:r>
        <w:t xml:space="preserve"> </w:t>
      </w:r>
      <w:r>
        <w:rPr>
          <w:b/>
          <w:bCs/>
        </w:rPr>
        <w:t xml:space="preserve">Commodities:</w:t>
      </w:r>
      <w:r>
        <w:t xml:space="preserve"> </w:t>
      </w:r>
      <w:r>
        <w:t xml:space="preserve">~5% ($2.5B) – many banks scaled down commodities except a few big players.</w:t>
      </w:r>
      <w:r>
        <w:t xml:space="preserve"> </w:t>
      </w:r>
      <w:r>
        <w:t xml:space="preserve">-</w:t>
      </w:r>
      <w:r>
        <w:t xml:space="preserve"> </w:t>
      </w:r>
      <w:r>
        <w:rPr>
          <w:b/>
          <w:bCs/>
        </w:rPr>
        <w:t xml:space="preserve">Securitized Products:</w:t>
      </w:r>
      <w:r>
        <w:t xml:space="preserve"> </w:t>
      </w:r>
      <w:r>
        <w:t xml:space="preserve">~5% ($2.5B) – niche but can be very profitable years or lean in others.</w:t>
      </w:r>
      <w:r>
        <w:t xml:space="preserve"> </w:t>
      </w:r>
      <w:r>
        <w:t xml:space="preserve">-</w:t>
      </w:r>
      <w:r>
        <w:t xml:space="preserve"> </w:t>
      </w:r>
      <w:r>
        <w:rPr>
          <w:b/>
          <w:bCs/>
        </w:rPr>
        <w:t xml:space="preserve">Other/Cross-asset/XVA gains:</w:t>
      </w:r>
      <w:r>
        <w:t xml:space="preserve"> </w:t>
      </w:r>
      <w:r>
        <w:t xml:space="preserve">~5% (some years XVA adjustments can contribute or other minor desks).</w:t>
      </w:r>
      <w:r>
        <w:t xml:space="preserve"> </w:t>
      </w:r>
      <w:r>
        <w:t xml:space="preserve">(This is ballpark; exact depends per bank – e.g. Goldman traditionally strong Equities, JPM strong Fixed Income. In 2020, FICC (Fixed Income, Currency, Commodities) soared due volatility, in quiet years Equities might lead.)</w:t>
      </w:r>
    </w:p>
    <w:p>
      <w:pPr>
        <w:pStyle w:val="BodyText"/>
      </w:pPr>
      <w:r>
        <w:rPr>
          <w:b/>
          <w:bCs/>
        </w:rPr>
        <w:t xml:space="preserve">Within each asset class:</w:t>
      </w:r>
      <w:r>
        <w:t xml:space="preserve"> </w:t>
      </w:r>
      <w:r>
        <w:t xml:space="preserve">-</w:t>
      </w:r>
      <w:r>
        <w:t xml:space="preserve"> </w:t>
      </w:r>
      <w:r>
        <w:rPr>
          <w:b/>
          <w:bCs/>
        </w:rPr>
        <w:t xml:space="preserve">Flow trading vs prop vs structuring:</w:t>
      </w:r>
      <w:r>
        <w:t xml:space="preserve"> </w:t>
      </w:r>
      <w:r>
        <w:t xml:space="preserve">Post-Volcker, banks claim almost all revenue is from client activities (flow and associated inventory management). Prop proprietary (like sitting in a position purely to speculate with no client angle) officially zero. In reality, some share of flow trading revenue comes from taking market views (you facilitate client trade but then hold inventory longer because you think it will gain – is that prop or making market? It’s grey). Also,</w:t>
      </w:r>
      <w:r>
        <w:t xml:space="preserve"> </w:t>
      </w:r>
      <w:r>
        <w:rPr>
          <w:b/>
          <w:bCs/>
        </w:rPr>
        <w:t xml:space="preserve">structuring revenues</w:t>
      </w:r>
      <w:r>
        <w:t xml:space="preserve"> </w:t>
      </w:r>
      <w:r>
        <w:t xml:space="preserve">(fees for custom products) are significant, especially in Equities and Credit. Possibly 10-20% of revenue from new issue/structuring fees across the division.</w:t>
      </w:r>
      <w:r>
        <w:t xml:space="preserve"> </w:t>
      </w:r>
      <w:r>
        <w:t xml:space="preserve">-</w:t>
      </w:r>
      <w:r>
        <w:t xml:space="preserve"> </w:t>
      </w:r>
      <w:r>
        <w:rPr>
          <w:b/>
          <w:bCs/>
        </w:rPr>
        <w:t xml:space="preserve">Financing vs trading:</w:t>
      </w:r>
      <w:r>
        <w:t xml:space="preserve"> </w:t>
      </w:r>
      <w:r>
        <w:t xml:space="preserve">In Equities, prime financing might be ~30-40% of equities rev (especially stable in low volatility years). In Fixed Income, repos and securing funding for client positions is part of service (less broken out, often used to support trading).</w:t>
      </w:r>
      <w:r>
        <w:t xml:space="preserve"> </w:t>
      </w:r>
      <w:r>
        <w:t xml:space="preserve">-</w:t>
      </w:r>
      <w:r>
        <w:t xml:space="preserve"> </w:t>
      </w:r>
      <w:r>
        <w:rPr>
          <w:b/>
          <w:bCs/>
        </w:rPr>
        <w:t xml:space="preserve">Electronic vs voice:</w:t>
      </w:r>
      <w:r>
        <w:t xml:space="preserve"> </w:t>
      </w:r>
      <w:r>
        <w:t xml:space="preserve">Over time, more is electronic. FX maybe &gt;70% electronic. Equities &gt;50%. Rates somewhat (Treasury trading now ~70% electronic for on-the-run, swaps via SEF ~ &gt;50%). Credit still mostly voice, but maybe 20-30% electronic for smaller trades.</w:t>
      </w:r>
    </w:p>
    <w:p>
      <w:pPr>
        <w:pStyle w:val="BodyText"/>
      </w:pPr>
      <w:r>
        <w:rPr>
          <w:b/>
          <w:bCs/>
        </w:rPr>
        <w:t xml:space="preserve">Cost Structure:</w:t>
      </w:r>
      <w:r>
        <w:t xml:space="preserve"> </w:t>
      </w:r>
      <w:r>
        <w:t xml:space="preserve">-</w:t>
      </w:r>
      <w:r>
        <w:t xml:space="preserve"> </w:t>
      </w:r>
      <w:r>
        <w:rPr>
          <w:b/>
          <w:bCs/>
        </w:rPr>
        <w:t xml:space="preserve">Compensation:</w:t>
      </w:r>
      <w:r>
        <w:t xml:space="preserve"> </w:t>
      </w:r>
      <w:r>
        <w:t xml:space="preserve">Historically ~40-50% of net revenue in trading goes to pay (salaries, bonuses). E.g. if a desk makes $100M, comp might be $40M (split among team).</w:t>
      </w:r>
      <w:r>
        <w:t xml:space="preserve"> </w:t>
      </w:r>
      <w:r>
        <w:t xml:space="preserve">-</w:t>
      </w:r>
      <w:r>
        <w:t xml:space="preserve"> </w:t>
      </w:r>
      <w:r>
        <w:rPr>
          <w:b/>
          <w:bCs/>
        </w:rPr>
        <w:t xml:space="preserve">Non-comp costs:</w:t>
      </w:r>
      <w:r>
        <w:t xml:space="preserve"> </w:t>
      </w:r>
      <w:r>
        <w:t xml:space="preserve">Tech and infrastructure are big. Big data centers for e-trading, vendor feeds, exchange memberships – easily tens of millions per bank. Compliance and regulatory reporting costs soared (trade repositories, etc.).</w:t>
      </w:r>
      <w:r>
        <w:t xml:space="preserve"> </w:t>
      </w:r>
      <w:r>
        <w:t xml:space="preserve">-</w:t>
      </w:r>
      <w:r>
        <w:t xml:space="preserve"> </w:t>
      </w:r>
      <w:r>
        <w:rPr>
          <w:b/>
          <w:bCs/>
        </w:rPr>
        <w:t xml:space="preserve">Capital costs:</w:t>
      </w:r>
      <w:r>
        <w:t xml:space="preserve"> </w:t>
      </w:r>
      <w:r>
        <w:t xml:space="preserve">Not an operating expense but having say $100B allocated carries an opportunity cost – if ROE falls below target, pressure to cut costs or exit businesses.</w:t>
      </w:r>
      <w:r>
        <w:t xml:space="preserve"> </w:t>
      </w:r>
      <w:r>
        <w:t xml:space="preserve">-</w:t>
      </w:r>
      <w:r>
        <w:t xml:space="preserve"> </w:t>
      </w:r>
      <w:r>
        <w:rPr>
          <w:b/>
          <w:bCs/>
        </w:rPr>
        <w:t xml:space="preserve">Regulatory costs:</w:t>
      </w:r>
      <w:r>
        <w:t xml:space="preserve"> </w:t>
      </w:r>
      <w:r>
        <w:t xml:space="preserve">e.g. clearing fees, FDIC assessments on big banks, etc., not trivial.</w:t>
      </w:r>
      <w:r>
        <w:t xml:space="preserve"> </w:t>
      </w:r>
      <w:r>
        <w:t xml:space="preserve">-</w:t>
      </w:r>
      <w:r>
        <w:t xml:space="preserve"> </w:t>
      </w:r>
      <w:r>
        <w:rPr>
          <w:b/>
          <w:bCs/>
        </w:rPr>
        <w:t xml:space="preserve">Taxes:</w:t>
      </w:r>
      <w:r>
        <w:t xml:space="preserve"> </w:t>
      </w:r>
      <w:r>
        <w:t xml:space="preserve">also factor but all corp segments pay that.</w:t>
      </w:r>
    </w:p>
    <w:p>
      <w:pPr>
        <w:pStyle w:val="BodyText"/>
      </w:pPr>
      <w:r>
        <w:rPr>
          <w:b/>
          <w:bCs/>
        </w:rPr>
        <w:t xml:space="preserve">ROE and Importance:</w:t>
      </w:r>
      <w:r>
        <w:t xml:space="preserve"> </w:t>
      </w:r>
      <w:r>
        <w:t xml:space="preserve">Pre-2008, trading businesses had ROEs 20%+. Post regulations, many say around 10-15%. For example, if a bank’s Markets uses $100B capital and produces $15B net income, that’s 15% ROE. If ROE is lower than cost of equity (~10%), investors push to adjust or shrink business. So banks optimize capital usage: offload or compress trades to reduce RWA (via clearing, netting, switching to exchange futures etc.), and focus on higher margin businesses (like equities with PB fee annuity). This also caused some to cut or outsource heavy capital trades (like less prop inventory in credit or warehousing risk only with hedges).</w:t>
      </w:r>
    </w:p>
    <w:p>
      <w:pPr>
        <w:pStyle w:val="BodyText"/>
      </w:pPr>
      <w:r>
        <w:rPr>
          <w:b/>
          <w:bCs/>
        </w:rPr>
        <w:t xml:space="preserve">Volcker Rule Impact:</w:t>
      </w:r>
      <w:r>
        <w:t xml:space="preserve"> </w:t>
      </w:r>
      <w:r>
        <w:t xml:space="preserve">-</w:t>
      </w:r>
      <w:r>
        <w:t xml:space="preserve"> </w:t>
      </w:r>
      <w:r>
        <w:rPr>
          <w:b/>
          <w:bCs/>
        </w:rPr>
        <w:t xml:space="preserve">Reduced Prop Trading:</w:t>
      </w:r>
      <w:r>
        <w:t xml:space="preserve"> </w:t>
      </w:r>
      <w:r>
        <w:t xml:space="preserve">Banks closed standalone prop desks (equity prop, credit prop, global macro internal funds). This cut out a portion of revenue – perhaps not the majority but significant in mid-2000s. E.g., Goldman had a famous Global Alpha fund and desks taking big bets (like their commodities prop book made billions mid-2000s, also had some big losses e.g. 2011). After Volcker, that is gone or moved to asset management with outside money.</w:t>
      </w:r>
      <w:r>
        <w:t xml:space="preserve"> </w:t>
      </w:r>
      <w:r>
        <w:t xml:space="preserve">-</w:t>
      </w:r>
      <w:r>
        <w:t xml:space="preserve"> </w:t>
      </w:r>
      <w:r>
        <w:rPr>
          <w:b/>
          <w:bCs/>
        </w:rPr>
        <w:t xml:space="preserve">More Flow Business:</w:t>
      </w:r>
      <w:r>
        <w:t xml:space="preserve"> </w:t>
      </w:r>
      <w:r>
        <w:t xml:space="preserve">Emphasis on client facilitation. The narrative changed to “we only take risk to help clients.” P&amp;L swings actually reduced – prop could cause big swings, now more stable flow incomes.</w:t>
      </w:r>
      <w:r>
        <w:t xml:space="preserve"> </w:t>
      </w:r>
      <w:r>
        <w:t xml:space="preserve">-</w:t>
      </w:r>
      <w:r>
        <w:t xml:space="preserve"> </w:t>
      </w:r>
      <w:r>
        <w:rPr>
          <w:b/>
          <w:bCs/>
        </w:rPr>
        <w:t xml:space="preserve">Market-making vs Proprietary:</w:t>
      </w:r>
      <w:r>
        <w:t xml:space="preserve"> </w:t>
      </w:r>
      <w:r>
        <w:t xml:space="preserve">Allowed: market-making (providing liquidity with positions related to near-term client needs), hedging risk positions. Banned: trades with no connection to clients or not hedging anything – basically directional bets for profit. But delineation can be murky – how long can you hold inventory? 30 days? Are directional macro views allowed if based on expectation of client flows? Banks set internal Volcker compliance: some use metrics like “inventory turnover” and “customer-facing trades” ratios. If a trader rarely interacts with clients and mainly trades for P&amp;L, compliance will stop them.</w:t>
      </w:r>
      <w:r>
        <w:t xml:space="preserve"> </w:t>
      </w:r>
      <w:r>
        <w:t xml:space="preserve">-</w:t>
      </w:r>
      <w:r>
        <w:t xml:space="preserve"> </w:t>
      </w:r>
      <w:r>
        <w:rPr>
          <w:b/>
          <w:bCs/>
        </w:rPr>
        <w:t xml:space="preserve">Exemptions:</w:t>
      </w:r>
      <w:r>
        <w:t xml:space="preserve"> </w:t>
      </w:r>
      <w:r>
        <w:t xml:space="preserve">Government bonds were exempt (so banks can trade sovereign bonds freely as prop effectively – thus US Treasuries desks still could position a lot). Also market-makers are expected to have some inventory and can profit from favorable market moves on it – that’s okay if size and rationale documented.</w:t>
      </w:r>
      <w:r>
        <w:t xml:space="preserve"> </w:t>
      </w:r>
      <w:r>
        <w:t xml:space="preserve">-</w:t>
      </w:r>
      <w:r>
        <w:t xml:space="preserve"> </w:t>
      </w:r>
      <w:r>
        <w:rPr>
          <w:b/>
          <w:bCs/>
        </w:rPr>
        <w:t xml:space="preserve">P&amp;L shift example:</w:t>
      </w:r>
      <w:r>
        <w:t xml:space="preserve"> </w:t>
      </w:r>
      <w:r>
        <w:t xml:space="preserve">Suppose before 2010, 20% of FICC revenue was from prop. Post 2014 (when fully implemented), that 20% replaced by maybe increased client volume or lost to non-bank players (like hedge funds picking up slack). Indeed, the rise of hedge funds doing macro and quant trading corresponded as banks pulled back.</w:t>
      </w:r>
    </w:p>
    <w:p>
      <w:pPr>
        <w:pStyle w:val="BodyText"/>
      </w:pPr>
      <w:r>
        <w:rPr>
          <w:b/>
          <w:bCs/>
        </w:rPr>
        <w:t xml:space="preserve">Electronification &amp; HFT Impact:</w:t>
      </w:r>
      <w:r>
        <w:t xml:space="preserve"> </w:t>
      </w:r>
      <w:r>
        <w:t xml:space="preserve">-</w:t>
      </w:r>
      <w:r>
        <w:t xml:space="preserve"> </w:t>
      </w:r>
      <w:r>
        <w:rPr>
          <w:b/>
          <w:bCs/>
        </w:rPr>
        <w:t xml:space="preserve">Tighter spreads:</w:t>
      </w:r>
      <w:r>
        <w:t xml:space="preserve"> </w:t>
      </w:r>
      <w:r>
        <w:t xml:space="preserve">e-trading and HFT competition compressed bid-ask in liquid markets (FX majors, equities). Banks had to adapt – invest in low-latency tech to compete for flow. For instance, an HFT might arbitrage if a bank’s quote is off by a pip – forcing banks to quote near fair to not lose. So per-trade profit shrank; banks rely on volume and internalization to maintain.</w:t>
      </w:r>
      <w:r>
        <w:t xml:space="preserve"> </w:t>
      </w:r>
      <w:r>
        <w:t xml:space="preserve">-</w:t>
      </w:r>
      <w:r>
        <w:t xml:space="preserve"> </w:t>
      </w:r>
      <w:r>
        <w:rPr>
          <w:b/>
          <w:bCs/>
        </w:rPr>
        <w:t xml:space="preserve">More liquidity?</w:t>
      </w:r>
      <w:r>
        <w:t xml:space="preserve"> </w:t>
      </w:r>
      <w:r>
        <w:t xml:space="preserve">HFT provide a lot of quotes but can also vanish in stress (like 2010 flash crash – many HFT pulled, liquidity vanished). Net effect: day-to-day trading easier, but extreme events can be more sudden now. Banks manage by having some internal liquidity buffers and circuit breakers.</w:t>
      </w:r>
      <w:r>
        <w:t xml:space="preserve"> </w:t>
      </w:r>
      <w:r>
        <w:t xml:space="preserve">-</w:t>
      </w:r>
      <w:r>
        <w:t xml:space="preserve"> </w:t>
      </w:r>
      <w:r>
        <w:rPr>
          <w:b/>
          <w:bCs/>
        </w:rPr>
        <w:t xml:space="preserve">Cost</w:t>
      </w:r>
      <w:r>
        <w:t xml:space="preserve">: Banks had to spend more on IT, reducing human traders in standardized products (e.g. equities algorithmic trading handles orders that 20 years ago sales traders did manually). But gave reach to more clients (e.g. API connections to quant funds).</w:t>
      </w:r>
      <w:r>
        <w:t xml:space="preserve"> </w:t>
      </w:r>
      <w:r>
        <w:t xml:space="preserve">-</w:t>
      </w:r>
      <w:r>
        <w:t xml:space="preserve"> </w:t>
      </w:r>
      <w:r>
        <w:rPr>
          <w:b/>
          <w:bCs/>
        </w:rPr>
        <w:t xml:space="preserve">Which asset classes electronic and why:</w:t>
      </w:r>
      <w:r>
        <w:t xml:space="preserve"> </w:t>
      </w:r>
      <w:r>
        <w:t xml:space="preserve">FX, equities earliest – standardized units, high volume, broad market participation. Treasuries and futures – likewise standardized, fewer products, went electronic (e.g. BrokerTec for bonds, Globex for futures). Credit and bespoke derivatives lag – thousands of bond issues, each trades thinly, hard to centralize order book. But RFQ platforms help. Securitized products still mostly voice due complexity and heterogeneity.</w:t>
      </w:r>
      <w:r>
        <w:t xml:space="preserve"> </w:t>
      </w:r>
      <w:r>
        <w:t xml:space="preserve">-</w:t>
      </w:r>
      <w:r>
        <w:t xml:space="preserve"> </w:t>
      </w:r>
      <w:r>
        <w:rPr>
          <w:b/>
          <w:bCs/>
        </w:rPr>
        <w:t xml:space="preserve">Voice persists:</w:t>
      </w:r>
      <w:r>
        <w:t xml:space="preserve"> </w:t>
      </w:r>
      <w:r>
        <w:t xml:space="preserve">For big blocks (you need discretion), complex structures (negotiation needed on terms), and</w:t>
      </w:r>
      <w:r>
        <w:t xml:space="preserve"> </w:t>
      </w:r>
      <w:r>
        <w:rPr>
          <w:i/>
          <w:iCs/>
        </w:rPr>
        <w:t xml:space="preserve">sensitive trades</w:t>
      </w:r>
      <w:r>
        <w:t xml:space="preserve"> </w:t>
      </w:r>
      <w:r>
        <w:t xml:space="preserve">(if others see you selling a huge chunk, they front-run or panic). So voice trading is an info management tool.</w:t>
      </w:r>
      <w:r>
        <w:t xml:space="preserve"> </w:t>
      </w:r>
      <w:r>
        <w:t xml:space="preserve">-</w:t>
      </w:r>
      <w:r>
        <w:t xml:space="preserve"> </w:t>
      </w:r>
      <w:r>
        <w:rPr>
          <w:b/>
          <w:bCs/>
        </w:rPr>
        <w:t xml:space="preserve">Dark pools:</w:t>
      </w:r>
      <w:r>
        <w:t xml:space="preserve"> </w:t>
      </w:r>
      <w:r>
        <w:t xml:space="preserve">in equities, to avoid HFT/sniffing, large trades go to dark pools – crossing at mid without display. Banks often operate their own (e.g. Goldman’s Sigma X, etc.). Good to reduce market impact but concerns about fairness/transparency (regulators scrutinized, e.g. Credit Suisse settled fines for how they ran theirs).</w:t>
      </w:r>
      <w:r>
        <w:t xml:space="preserve"> </w:t>
      </w:r>
      <w:r>
        <w:t xml:space="preserve">-</w:t>
      </w:r>
      <w:r>
        <w:t xml:space="preserve"> </w:t>
      </w:r>
      <w:r>
        <w:rPr>
          <w:b/>
          <w:bCs/>
        </w:rPr>
        <w:t xml:space="preserve">SEFs for swaps:</w:t>
      </w:r>
      <w:r>
        <w:t xml:space="preserve"> </w:t>
      </w:r>
      <w:r>
        <w:t xml:space="preserve">mandated by Dodd-Frank, meaning standardized swaps (rates, CDS indices) must be offered on SEFs. This increased transparency and competition (clients can request multiple dealers, etc.), narrowing spreads in swaps from historically large to now closer to futures spreads. But also made it more like a commoditized business (less relationship sticky if clients can easily shop on screen). Many banks adapted by focusing on fast pricing and electronic market making to maintain share.</w:t>
      </w:r>
    </w:p>
    <w:p>
      <w:pPr>
        <w:pStyle w:val="BodyText"/>
      </w:pPr>
      <w:r>
        <w:rPr>
          <w:b/>
          <w:bCs/>
        </w:rPr>
        <w:t xml:space="preserve">Portfolio-Level Risk Management:</w:t>
      </w:r>
      <w:r>
        <w:t xml:space="preserve"> </w:t>
      </w:r>
      <w:r>
        <w:t xml:space="preserve">- Banks look at aggregate risks across desks: e.g. total DV01 if rates up 1%, total equity beta exposure, etc. They run</w:t>
      </w:r>
      <w:r>
        <w:t xml:space="preserve"> </w:t>
      </w:r>
      <w:r>
        <w:rPr>
          <w:b/>
          <w:bCs/>
        </w:rPr>
        <w:t xml:space="preserve">firm-wide VaR</w:t>
      </w:r>
      <w:r>
        <w:t xml:space="preserve"> </w:t>
      </w:r>
      <w:r>
        <w:t xml:space="preserve">which accounts diversification (correlations across asset classes). A pitfall: correlations are assumed (like stocks vs bonds often neg), but in crises they can converge. So firm can appear hedged by offsetting exposures across divisions in normal times, but in a crunch everything might go south together. That’s what happened 2007-2009: many banks thought different books were diversifying (mortgages vs corporate credit vs equities), but all dropped. Now they do</w:t>
      </w:r>
      <w:r>
        <w:t xml:space="preserve"> </w:t>
      </w:r>
      <w:r>
        <w:rPr>
          <w:b/>
          <w:bCs/>
        </w:rPr>
        <w:t xml:space="preserve">stressed VaR</w:t>
      </w:r>
      <w:r>
        <w:t xml:space="preserve"> </w:t>
      </w:r>
      <w:r>
        <w:t xml:space="preserve">and scenario analysis that assume correlations go to 1 or to extremes. They also identify</w:t>
      </w:r>
      <w:r>
        <w:t xml:space="preserve"> </w:t>
      </w:r>
      <w:r>
        <w:rPr>
          <w:b/>
          <w:bCs/>
        </w:rPr>
        <w:t xml:space="preserve">basis risks</w:t>
      </w:r>
      <w:r>
        <w:t xml:space="preserve">: e.g. one desk long corp bonds, another short S&amp;P as macro hedge – not a perfect hedge if credit and equity diverge or default vs market value difference.</w:t>
      </w:r>
      <w:r>
        <w:t xml:space="preserve"> </w:t>
      </w:r>
      <w:r>
        <w:t xml:space="preserve">- They also calculate</w:t>
      </w:r>
      <w:r>
        <w:t xml:space="preserve"> </w:t>
      </w:r>
      <w:r>
        <w:rPr>
          <w:b/>
          <w:bCs/>
        </w:rPr>
        <w:t xml:space="preserve">incremental risk charge (IRC)</w:t>
      </w:r>
      <w:r>
        <w:t xml:space="preserve"> </w:t>
      </w:r>
      <w:r>
        <w:t xml:space="preserve">for credit – capturing default/jump risk beyond VaR’s normal dist. Essentially a stress for credit events. Ensures capital for a concentrated credit position accounts for sudden default beyond daily VaR.</w:t>
      </w:r>
      <w:r>
        <w:t xml:space="preserve"> </w:t>
      </w:r>
      <w:r>
        <w:t xml:space="preserve">-</w:t>
      </w:r>
      <w:r>
        <w:t xml:space="preserve"> </w:t>
      </w:r>
      <w:r>
        <w:rPr>
          <w:b/>
          <w:bCs/>
        </w:rPr>
        <w:t xml:space="preserve">Liquidity considerations:</w:t>
      </w:r>
      <w:r>
        <w:t xml:space="preserve"> </w:t>
      </w:r>
      <w:r>
        <w:t xml:space="preserve">VaR doesn’t capture if you can’t sell. After 2008, banks assign</w:t>
      </w:r>
      <w:r>
        <w:t xml:space="preserve"> </w:t>
      </w:r>
      <w:r>
        <w:rPr>
          <w:b/>
          <w:bCs/>
        </w:rPr>
        <w:t xml:space="preserve">liquidity horizons</w:t>
      </w:r>
      <w:r>
        <w:t xml:space="preserve"> </w:t>
      </w:r>
      <w:r>
        <w:t xml:space="preserve">to positions in VaR (FRTB formalizes this – e.g. small cap stocks maybe assume 20 days to exit, not 1). If something not liquid, risk weight it more. They also maintain</w:t>
      </w:r>
      <w:r>
        <w:t xml:space="preserve"> </w:t>
      </w:r>
      <w:r>
        <w:rPr>
          <w:b/>
          <w:bCs/>
        </w:rPr>
        <w:t xml:space="preserve">contingency funding plans</w:t>
      </w:r>
      <w:r>
        <w:t xml:space="preserve"> </w:t>
      </w:r>
      <w:r>
        <w:t xml:space="preserve">– if markets freeze, do we have enough collateral to ride it out, or central bank lines to monetize assets at a haircut?</w:t>
      </w:r>
    </w:p>
    <w:p>
      <w:pPr>
        <w:pStyle w:val="BodyText"/>
      </w:pPr>
      <w:r>
        <w:rPr>
          <w:b/>
          <w:bCs/>
        </w:rPr>
        <w:t xml:space="preserve">VaR vs Stress Testing:</w:t>
      </w:r>
      <w:r>
        <w:t xml:space="preserve"> </w:t>
      </w:r>
      <w:r>
        <w:t xml:space="preserve">- VaR (Value at Risk) is typically 99% one-day or 10-day: "We expect not to lose more than X 99% of days". It’s based on historical volatility/correlation. It fails for outliers if history lacked similar events.</w:t>
      </w:r>
      <w:r>
        <w:t xml:space="preserve"> </w:t>
      </w:r>
      <w:r>
        <w:rPr>
          <w:i/>
          <w:iCs/>
        </w:rPr>
        <w:t xml:space="preserve">VaR failures:</w:t>
      </w:r>
      <w:r>
        <w:t xml:space="preserve"> </w:t>
      </w:r>
      <w:r>
        <w:t xml:space="preserve">LTCM 1998 had low VaR because they used short history and calm period data; then 10-sigma moves hit. 2008 saw moves way outside prior 5-year history used by VaR models – e.g. 10 standard deviation events daily for a week. Many banks blew past VaR multiples they thought impossible. So now banks complement with stress scenarios: explicitly model 2008 again, 1987 crash, etc., and also</w:t>
      </w:r>
      <w:r>
        <w:t xml:space="preserve"> </w:t>
      </w:r>
      <w:r>
        <w:rPr>
          <w:b/>
          <w:bCs/>
        </w:rPr>
        <w:t xml:space="preserve">hypothetical</w:t>
      </w:r>
      <w:r>
        <w:t xml:space="preserve"> </w:t>
      </w:r>
      <w:r>
        <w:t xml:space="preserve">stresses like “what if eurozone breaks up”.</w:t>
      </w:r>
      <w:r>
        <w:t xml:space="preserve"> </w:t>
      </w:r>
      <w:r>
        <w:t xml:space="preserve">- Some events where VaR underpredicted:</w:t>
      </w:r>
      <w:r>
        <w:t xml:space="preserve"> </w:t>
      </w:r>
      <w:r>
        <w:t xml:space="preserve">- Aug 2007 quant fund correlation spike: many equity quant funds had VaR assuming moderate correlation; suddenly many strategies unwound together, delivering ~5-10x typical daily loss – outside VaR.</w:t>
      </w:r>
      <w:r>
        <w:t xml:space="preserve"> </w:t>
      </w:r>
      <w:r>
        <w:t xml:space="preserve">- SNB 2015: CHF one-day move was like a 20+ sigma by prior distribution (no similar event in training period since SNB had promised peg).</w:t>
      </w:r>
      <w:r>
        <w:t xml:space="preserve"> </w:t>
      </w:r>
      <w:r>
        <w:t xml:space="preserve">-</w:t>
      </w:r>
      <w:r>
        <w:t xml:space="preserve"> </w:t>
      </w:r>
      <w:r>
        <w:rPr>
          <w:b/>
          <w:bCs/>
        </w:rPr>
        <w:t xml:space="preserve">Thus combination</w:t>
      </w:r>
      <w:r>
        <w:t xml:space="preserve">: Use VaR for day-to-day limit monitoring (ensures normal moves in normal times within ability), but stress tests for “tail” oversight. Regulators also require both (Basel’s stressed VaR, and separate stress scenario reporting).</w:t>
      </w:r>
      <w:r>
        <w:t xml:space="preserve"> </w:t>
      </w:r>
      <w:r>
        <w:t xml:space="preserve">- When a firm’s VaR suggests low risk but stress shows high risk, risk managers will constrain based on stress. E.g. if a correlation breakdown scenario yields -$500M but VaR only $50M, they’ll impose position limits to cut that exposure.</w:t>
      </w:r>
    </w:p>
    <w:p>
      <w:pPr>
        <w:pStyle w:val="BodyText"/>
      </w:pPr>
      <w:r>
        <w:rPr>
          <w:b/>
          <w:bCs/>
        </w:rPr>
        <w:t xml:space="preserve">Scenario Analysis:</w:t>
      </w:r>
      <w:r>
        <w:t xml:space="preserve"> </w:t>
      </w:r>
      <w:r>
        <w:t xml:space="preserve">- Banks have libraries: e.g.</w:t>
      </w:r>
      <w:r>
        <w:t xml:space="preserve"> </w:t>
      </w:r>
      <w:r>
        <w:rPr>
          <w:b/>
          <w:bCs/>
        </w:rPr>
        <w:t xml:space="preserve">“Lehman Brothers collapse”</w:t>
      </w:r>
      <w:r>
        <w:t xml:space="preserve"> </w:t>
      </w:r>
      <w:r>
        <w:t xml:space="preserve">scenario: credit spreads +1000, equity -40%, vol up massively, house prices -X%.</w:t>
      </w:r>
      <w:r>
        <w:t xml:space="preserve"> </w:t>
      </w:r>
      <w:r>
        <w:rPr>
          <w:b/>
          <w:bCs/>
        </w:rPr>
        <w:t xml:space="preserve">“Dot-com bust”</w:t>
      </w:r>
      <w:r>
        <w:t xml:space="preserve">: equity -70% in tech, etc.</w:t>
      </w:r>
      <w:r>
        <w:t xml:space="preserve"> </w:t>
      </w:r>
      <w:r>
        <w:rPr>
          <w:b/>
          <w:bCs/>
        </w:rPr>
        <w:t xml:space="preserve">Pandemic 2020</w:t>
      </w:r>
      <w:r>
        <w:t xml:space="preserve">: equity -30%, credit +300, oil -70%. They also do forward-looking:</w:t>
      </w:r>
      <w:r>
        <w:t xml:space="preserve"> </w:t>
      </w:r>
      <w:r>
        <w:rPr>
          <w:b/>
          <w:bCs/>
        </w:rPr>
        <w:t xml:space="preserve">“China hard landing”</w:t>
      </w:r>
      <w:r>
        <w:t xml:space="preserve">: assume Chinese GDP plunges, commodity prices -50%, EM currencies -20%, etc. Another:</w:t>
      </w:r>
      <w:r>
        <w:t xml:space="preserve"> </w:t>
      </w:r>
      <w:r>
        <w:rPr>
          <w:b/>
          <w:bCs/>
        </w:rPr>
        <w:t xml:space="preserve">“Cyber attack shuts market”</w:t>
      </w:r>
      <w:r>
        <w:t xml:space="preserve"> </w:t>
      </w:r>
      <w:r>
        <w:t xml:space="preserve">maybe interesting scenario now – consider illiquidity for a period, etc. For each scenario, they compute P&amp;L impact on each desk and overall. That identifies vulnerabilities: e.g. “In a China hard landing, our metals book loses $100M and credit Asia ex-Japan loses $80M, total $180M &gt; tolerance $100M. We should reduce exposures or hedge (maybe buy some put options on mining stocks, short copper futures for a while, etc.). Senior management and regulators review these results. Regulators might say reduce certain exposures if stress loss too high relative capital.</w:t>
      </w:r>
    </w:p>
    <w:p>
      <w:pPr>
        <w:pStyle w:val="BodyText"/>
      </w:pPr>
      <w:r>
        <w:rPr>
          <w:b/>
          <w:bCs/>
        </w:rPr>
        <w:t xml:space="preserve">Regulatory Environment:</w:t>
      </w:r>
    </w:p>
    <w:p>
      <w:pPr>
        <w:pStyle w:val="Compact"/>
        <w:numPr>
          <w:ilvl w:val="0"/>
          <w:numId w:val="1018"/>
        </w:numPr>
      </w:pPr>
      <w:r>
        <w:rPr>
          <w:b/>
          <w:bCs/>
        </w:rPr>
        <w:t xml:space="preserve">Basel III/IV:</w:t>
      </w:r>
      <w:r>
        <w:t xml:space="preserve"> </w:t>
      </w:r>
      <w:r>
        <w:t xml:space="preserve">increased risk-weighted assets for trading positions (especially credit, less liquid, correlation trading positions). Also introduced leverage ratio – which penalizes low-risk high-volume businesses like repo (because it doesn’t care risk, just size). Many banks had to shrink notional books (like less repo lending or shift to central clearing where netting helps).</w:t>
      </w:r>
    </w:p>
    <w:p>
      <w:pPr>
        <w:pStyle w:val="Compact"/>
        <w:numPr>
          <w:ilvl w:val="0"/>
          <w:numId w:val="1018"/>
        </w:numPr>
      </w:pPr>
      <w:r>
        <w:t xml:space="preserve">Capital charges for CVA (CVA VAR capital) means doing uncollateralized trades with risky counterparties is expensive – so they push those to clear or require collateral or charge a lot (some banks left certain derivative markets e.g. not dealing with smaller unrated corporates directly because capital cost).</w:t>
      </w:r>
    </w:p>
    <w:p>
      <w:pPr>
        <w:pStyle w:val="Compact"/>
        <w:numPr>
          <w:ilvl w:val="0"/>
          <w:numId w:val="1018"/>
        </w:numPr>
      </w:pPr>
      <w:r>
        <w:rPr>
          <w:b/>
          <w:bCs/>
        </w:rPr>
        <w:t xml:space="preserve">SA-CCR (Standard Approach for Counterparty Credit Risk)</w:t>
      </w:r>
      <w:r>
        <w:t xml:space="preserve"> </w:t>
      </w:r>
      <w:r>
        <w:t xml:space="preserve">changed how to calculate derivative exposure – often higher than old method for some portfolios (especially selling options uncollateralized became very capital intensive). So banks either stopped or significantly charged more for those deals.</w:t>
      </w:r>
    </w:p>
    <w:p>
      <w:pPr>
        <w:pStyle w:val="Compact"/>
        <w:numPr>
          <w:ilvl w:val="0"/>
          <w:numId w:val="1018"/>
        </w:numPr>
      </w:pPr>
      <w:r>
        <w:rPr>
          <w:b/>
          <w:bCs/>
        </w:rPr>
        <w:t xml:space="preserve">Fundamental Review of Trading Book (FRTB)</w:t>
      </w:r>
      <w:r>
        <w:t xml:space="preserve">: forces desks to have clear trading book vs banking book separation. Trading book positions will have either internal model (with desk-level approval, P&amp;L attribution tests to ensure model aligns with actual trading results) or fallback to standardized approach if model not approved. It also has concept of “non-modellable risk factors (NMRFs)” – if a risk factor (like a specific credit spread or exotic parameter) doesn’t have enough real price observations, you must add a capital charge for it. This incentivizes trading standardized instruments. E.g. a bespoke equity correlation structure – some factors (like correlation between certain stocks) might be NMRF, requiring huge capital, making it not worth trading unless very profitable. So FRTB likely reduces some tailor-made trading or at least makes bank charge more to compensate capital.</w:t>
      </w:r>
    </w:p>
    <w:p>
      <w:pPr>
        <w:numPr>
          <w:ilvl w:val="0"/>
          <w:numId w:val="1018"/>
        </w:numPr>
      </w:pPr>
      <w:r>
        <w:t xml:space="preserve">In sum, Basel reforms forced banks to allocate capital to trading more like a normal business, cutting ROE. Many responded by focusing on flow, cutting balance sheet heavy arbitrage (like no more massive bond basis trades on balance sheet) and offloading risk quickly. Also partnering with clearinghouses and compression services to reduce exposures.</w:t>
      </w:r>
    </w:p>
    <w:p>
      <w:pPr>
        <w:numPr>
          <w:ilvl w:val="0"/>
          <w:numId w:val="1018"/>
        </w:numPr>
      </w:pPr>
      <w:r>
        <w:rPr>
          <w:b/>
          <w:bCs/>
        </w:rPr>
        <w:t xml:space="preserve">Dodd-Frank (US) / MiFID II (EU):</w:t>
      </w:r>
    </w:p>
    <w:p>
      <w:pPr>
        <w:pStyle w:val="Compact"/>
        <w:numPr>
          <w:ilvl w:val="0"/>
          <w:numId w:val="1018"/>
        </w:numPr>
      </w:pPr>
      <w:r>
        <w:t xml:space="preserve">Dodd-Frank: mandated central clearing for many swaps (reducing bilateral credit risk, though concentrating in CCPs), and real-time trade reporting (some transparency but also possibly reduced block trading flexibility as market can see prices). It also put Volcker in place (as we covered).</w:t>
      </w:r>
    </w:p>
    <w:p>
      <w:pPr>
        <w:pStyle w:val="Compact"/>
        <w:numPr>
          <w:ilvl w:val="0"/>
          <w:numId w:val="1018"/>
        </w:numPr>
      </w:pPr>
      <w:r>
        <w:t xml:space="preserve">MiFID II (2018 in EU): big on</w:t>
      </w:r>
      <w:r>
        <w:t xml:space="preserve"> </w:t>
      </w:r>
      <w:r>
        <w:rPr>
          <w:b/>
          <w:bCs/>
        </w:rPr>
        <w:t xml:space="preserve">best execution</w:t>
      </w:r>
      <w:r>
        <w:t xml:space="preserve"> </w:t>
      </w:r>
      <w:r>
        <w:t xml:space="preserve">(banks must prove they gave clients best price across venues),</w:t>
      </w:r>
      <w:r>
        <w:t xml:space="preserve"> </w:t>
      </w:r>
      <w:r>
        <w:rPr>
          <w:b/>
          <w:bCs/>
        </w:rPr>
        <w:t xml:space="preserve">unbundling</w:t>
      </w:r>
      <w:r>
        <w:t xml:space="preserve"> </w:t>
      </w:r>
      <w:r>
        <w:t xml:space="preserve">(clients pay for research separate from trading commissions – cut commission pool, affecting sales &amp; research budgeting). Also increased pre/post-trade transparency for bonds and derivatives (though with deferrals for big trades). This arguably squeezed margins – e.g. clients used to accept a slightly wider bid if it came with research service; now if research separate, trading is purely price-driven competition.</w:t>
      </w:r>
    </w:p>
    <w:p>
      <w:pPr>
        <w:numPr>
          <w:ilvl w:val="0"/>
          <w:numId w:val="1018"/>
        </w:numPr>
      </w:pPr>
      <w:r>
        <w:t xml:space="preserve">Also, these regs increased compliance costs – lots of reporting (every trade to repository, many fields), surveillance, record-keeping of communications, etc. Bank market-making now requires robust compliance tech – e.g. recording all phone lines, capturing trader chat for any signs of spoofing or manipulation. Many enforcement cases (like FX benchmark manipulation) made banks invest heavily to ensure no collusion now (traders are trained hard on that – big difference from loose chat rooms pre-2013).</w:t>
      </w:r>
    </w:p>
    <w:p>
      <w:pPr>
        <w:numPr>
          <w:ilvl w:val="0"/>
          <w:numId w:val="1018"/>
        </w:numPr>
      </w:pPr>
      <w:r>
        <w:rPr>
          <w:b/>
          <w:bCs/>
        </w:rPr>
        <w:t xml:space="preserve">FRTB specifics:</w:t>
      </w:r>
      <w:r>
        <w:t xml:space="preserve"> </w:t>
      </w:r>
      <w:r>
        <w:t xml:space="preserve">Possibly by 2025 banks implement it. It could increase capital on less liquid trading desks (like equity derivatives with exotic underlyings might fail model test and go to standardized, which is higher). Banks may shut some marginal desks or try to simplify offerings. E.g. some may scale back correlation trading or exotic credit because capital charge outweighs expected profit. Risk managers are prepping by improving data for modellability (e.g. get more price observations for structured products by using composite data, so they can pass modellable criteria).</w:t>
      </w:r>
    </w:p>
    <w:p>
      <w:pPr>
        <w:pStyle w:val="FirstParagraph"/>
      </w:pPr>
      <w:r>
        <w:rPr>
          <w:b/>
          <w:bCs/>
        </w:rPr>
        <w:t xml:space="preserve">Culture &amp; Preventing Blow-ups:</w:t>
      </w:r>
    </w:p>
    <w:p>
      <w:pPr>
        <w:pStyle w:val="BodyText"/>
      </w:pPr>
      <w:r>
        <w:t xml:space="preserve">Banks emphasize</w:t>
      </w:r>
      <w:r>
        <w:t xml:space="preserve"> </w:t>
      </w:r>
      <w:r>
        <w:rPr>
          <w:b/>
          <w:bCs/>
        </w:rPr>
        <w:t xml:space="preserve">independent risk management</w:t>
      </w:r>
      <w:r>
        <w:t xml:space="preserve"> </w:t>
      </w:r>
      <w:r>
        <w:t xml:space="preserve">– MROs with power to veto trades or escalate to CRO. Hard</w:t>
      </w:r>
      <w:r>
        <w:t xml:space="preserve"> </w:t>
      </w:r>
      <w:r>
        <w:rPr>
          <w:b/>
          <w:bCs/>
        </w:rPr>
        <w:t xml:space="preserve">limits</w:t>
      </w:r>
      <w:r>
        <w:t xml:space="preserve"> </w:t>
      </w:r>
      <w:r>
        <w:t xml:space="preserve">system and quick escalation if breached. Frequent</w:t>
      </w:r>
      <w:r>
        <w:t xml:space="preserve"> </w:t>
      </w:r>
      <w:r>
        <w:rPr>
          <w:b/>
          <w:bCs/>
        </w:rPr>
        <w:t xml:space="preserve">scenario drills</w:t>
      </w:r>
      <w:r>
        <w:t xml:space="preserve"> </w:t>
      </w:r>
      <w:r>
        <w:t xml:space="preserve">and</w:t>
      </w:r>
      <w:r>
        <w:t xml:space="preserve"> </w:t>
      </w:r>
      <w:r>
        <w:rPr>
          <w:b/>
          <w:bCs/>
        </w:rPr>
        <w:t xml:space="preserve">“what-if” analyses</w:t>
      </w:r>
      <w:r>
        <w:t xml:space="preserve"> </w:t>
      </w:r>
      <w:r>
        <w:t xml:space="preserve">to catch issues early. Also</w:t>
      </w:r>
      <w:r>
        <w:t xml:space="preserve"> </w:t>
      </w:r>
      <w:r>
        <w:rPr>
          <w:b/>
          <w:bCs/>
        </w:rPr>
        <w:t xml:space="preserve">improved trader surveillance</w:t>
      </w:r>
      <w:r>
        <w:t xml:space="preserve"> </w:t>
      </w:r>
      <w:r>
        <w:t xml:space="preserve">– e.g. monitor if a trader is concealing positions (Nick Leeson created fake accounts to hide losses; now daily P&amp;L and trade reconciliations likely catch unmatched trades, and multiple people oversight on accounts). The</w:t>
      </w:r>
      <w:r>
        <w:t xml:space="preserve"> </w:t>
      </w:r>
      <w:r>
        <w:rPr>
          <w:b/>
          <w:bCs/>
        </w:rPr>
        <w:t xml:space="preserve">London Whale</w:t>
      </w:r>
      <w:r>
        <w:t xml:space="preserve"> </w:t>
      </w:r>
      <w:r>
        <w:t xml:space="preserve">case made JPM revamp CIO risk governance (they increased granularity of limits, no more ignoring model breaches, and better model for credit derivatives tail risk).</w:t>
      </w:r>
    </w:p>
    <w:p>
      <w:pPr>
        <w:pStyle w:val="BodyText"/>
      </w:pPr>
      <w:r>
        <w:rPr>
          <w:b/>
          <w:bCs/>
        </w:rPr>
        <w:t xml:space="preserve">Rogue traders examples</w:t>
      </w:r>
      <w:r>
        <w:t xml:space="preserve">:</w:t>
      </w:r>
      <w:r>
        <w:t xml:space="preserve"> </w:t>
      </w:r>
      <w:r>
        <w:t xml:space="preserve">-</w:t>
      </w:r>
      <w:r>
        <w:t xml:space="preserve"> </w:t>
      </w:r>
      <w:r>
        <w:rPr>
          <w:b/>
          <w:bCs/>
        </w:rPr>
        <w:t xml:space="preserve">Nick Leeson (Barings, 1995):</w:t>
      </w:r>
      <w:r>
        <w:t xml:space="preserve"> </w:t>
      </w:r>
      <w:r>
        <w:t xml:space="preserve">Was hiding losses in a “error account”, kept doubling down with futures and options, lost \$1.3B which bank couldn’t absorb. Now, separation of trading and back-office, trade reconciliation daily, and rotation of staff to avoid collusion, to prevent that.</w:t>
      </w:r>
      <w:r>
        <w:t xml:space="preserve"> </w:t>
      </w:r>
      <w:r>
        <w:t xml:space="preserve">-</w:t>
      </w:r>
      <w:r>
        <w:t xml:space="preserve"> </w:t>
      </w:r>
      <w:r>
        <w:rPr>
          <w:b/>
          <w:bCs/>
        </w:rPr>
        <w:t xml:space="preserve">Jérôme Kerviel (SocGen, 2008):</w:t>
      </w:r>
      <w:r>
        <w:t xml:space="preserve"> </w:t>
      </w:r>
      <w:r>
        <w:t xml:space="preserve">He circumvented limits by fake hedges and using knowledge of back-office to not get caught until loss hit €4.9B. SocGen after insisted on stronger internal control, and risk awareness (if a junior trader generates unusually large P&amp;L with low risk usage, investigate thoroughly – he was hailed initially as a profit maker).</w:t>
      </w:r>
      <w:r>
        <w:t xml:space="preserve"> </w:t>
      </w:r>
      <w:r>
        <w:t xml:space="preserve">-</w:t>
      </w:r>
      <w:r>
        <w:t xml:space="preserve"> </w:t>
      </w:r>
      <w:r>
        <w:rPr>
          <w:b/>
          <w:bCs/>
        </w:rPr>
        <w:t xml:space="preserve">Valuation frauds:</w:t>
      </w:r>
      <w:r>
        <w:t xml:space="preserve"> </w:t>
      </w:r>
      <w:r>
        <w:t xml:space="preserve">Some blow-ups came from mis-marking illiquid positions to hide losses (e.g. 2016, a trader at Deutsche’s credit desk hid losses by marking exotic derivatives too optimistically). Now banks have</w:t>
      </w:r>
      <w:r>
        <w:t xml:space="preserve"> </w:t>
      </w:r>
      <w:r>
        <w:rPr>
          <w:b/>
          <w:bCs/>
        </w:rPr>
        <w:t xml:space="preserve">independent valuation teams</w:t>
      </w:r>
      <w:r>
        <w:t xml:space="preserve"> </w:t>
      </w:r>
      <w:r>
        <w:t xml:space="preserve">verifying trader marks for illiquid assets, sometimes using third-party quotes.</w:t>
      </w:r>
      <w:r>
        <w:t xml:space="preserve"> </w:t>
      </w:r>
      <w:r>
        <w:t xml:space="preserve">-</w:t>
      </w:r>
      <w:r>
        <w:t xml:space="preserve"> </w:t>
      </w:r>
      <w:r>
        <w:rPr>
          <w:b/>
          <w:bCs/>
        </w:rPr>
        <w:t xml:space="preserve">“Why rational people do it right”</w:t>
      </w:r>
      <w:r>
        <w:t xml:space="preserve">: There's heavy emphasis on</w:t>
      </w:r>
      <w:r>
        <w:t xml:space="preserve"> </w:t>
      </w:r>
      <w:r>
        <w:rPr>
          <w:i/>
          <w:iCs/>
        </w:rPr>
        <w:t xml:space="preserve">culture</w:t>
      </w:r>
      <w:r>
        <w:t xml:space="preserve">: encouraging traders to report issues early, not take outsized bets, and be incentivized for consistency not just big wins. Many banks have chief risk officers equal in stature to heads of trading, to empower risk voice.</w:t>
      </w:r>
    </w:p>
    <w:p>
      <w:pPr>
        <w:pStyle w:val="BodyText"/>
      </w:pPr>
      <w:r>
        <w:rPr>
          <w:b/>
          <w:bCs/>
        </w:rPr>
        <w:t xml:space="preserve">Crises common causes:</w:t>
      </w:r>
      <w:r>
        <w:t xml:space="preserve"> </w:t>
      </w:r>
      <w:r>
        <w:t xml:space="preserve">- Too much leverage (LTCM 1998 ~25:1 leverage on risky arb; no bank could do that now on book due risk capital requirement).</w:t>
      </w:r>
      <w:r>
        <w:t xml:space="preserve"> </w:t>
      </w:r>
      <w:r>
        <w:t xml:space="preserve">- Liquidity mismatch (funding short-term to invest long-term illiquid – 2008 banks &amp; conduits had that issue; now liquidity coverage ratio forces banks to hold high-quality liquid assets to survive 30-day stress).</w:t>
      </w:r>
      <w:r>
        <w:t xml:space="preserve"> </w:t>
      </w:r>
      <w:r>
        <w:t xml:space="preserve">- Over-reliance on historical correlations (VaR models) – now complemented with stresses and qualitative overlays (“if it seems too calm, be cautious”).</w:t>
      </w:r>
      <w:r>
        <w:t xml:space="preserve"> </w:t>
      </w:r>
      <w:r>
        <w:t xml:space="preserve">- External shocks not considered – black swans. For those, only mitigating factor is capital buffer and diversification. E.g., pandemic was not on many radar, but banks had more capital and Fed support came quickly, so none failed due trading losses, though some desks lost big in March 2020 (Citi reported big trading loss one day but survived with overall trading rev up due volatility).</w:t>
      </w:r>
    </w:p>
    <w:p>
      <w:pPr>
        <w:pStyle w:val="BodyText"/>
      </w:pPr>
      <w:r>
        <w:rPr>
          <w:b/>
          <w:bCs/>
        </w:rPr>
        <w:t xml:space="preserve">The Future of CIB Markets:</w:t>
      </w:r>
    </w:p>
    <w:p>
      <w:pPr>
        <w:pStyle w:val="Compact"/>
        <w:numPr>
          <w:ilvl w:val="0"/>
          <w:numId w:val="1019"/>
        </w:numPr>
      </w:pPr>
      <w:r>
        <w:rPr>
          <w:b/>
          <w:bCs/>
        </w:rPr>
        <w:t xml:space="preserve">More Electronic &amp; Efficient:</w:t>
      </w:r>
      <w:r>
        <w:t xml:space="preserve"> </w:t>
      </w:r>
      <w:r>
        <w:t xml:space="preserve">Expect continued electronification even in areas like corporate bonds (with platform like MarketAxess enabling all-to-all). This could compress spreads further, meaning banks need scale and low cost to profit. Likely, fewer large banks dominate global flow (tech investment barrier high), while smaller banks focus on niche or local markets.</w:t>
      </w:r>
    </w:p>
    <w:p>
      <w:pPr>
        <w:pStyle w:val="Compact"/>
        <w:numPr>
          <w:ilvl w:val="0"/>
          <w:numId w:val="1019"/>
        </w:numPr>
      </w:pPr>
      <w:r>
        <w:rPr>
          <w:b/>
          <w:bCs/>
        </w:rPr>
        <w:t xml:space="preserve">More Capital Intensive:</w:t>
      </w:r>
      <w:r>
        <w:t xml:space="preserve"> </w:t>
      </w:r>
      <w:r>
        <w:t xml:space="preserve">FRTB and possibly higher leverage ratio demands (if regulators tighten) mean trading uses a lot of capital per dollar of revenue compared to pre-2008. So ROE might remain in low-teens unless banks find ways to free capital. They do so by moving trades to clearing (lower counterparty capital), compressing redundant trades, and optimization techniques (like collateral optimization: using cheapest-to-deliver collateral to satisfy CSAs).</w:t>
      </w:r>
    </w:p>
    <w:p>
      <w:pPr>
        <w:pStyle w:val="Compact"/>
        <w:numPr>
          <w:ilvl w:val="0"/>
          <w:numId w:val="1019"/>
        </w:numPr>
      </w:pPr>
      <w:r>
        <w:rPr>
          <w:b/>
          <w:bCs/>
        </w:rPr>
        <w:t xml:space="preserve">Lower Margins:</w:t>
      </w:r>
      <w:r>
        <w:t xml:space="preserve"> </w:t>
      </w:r>
      <w:r>
        <w:t xml:space="preserve">Combined with competition (non-banks like electronic market-makers and also clients themselves using algos, etc.), profit margins per trade shrink. Banks offset by volume and cross-selling (e.g. offering financing along with execution).</w:t>
      </w:r>
    </w:p>
    <w:p>
      <w:pPr>
        <w:pStyle w:val="Compact"/>
        <w:numPr>
          <w:ilvl w:val="0"/>
          <w:numId w:val="1019"/>
        </w:numPr>
      </w:pPr>
      <w:r>
        <w:rPr>
          <w:b/>
          <w:bCs/>
        </w:rPr>
        <w:t xml:space="preserve">Crypto/DeFi Impact:</w:t>
      </w:r>
      <w:r>
        <w:t xml:space="preserve"> </w:t>
      </w:r>
      <w:r>
        <w:t xml:space="preserve">So far limited on mainstream CIB because regulation restricts them dealing in unregistered crypto. But if e.g. Central Bank Digital Currencies or regulated stablecoins become common, FX trading could partly shift to blockchain networks (maybe more efficient settlement). DeFi platforms aim to automate market-making via liquidity pools – could reduce need for dealers in some markets if scaled (though institutional trust in DeFi is not there yet due hacking risk, etc.). Some banks set up crypto trading desks for futures and very limited spot for clients, but the risk and lack of regulation made many pause. If, say, decentralized exchanges matured to handle bond trading with full transparency, banks might lose intermediation role – or they might adapt by providing services around those (like providing leverage or hedging tools on top).</w:t>
      </w:r>
    </w:p>
    <w:p>
      <w:pPr>
        <w:pStyle w:val="Compact"/>
        <w:numPr>
          <w:ilvl w:val="0"/>
          <w:numId w:val="1019"/>
        </w:numPr>
      </w:pPr>
      <w:r>
        <w:rPr>
          <w:b/>
          <w:bCs/>
        </w:rPr>
        <w:t xml:space="preserve">Disintermediation threat:</w:t>
      </w:r>
      <w:r>
        <w:t xml:space="preserve"> </w:t>
      </w:r>
      <w:r>
        <w:t xml:space="preserve">If corporate issuers could directly connect with investors through digital platforms at lower cost, banks’ underwriting/trading fees could drop. Banks respond by innovating or lobbying for oversight on new players to level field.</w:t>
      </w:r>
    </w:p>
    <w:p>
      <w:pPr>
        <w:pStyle w:val="Compact"/>
        <w:numPr>
          <w:ilvl w:val="0"/>
          <w:numId w:val="1019"/>
        </w:numPr>
      </w:pPr>
      <w:r>
        <w:rPr>
          <w:b/>
          <w:bCs/>
        </w:rPr>
        <w:t xml:space="preserve">Climate/ESG:</w:t>
      </w:r>
      <w:r>
        <w:t xml:space="preserve"> </w:t>
      </w:r>
      <w:r>
        <w:t xml:space="preserve">Banks are increasingly factoring climate risk: e.g. trading books with heavy exposure to carbon-intensive sectors – regulators ask for stress tests (what if carbon tax $100/ton, those assets drop?). Also, new products:</w:t>
      </w:r>
      <w:r>
        <w:t xml:space="preserve"> </w:t>
      </w:r>
      <w:r>
        <w:rPr>
          <w:b/>
          <w:bCs/>
        </w:rPr>
        <w:t xml:space="preserve">carbon credits trading</w:t>
      </w:r>
      <w:r>
        <w:t xml:space="preserve"> </w:t>
      </w:r>
      <w:r>
        <w:t xml:space="preserve">is growing – banks making markets in emissions allowances and offsets. “Green bonds” – though a bond is a bond for trading, but maybe lower liquidity if specialized. Possibly, a market for</w:t>
      </w:r>
      <w:r>
        <w:t xml:space="preserve"> </w:t>
      </w:r>
      <w:r>
        <w:rPr>
          <w:b/>
          <w:bCs/>
        </w:rPr>
        <w:t xml:space="preserve">weather derivatives and climate risk hedges</w:t>
      </w:r>
      <w:r>
        <w:t xml:space="preserve"> </w:t>
      </w:r>
      <w:r>
        <w:t xml:space="preserve">grows – banks can intermediate (like catastrophe bonds, etc.).</w:t>
      </w:r>
    </w:p>
    <w:p>
      <w:pPr>
        <w:pStyle w:val="Compact"/>
        <w:numPr>
          <w:ilvl w:val="0"/>
          <w:numId w:val="1019"/>
        </w:numPr>
      </w:pPr>
      <w:r>
        <w:t xml:space="preserve">Also, reputational and policy: banks may shy from trading coal or facilitating certain commodity trades if investors and regulators push (some have policies restricting financing Arctic drilling, etc., which indirectly affects trading positions they support).</w:t>
      </w:r>
    </w:p>
    <w:p>
      <w:pPr>
        <w:pStyle w:val="FirstParagraph"/>
      </w:pPr>
      <w:r>
        <w:rPr>
          <w:b/>
          <w:bCs/>
        </w:rPr>
        <w:t xml:space="preserve">Summary Big Picture:</w:t>
      </w:r>
    </w:p>
    <w:p>
      <w:pPr>
        <w:pStyle w:val="BodyText"/>
      </w:pPr>
      <w:r>
        <w:t xml:space="preserve">CIB Markets divisions essentially turn capital and risk appetite into liquidity and solutions for clients. Each asset class has unique drivers and pitfalls, but all share:</w:t>
      </w:r>
      <w:r>
        <w:t xml:space="preserve"> </w:t>
      </w:r>
      <w:r>
        <w:t xml:space="preserve">- The need to</w:t>
      </w:r>
      <w:r>
        <w:t xml:space="preserve"> </w:t>
      </w:r>
      <w:r>
        <w:rPr>
          <w:b/>
          <w:bCs/>
        </w:rPr>
        <w:t xml:space="preserve">manage risk metrics</w:t>
      </w:r>
      <w:r>
        <w:t xml:space="preserve"> </w:t>
      </w:r>
      <w:r>
        <w:t xml:space="preserve">(Greeks, durations, PV01s) meticulously.</w:t>
      </w:r>
      <w:r>
        <w:t xml:space="preserve"> </w:t>
      </w:r>
      <w:r>
        <w:t xml:space="preserve">- The importance of</w:t>
      </w:r>
      <w:r>
        <w:t xml:space="preserve"> </w:t>
      </w:r>
      <w:r>
        <w:rPr>
          <w:b/>
          <w:bCs/>
        </w:rPr>
        <w:t xml:space="preserve">learning from past disasters</w:t>
      </w:r>
      <w:r>
        <w:t xml:space="preserve"> </w:t>
      </w:r>
      <w:r>
        <w:t xml:space="preserve">so as not to repeat (e.g. always ask “what if we’re wrong and market does X extreme?”).</w:t>
      </w:r>
      <w:r>
        <w:t xml:space="preserve"> </w:t>
      </w:r>
      <w:r>
        <w:t xml:space="preserve">- The fact that</w:t>
      </w:r>
      <w:r>
        <w:t xml:space="preserve"> </w:t>
      </w:r>
      <w:r>
        <w:rPr>
          <w:b/>
          <w:bCs/>
        </w:rPr>
        <w:t xml:space="preserve">profit comes from taking risk</w:t>
      </w:r>
      <w:r>
        <w:t xml:space="preserve"> </w:t>
      </w:r>
      <w:r>
        <w:t xml:space="preserve">that others don’t want – but doing so smartly (hedging wherever possible, charging for what can’t be hedged).</w:t>
      </w:r>
      <w:r>
        <w:t xml:space="preserve"> </w:t>
      </w:r>
      <w:r>
        <w:t xml:space="preserve">-</w:t>
      </w:r>
      <w:r>
        <w:t xml:space="preserve"> </w:t>
      </w:r>
      <w:r>
        <w:rPr>
          <w:b/>
          <w:bCs/>
        </w:rPr>
        <w:t xml:space="preserve">Differentiation</w:t>
      </w:r>
      <w:r>
        <w:t xml:space="preserve">: Some markets (FX, Treasuries) are ultra-competitive with fine margins, requiring scale and tech; others (structured credit, exotics) allow more margin but have less liquidity and more tail risk.</w:t>
      </w:r>
      <w:r>
        <w:t xml:space="preserve"> </w:t>
      </w:r>
      <w:r>
        <w:t xml:space="preserve">-</w:t>
      </w:r>
      <w:r>
        <w:t xml:space="preserve"> </w:t>
      </w:r>
      <w:r>
        <w:rPr>
          <w:b/>
          <w:bCs/>
        </w:rPr>
        <w:t xml:space="preserve">Interconnectedness</w:t>
      </w:r>
      <w:r>
        <w:t xml:space="preserve">: A shock in one asset often spills to others (e.g. rates and equities via discount rates, credit and equities via default/earnings, commodities and FX for commodity currencies, etc.). Cross-asset awareness is crucial – silos are dangerous if they cause, say, one desk to be net short Italian risk while another long – if not aware, the firm could be flat or doubling risk unknowingly.</w:t>
      </w:r>
      <w:r>
        <w:t xml:space="preserve"> </w:t>
      </w:r>
      <w:r>
        <w:t xml:space="preserve">-</w:t>
      </w:r>
      <w:r>
        <w:t xml:space="preserve"> </w:t>
      </w:r>
      <w:r>
        <w:rPr>
          <w:b/>
          <w:bCs/>
        </w:rPr>
        <w:t xml:space="preserve">Regulation shaping business</w:t>
      </w:r>
      <w:r>
        <w:t xml:space="preserve">: What banks choose to do now is heavily influenced by capital and compliance. They’ve largely exited pure prop, increased transparency, and moved toward an agency/flow model with auxiliary services (PB, research) to capture client wallet holistically. ROE fell from ~20% pre-2008 to maybe ~10-15% now, making efficiency and scale key – which is why some banks retreated from some markets (e.g. European banks cut back US trading, some US banks cut commodities, etc.) and the top few gained share.</w:t>
      </w:r>
    </w:p>
    <w:p>
      <w:pPr>
        <w:pStyle w:val="BodyText"/>
      </w:pPr>
      <w:r>
        <w:t xml:space="preserve">Ultimately, a well-run Markets division runs like this:</w:t>
      </w:r>
      <w:r>
        <w:t xml:space="preserve"> </w:t>
      </w:r>
      <w:r>
        <w:t xml:space="preserve">-</w:t>
      </w:r>
      <w:r>
        <w:t xml:space="preserve"> </w:t>
      </w:r>
      <w:r>
        <w:rPr>
          <w:b/>
          <w:bCs/>
        </w:rPr>
        <w:t xml:space="preserve">MROs</w:t>
      </w:r>
      <w:r>
        <w:t xml:space="preserve"> </w:t>
      </w:r>
      <w:r>
        <w:t xml:space="preserve">diligently enforce limits and foresee potential catastrophes (and demand action to prevent them), basically acting as the immune system.</w:t>
      </w:r>
      <w:r>
        <w:t xml:space="preserve"> </w:t>
      </w:r>
      <w:r>
        <w:t xml:space="preserve">-</w:t>
      </w:r>
      <w:r>
        <w:t xml:space="preserve"> </w:t>
      </w:r>
      <w:r>
        <w:rPr>
          <w:b/>
          <w:bCs/>
        </w:rPr>
        <w:t xml:space="preserve">Traders</w:t>
      </w:r>
      <w:r>
        <w:t xml:space="preserve"> </w:t>
      </w:r>
      <w:r>
        <w:t xml:space="preserve">seek to facilitate client needs and in doing so, position the bank to earn the spread or carry or arbitrage available, always mindful of the risk if the unexpected occurs. They must adapt to each asset’s nuances (no one-size-fits-all – you don’t hedge oil like you hedge Apple stock).</w:t>
      </w:r>
      <w:r>
        <w:t xml:space="preserve"> </w:t>
      </w:r>
      <w:r>
        <w:t xml:space="preserve">-</w:t>
      </w:r>
      <w:r>
        <w:t xml:space="preserve"> </w:t>
      </w:r>
      <w:r>
        <w:rPr>
          <w:b/>
          <w:bCs/>
        </w:rPr>
        <w:t xml:space="preserve">When it all works</w:t>
      </w:r>
      <w:r>
        <w:t xml:space="preserve">, the bank earns steady revenues – e.g. $50B on maybe $300B risk-weighted assets, which after costs yields maybe $10B profit (roughly ~13% ROE), satisfying stakeholders.</w:t>
      </w:r>
      <w:r>
        <w:t xml:space="preserve"> </w:t>
      </w:r>
      <w:r>
        <w:t xml:space="preserve">-</w:t>
      </w:r>
      <w:r>
        <w:t xml:space="preserve"> </w:t>
      </w:r>
      <w:r>
        <w:rPr>
          <w:b/>
          <w:bCs/>
        </w:rPr>
        <w:t xml:space="preserve">If something goes wrong,</w:t>
      </w:r>
      <w:r>
        <w:t xml:space="preserve"> </w:t>
      </w:r>
      <w:r>
        <w:t xml:space="preserve">ideally controls catch it early (limit trigger, margin call not met triggers close-out, etc.). If not, the cascade can be severe (big trading losses can wipe annual profits, hurt share price, cause management shake-up – e.g. the London Whale's $6B was embarrassing but manageable for JPM’s size; something like a $50B loss as could have happened if e.g. nickel squeeze hadn’t been contained, could cause broader solvency concerns).</w:t>
      </w:r>
      <w:r>
        <w:t xml:space="preserve"> </w:t>
      </w:r>
      <w:r>
        <w:t xml:space="preserve">-</w:t>
      </w:r>
      <w:r>
        <w:t xml:space="preserve"> </w:t>
      </w:r>
      <w:r>
        <w:rPr>
          <w:b/>
          <w:bCs/>
        </w:rPr>
        <w:t xml:space="preserve">So prevention is key:</w:t>
      </w:r>
      <w:r>
        <w:t xml:space="preserve"> </w:t>
      </w:r>
      <w:r>
        <w:t xml:space="preserve">diversified portfolios, hedging tail risks (maybe sacrificing some profit to buy insurance), strong risk culture (traders and risk managers communicate openly – traders shouldn’t hide risks, and risk managers should understand trading strategy deeply enough to be constructive not just police).</w:t>
      </w:r>
    </w:p>
    <w:p>
      <w:pPr>
        <w:pStyle w:val="BodyText"/>
      </w:pPr>
      <w:r>
        <w:t xml:space="preserve">We see how each asset class brings unique perspective:</w:t>
      </w:r>
      <w:r>
        <w:t xml:space="preserve"> </w:t>
      </w:r>
      <w:r>
        <w:t xml:space="preserve">- Rates teach about managing convexity and basis (1994, 2022 LDI taught those lessons),</w:t>
      </w:r>
      <w:r>
        <w:t xml:space="preserve"> </w:t>
      </w:r>
      <w:r>
        <w:t xml:space="preserve">- Credit about correlation and liquidity (2008 taught that),</w:t>
      </w:r>
      <w:r>
        <w:t xml:space="preserve"> </w:t>
      </w:r>
      <w:r>
        <w:t xml:space="preserve">- FX about regime shifts and policy risks (2015 CHF),</w:t>
      </w:r>
      <w:r>
        <w:t xml:space="preserve"> </w:t>
      </w:r>
      <w:r>
        <w:t xml:space="preserve">- Equities about leverage and crowding (Archegos, meme stocks),</w:t>
      </w:r>
      <w:r>
        <w:t xml:space="preserve"> </w:t>
      </w:r>
      <w:r>
        <w:t xml:space="preserve">- Commodities about physical constraints and geopolitical shocks (2020 oil, 2022 nickel),</w:t>
      </w:r>
      <w:r>
        <w:t xml:space="preserve"> </w:t>
      </w:r>
      <w:r>
        <w:t xml:space="preserve">- Securitization about model risk and complexity (2008 CDOs).</w:t>
      </w:r>
    </w:p>
    <w:p>
      <w:pPr>
        <w:pStyle w:val="BodyText"/>
      </w:pPr>
      <w:r>
        <w:t xml:space="preserve">A senior Markets professional synthesizes these to guide strategy and avoid pitfalls – as we have tried to outline intuitively with concrete outcomes: always ask</w:t>
      </w:r>
      <w:r>
        <w:t xml:space="preserve"> </w:t>
      </w:r>
      <w:r>
        <w:rPr>
          <w:i/>
          <w:iCs/>
        </w:rPr>
        <w:t xml:space="preserve">“Why does this risk/limit exist? Because when ignored, [disaster] happened losing $X at [time].”</w:t>
      </w:r>
      <w:r>
        <w:t xml:space="preserve"> </w:t>
      </w:r>
      <w:r>
        <w:t xml:space="preserve">That institutional memory is what separates a robust trading operation from one doomed to repeat history.</w:t>
      </w:r>
    </w:p>
    <w:bookmarkEnd w:id="35"/>
    <w:bookmarkEnd w:id="36"/>
    <w:bookmarkEnd w:id="37"/>
    <w:p>
      <w:r>
        <w:pict>
          <v:rect style="width:0;height:1.5pt" o:hralign="center" o:hrstd="t" o:hr="t"/>
        </w:pict>
      </w:r>
    </w:p>
    <w:bookmarkStart w:id="38" w:name="citations"/>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2025-11-24T17:54:43Z</dcterms:created>
  <dcterms:modified xsi:type="dcterms:W3CDTF">2025-11-24T17:54:43Z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