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6" w:name="content"/>
    <w:bookmarkStart w:id="125" w:name="X3c17f4eafd810a794d8ca762da3a53a57deb5db"/>
    <w:p>
      <w:pPr>
        <w:pStyle w:val="Heading1"/>
      </w:pPr>
      <w:r>
        <w:t xml:space="preserve">Bond Trader Mastery Playbook: From Fundamentals to World-Class Trading</w:t>
      </w:r>
    </w:p>
    <w:bookmarkStart w:id="21" w:name="table-of-contents"/>
    <w:p>
      <w:pPr>
        <w:pStyle w:val="Heading2"/>
      </w:pPr>
      <w:r>
        <w:t xml:space="preserve">Table of Contents</w:t>
      </w:r>
    </w:p>
    <w:p>
      <w:pPr>
        <w:pStyle w:val="Compact"/>
        <w:numPr>
          <w:ilvl w:val="0"/>
          <w:numId w:val="1001"/>
        </w:numPr>
      </w:pPr>
      <w:r>
        <w:rPr>
          <w:b/>
          <w:bCs/>
        </w:rPr>
        <w:t xml:space="preserve">Introduction: The Bond Trading Universe</w:t>
      </w:r>
    </w:p>
    <w:p>
      <w:pPr>
        <w:pStyle w:val="Compact"/>
        <w:numPr>
          <w:ilvl w:val="0"/>
          <w:numId w:val="1001"/>
        </w:numPr>
      </w:pPr>
      <w:r>
        <w:t xml:space="preserve">The Dual Lens: Sell-Side vs Buy-Side</w:t>
      </w:r>
    </w:p>
    <w:p>
      <w:pPr>
        <w:pStyle w:val="Compact"/>
        <w:numPr>
          <w:ilvl w:val="0"/>
          <w:numId w:val="1001"/>
        </w:numPr>
      </w:pPr>
      <w:r>
        <w:t xml:space="preserve">Building a Mental Model for Bond Markets</w:t>
      </w:r>
    </w:p>
    <w:p>
      <w:pPr>
        <w:numPr>
          <w:ilvl w:val="0"/>
          <w:numId w:val="1001"/>
        </w:numPr>
      </w:pPr>
      <w:r>
        <w:t xml:space="preserve">Economic Intuition and Mathematical Rigor</w:t>
      </w:r>
    </w:p>
    <w:p>
      <w:pPr>
        <w:numPr>
          <w:ilvl w:val="0"/>
          <w:numId w:val="1001"/>
        </w:numPr>
      </w:pPr>
      <w:r>
        <w:rPr>
          <w:b/>
          <w:bCs/>
        </w:rPr>
        <w:t xml:space="preserve">Core Principles of Fixed Income</w:t>
      </w:r>
    </w:p>
    <w:p>
      <w:pPr>
        <w:pStyle w:val="Compact"/>
        <w:numPr>
          <w:ilvl w:val="0"/>
          <w:numId w:val="1001"/>
        </w:numPr>
      </w:pPr>
      <w:r>
        <w:t xml:space="preserve">Interest Rates and Bond Pricing</w:t>
      </w:r>
    </w:p>
    <w:p>
      <w:pPr>
        <w:pStyle w:val="Compact"/>
        <w:numPr>
          <w:ilvl w:val="0"/>
          <w:numId w:val="1001"/>
        </w:numPr>
      </w:pPr>
      <w:r>
        <w:t xml:space="preserve">Money Markets and Short-Term Rates</w:t>
      </w:r>
    </w:p>
    <w:p>
      <w:pPr>
        <w:pStyle w:val="Compact"/>
        <w:numPr>
          <w:ilvl w:val="0"/>
          <w:numId w:val="1001"/>
        </w:numPr>
      </w:pPr>
      <w:r>
        <w:t xml:space="preserve">Macro Drivers: Inflation, Growth, and Policy</w:t>
      </w:r>
    </w:p>
    <w:p>
      <w:pPr>
        <w:numPr>
          <w:ilvl w:val="0"/>
          <w:numId w:val="1001"/>
        </w:numPr>
      </w:pPr>
      <w:r>
        <w:rPr>
          <w:b/>
          <w:bCs/>
        </w:rPr>
        <w:t xml:space="preserve">Sell-Side vs Buy-Side Perspectives</w:t>
      </w:r>
    </w:p>
    <w:p>
      <w:pPr>
        <w:numPr>
          <w:ilvl w:val="0"/>
          <w:numId w:val="1001"/>
        </w:numPr>
      </w:pPr>
      <w:r>
        <w:rPr>
          <w:b/>
          <w:bCs/>
        </w:rPr>
        <w:t xml:space="preserve">Rates Trading Foundations</w:t>
      </w:r>
    </w:p>
    <w:p>
      <w:pPr>
        <w:pStyle w:val="Compact"/>
        <w:numPr>
          <w:ilvl w:val="0"/>
          <w:numId w:val="1001"/>
        </w:numPr>
      </w:pPr>
      <w:r>
        <w:t xml:space="preserve">Government Bonds (USTs, Gilts, Bunds, JGBs)</w:t>
      </w:r>
    </w:p>
    <w:p>
      <w:pPr>
        <w:pStyle w:val="Compact"/>
        <w:numPr>
          <w:ilvl w:val="0"/>
          <w:numId w:val="1001"/>
        </w:numPr>
      </w:pPr>
      <w:r>
        <w:t xml:space="preserve">Interest Rate Swaps and SOFR Transition</w:t>
      </w:r>
    </w:p>
    <w:p>
      <w:pPr>
        <w:pStyle w:val="Compact"/>
        <w:numPr>
          <w:ilvl w:val="0"/>
          <w:numId w:val="1001"/>
        </w:numPr>
      </w:pPr>
      <w:r>
        <w:t xml:space="preserve">Futures and Forward Rate Agreements (STIRs)</w:t>
      </w:r>
    </w:p>
    <w:p>
      <w:pPr>
        <w:pStyle w:val="Compact"/>
        <w:numPr>
          <w:ilvl w:val="0"/>
          <w:numId w:val="1001"/>
        </w:numPr>
      </w:pPr>
      <w:r>
        <w:t xml:space="preserve">On-the-Run vs Off-the-Run Bonds</w:t>
      </w:r>
    </w:p>
    <w:p>
      <w:pPr>
        <w:pStyle w:val="Compact"/>
        <w:numPr>
          <w:ilvl w:val="0"/>
          <w:numId w:val="1001"/>
        </w:numPr>
      </w:pPr>
      <w:r>
        <w:rPr>
          <w:b/>
          <w:bCs/>
        </w:rPr>
        <w:t xml:space="preserve">Risk Metrics:</w:t>
      </w:r>
      <w:r>
        <w:t xml:space="preserve"> </w:t>
      </w:r>
      <w:r>
        <w:t xml:space="preserve">Duration, DV01, Convexity</w:t>
      </w:r>
    </w:p>
    <w:p>
      <w:pPr>
        <w:pStyle w:val="Compact"/>
        <w:numPr>
          <w:ilvl w:val="0"/>
          <w:numId w:val="1001"/>
        </w:numPr>
      </w:pPr>
      <w:r>
        <w:rPr>
          <w:b/>
          <w:bCs/>
        </w:rPr>
        <w:t xml:space="preserve">Example:</w:t>
      </w:r>
      <w:r>
        <w:t xml:space="preserve"> </w:t>
      </w:r>
      <w:r>
        <w:t xml:space="preserve">Trading a 10-Year Treasury Position</w:t>
      </w:r>
    </w:p>
    <w:p>
      <w:pPr>
        <w:numPr>
          <w:ilvl w:val="0"/>
          <w:numId w:val="1001"/>
        </w:numPr>
      </w:pPr>
      <w:r>
        <w:rPr>
          <w:b/>
          <w:bCs/>
        </w:rPr>
        <w:t xml:space="preserve">Profit Mechanics and Pitfalls</w:t>
      </w:r>
    </w:p>
    <w:p>
      <w:pPr>
        <w:numPr>
          <w:ilvl w:val="0"/>
          <w:numId w:val="1001"/>
        </w:numPr>
      </w:pPr>
      <w:r>
        <w:rPr>
          <w:b/>
          <w:bCs/>
        </w:rPr>
        <w:t xml:space="preserve">Yield Curve Mastery: Slopes and Curvature</w:t>
      </w:r>
    </w:p>
    <w:p>
      <w:pPr>
        <w:pStyle w:val="Compact"/>
        <w:numPr>
          <w:ilvl w:val="0"/>
          <w:numId w:val="1001"/>
        </w:numPr>
      </w:pPr>
      <w:r>
        <w:t xml:space="preserve">Steepeners and Flatteners (2s10s, 5s30s, etc.)</w:t>
      </w:r>
    </w:p>
    <w:p>
      <w:pPr>
        <w:pStyle w:val="Compact"/>
        <w:numPr>
          <w:ilvl w:val="0"/>
          <w:numId w:val="1001"/>
        </w:numPr>
      </w:pPr>
      <w:r>
        <w:t xml:space="preserve">Butterfly Trades (2s5s10s, 5s10s30s)</w:t>
      </w:r>
    </w:p>
    <w:p>
      <w:pPr>
        <w:pStyle w:val="Compact"/>
        <w:numPr>
          <w:ilvl w:val="0"/>
          <w:numId w:val="1001"/>
        </w:numPr>
      </w:pPr>
      <w:r>
        <w:t xml:space="preserve">Key Rate Durations and Curve Risk</w:t>
      </w:r>
    </w:p>
    <w:p>
      <w:pPr>
        <w:pStyle w:val="Compact"/>
        <w:numPr>
          <w:ilvl w:val="0"/>
          <w:numId w:val="1001"/>
        </w:numPr>
      </w:pPr>
      <w:r>
        <w:rPr>
          <w:b/>
          <w:bCs/>
        </w:rPr>
        <w:t xml:space="preserve">Sell-Side vs Buy-Side Approaches</w:t>
      </w:r>
    </w:p>
    <w:p>
      <w:pPr>
        <w:pStyle w:val="Compact"/>
        <w:numPr>
          <w:ilvl w:val="0"/>
          <w:numId w:val="1001"/>
        </w:numPr>
      </w:pPr>
      <w:r>
        <w:rPr>
          <w:b/>
          <w:bCs/>
        </w:rPr>
        <w:t xml:space="preserve">Math &amp; Examples:</w:t>
      </w:r>
      <w:r>
        <w:t xml:space="preserve"> </w:t>
      </w:r>
      <w:r>
        <w:t xml:space="preserve">DV01-Neutral Hedge Ratios</w:t>
      </w:r>
    </w:p>
    <w:p>
      <w:pPr>
        <w:numPr>
          <w:ilvl w:val="0"/>
          <w:numId w:val="1001"/>
        </w:numPr>
      </w:pPr>
      <w:r>
        <w:rPr>
          <w:b/>
          <w:bCs/>
        </w:rPr>
        <w:t xml:space="preserve">Historical Blow-ups:</w:t>
      </w:r>
      <w:r>
        <w:t xml:space="preserve"> </w:t>
      </w:r>
      <w:r>
        <w:t xml:space="preserve">LTCM 1998, Others</w:t>
      </w:r>
    </w:p>
    <w:p>
      <w:pPr>
        <w:numPr>
          <w:ilvl w:val="0"/>
          <w:numId w:val="1001"/>
        </w:numPr>
      </w:pPr>
      <w:r>
        <w:rPr>
          <w:b/>
          <w:bCs/>
        </w:rPr>
        <w:t xml:space="preserve">Spread Trading and Relative Value</w:t>
      </w:r>
    </w:p>
    <w:p>
      <w:pPr>
        <w:pStyle w:val="Compact"/>
        <w:numPr>
          <w:ilvl w:val="0"/>
          <w:numId w:val="1001"/>
        </w:numPr>
      </w:pPr>
      <w:r>
        <w:t xml:space="preserve">Swap Spreads (Wideners vs Tighteners)</w:t>
      </w:r>
    </w:p>
    <w:p>
      <w:pPr>
        <w:pStyle w:val="Compact"/>
        <w:numPr>
          <w:ilvl w:val="0"/>
          <w:numId w:val="1001"/>
        </w:numPr>
      </w:pPr>
      <w:r>
        <w:t xml:space="preserve">Asset Swaps and Credit Spread Trades</w:t>
      </w:r>
    </w:p>
    <w:p>
      <w:pPr>
        <w:pStyle w:val="Compact"/>
        <w:numPr>
          <w:ilvl w:val="0"/>
          <w:numId w:val="1001"/>
        </w:numPr>
      </w:pPr>
      <w:r>
        <w:t xml:space="preserve">Futures Basis and Repo (CTD and Deliveries)</w:t>
      </w:r>
    </w:p>
    <w:p>
      <w:pPr>
        <w:pStyle w:val="Compact"/>
        <w:numPr>
          <w:ilvl w:val="0"/>
          <w:numId w:val="1001"/>
        </w:numPr>
      </w:pPr>
      <w:r>
        <w:t xml:space="preserve">Liquidity Premium: On-the-Run Switches</w:t>
      </w:r>
    </w:p>
    <w:p>
      <w:pPr>
        <w:pStyle w:val="Compact"/>
        <w:numPr>
          <w:ilvl w:val="0"/>
          <w:numId w:val="1001"/>
        </w:numPr>
      </w:pPr>
      <w:r>
        <w:t xml:space="preserve">Cross-Market Spreads (UST vs Bund vs JGB)</w:t>
      </w:r>
    </w:p>
    <w:p>
      <w:pPr>
        <w:pStyle w:val="Compact"/>
        <w:numPr>
          <w:ilvl w:val="0"/>
          <w:numId w:val="1001"/>
        </w:numPr>
      </w:pPr>
      <w:r>
        <w:rPr>
          <w:b/>
          <w:bCs/>
        </w:rPr>
        <w:t xml:space="preserve">Example:</w:t>
      </w:r>
      <w:r>
        <w:t xml:space="preserve"> </w:t>
      </w:r>
      <w:r>
        <w:t xml:space="preserve">Cash-Futures Basis Trade</w:t>
      </w:r>
    </w:p>
    <w:p>
      <w:pPr>
        <w:numPr>
          <w:ilvl w:val="0"/>
          <w:numId w:val="1001"/>
        </w:numPr>
      </w:pPr>
      <w:r>
        <w:rPr>
          <w:b/>
          <w:bCs/>
        </w:rPr>
        <w:t xml:space="preserve">Disasters:</w:t>
      </w:r>
      <w:r>
        <w:t xml:space="preserve"> </w:t>
      </w:r>
      <w:r>
        <w:t xml:space="preserve">2008 Negative Swap Spreads, Mar 2020 Basis</w:t>
      </w:r>
    </w:p>
    <w:p>
      <w:pPr>
        <w:numPr>
          <w:ilvl w:val="0"/>
          <w:numId w:val="1001"/>
        </w:numPr>
      </w:pPr>
      <w:r>
        <w:rPr>
          <w:b/>
          <w:bCs/>
        </w:rPr>
        <w:t xml:space="preserve">Credit Trading: Investment Grade to High Yield</w:t>
      </w:r>
    </w:p>
    <w:p>
      <w:pPr>
        <w:pStyle w:val="Compact"/>
        <w:numPr>
          <w:ilvl w:val="0"/>
          <w:numId w:val="1001"/>
        </w:numPr>
      </w:pPr>
      <w:r>
        <w:t xml:space="preserve">Corporate Bond Spreads and CDS/CDX</w:t>
      </w:r>
    </w:p>
    <w:p>
      <w:pPr>
        <w:pStyle w:val="Compact"/>
        <w:numPr>
          <w:ilvl w:val="0"/>
          <w:numId w:val="1001"/>
        </w:numPr>
      </w:pPr>
      <w:r>
        <w:t xml:space="preserve">IG vs HY Dynamics and Fallen Angels</w:t>
      </w:r>
    </w:p>
    <w:p>
      <w:pPr>
        <w:pStyle w:val="Compact"/>
        <w:numPr>
          <w:ilvl w:val="0"/>
          <w:numId w:val="1001"/>
        </w:numPr>
      </w:pPr>
      <w:r>
        <w:t xml:space="preserve">Cash vs Synthetic (Bond vs CDS Basis)</w:t>
      </w:r>
    </w:p>
    <w:p>
      <w:pPr>
        <w:pStyle w:val="Compact"/>
        <w:numPr>
          <w:ilvl w:val="0"/>
          <w:numId w:val="1001"/>
        </w:numPr>
      </w:pPr>
      <w:r>
        <w:rPr>
          <w:b/>
          <w:bCs/>
        </w:rPr>
        <w:t xml:space="preserve">Risk Measures:</w:t>
      </w:r>
      <w:r>
        <w:t xml:space="preserve"> </w:t>
      </w:r>
      <w:r>
        <w:t xml:space="preserve">Credit DV01 (CS01)</w:t>
      </w:r>
    </w:p>
    <w:p>
      <w:pPr>
        <w:pStyle w:val="Compact"/>
        <w:numPr>
          <w:ilvl w:val="0"/>
          <w:numId w:val="1001"/>
        </w:numPr>
      </w:pPr>
      <w:r>
        <w:rPr>
          <w:b/>
          <w:bCs/>
        </w:rPr>
        <w:t xml:space="preserve">Example:</w:t>
      </w:r>
      <w:r>
        <w:t xml:space="preserve"> </w:t>
      </w:r>
      <w:r>
        <w:t xml:space="preserve">Long IG vs Short HY Trade</w:t>
      </w:r>
    </w:p>
    <w:p>
      <w:pPr>
        <w:numPr>
          <w:ilvl w:val="0"/>
          <w:numId w:val="1001"/>
        </w:numPr>
      </w:pPr>
      <w:r>
        <w:rPr>
          <w:b/>
          <w:bCs/>
        </w:rPr>
        <w:t xml:space="preserve">Blow-ups:</w:t>
      </w:r>
      <w:r>
        <w:t xml:space="preserve"> </w:t>
      </w:r>
      <w:r>
        <w:t xml:space="preserve">2005–08 Credit Basis Trades, 2020 Liquidity Crunch</w:t>
      </w:r>
    </w:p>
    <w:p>
      <w:pPr>
        <w:numPr>
          <w:ilvl w:val="0"/>
          <w:numId w:val="1001"/>
        </w:numPr>
      </w:pPr>
      <w:r>
        <w:rPr>
          <w:b/>
          <w:bCs/>
        </w:rPr>
        <w:t xml:space="preserve">Macro Trading and Central Banks</w:t>
      </w:r>
    </w:p>
    <w:p>
      <w:pPr>
        <w:pStyle w:val="Compact"/>
        <w:numPr>
          <w:ilvl w:val="0"/>
          <w:numId w:val="1001"/>
        </w:numPr>
      </w:pPr>
      <w:r>
        <w:t xml:space="preserve">Trading Inflation: Breakevens and TIPS</w:t>
      </w:r>
    </w:p>
    <w:p>
      <w:pPr>
        <w:pStyle w:val="Compact"/>
        <w:numPr>
          <w:ilvl w:val="0"/>
          <w:numId w:val="1001"/>
        </w:numPr>
      </w:pPr>
      <w:r>
        <w:t xml:space="preserve">Monetary Policy Cycles and Yield Curves</w:t>
      </w:r>
    </w:p>
    <w:p>
      <w:pPr>
        <w:pStyle w:val="Compact"/>
        <w:numPr>
          <w:ilvl w:val="0"/>
          <w:numId w:val="1001"/>
        </w:numPr>
      </w:pPr>
      <w:r>
        <w:t xml:space="preserve">QE, QT and Term Premium Dynamics</w:t>
      </w:r>
    </w:p>
    <w:p>
      <w:pPr>
        <w:pStyle w:val="Compact"/>
        <w:numPr>
          <w:ilvl w:val="0"/>
          <w:numId w:val="1001"/>
        </w:numPr>
      </w:pPr>
      <w:r>
        <w:t xml:space="preserve">Global Macro: JGB Yield Curve Control, ECB vs Fed</w:t>
      </w:r>
    </w:p>
    <w:p>
      <w:pPr>
        <w:pStyle w:val="Compact"/>
        <w:numPr>
          <w:ilvl w:val="0"/>
          <w:numId w:val="1001"/>
        </w:numPr>
      </w:pPr>
      <w:r>
        <w:rPr>
          <w:b/>
          <w:bCs/>
        </w:rPr>
        <w:t xml:space="preserve">Catalysts:</w:t>
      </w:r>
      <w:r>
        <w:t xml:space="preserve"> </w:t>
      </w:r>
      <w:r>
        <w:t xml:space="preserve">CPI, Employment, Auctions, Fed Meetings</w:t>
      </w:r>
    </w:p>
    <w:p>
      <w:pPr>
        <w:pStyle w:val="Compact"/>
        <w:numPr>
          <w:ilvl w:val="0"/>
          <w:numId w:val="1001"/>
        </w:numPr>
      </w:pPr>
      <w:r>
        <w:rPr>
          <w:b/>
          <w:bCs/>
        </w:rPr>
        <w:t xml:space="preserve">Flows:</w:t>
      </w:r>
      <w:r>
        <w:t xml:space="preserve"> </w:t>
      </w:r>
      <w:r>
        <w:t xml:space="preserve">Risk Parity, CTA Trend, Foreign Demand</w:t>
      </w:r>
    </w:p>
    <w:p>
      <w:pPr>
        <w:numPr>
          <w:ilvl w:val="0"/>
          <w:numId w:val="1001"/>
        </w:numPr>
      </w:pPr>
      <w:r>
        <w:rPr>
          <w:b/>
          <w:bCs/>
        </w:rPr>
        <w:t xml:space="preserve">Case Study:</w:t>
      </w:r>
      <w:r>
        <w:t xml:space="preserve"> </w:t>
      </w:r>
      <w:r>
        <w:t xml:space="preserve">2022–2023 Global Inflation Shock</w:t>
      </w:r>
    </w:p>
    <w:p>
      <w:pPr>
        <w:numPr>
          <w:ilvl w:val="0"/>
          <w:numId w:val="1001"/>
        </w:numPr>
      </w:pPr>
      <w:r>
        <w:rPr>
          <w:b/>
          <w:bCs/>
        </w:rPr>
        <w:t xml:space="preserve">Mortgages and Convexity</w:t>
      </w:r>
    </w:p>
    <w:p>
      <w:pPr>
        <w:pStyle w:val="Compact"/>
        <w:numPr>
          <w:ilvl w:val="0"/>
          <w:numId w:val="1001"/>
        </w:numPr>
      </w:pPr>
      <w:r>
        <w:t xml:space="preserve">MBS Basics and Negative Convexity</w:t>
      </w:r>
    </w:p>
    <w:p>
      <w:pPr>
        <w:pStyle w:val="Compact"/>
        <w:numPr>
          <w:ilvl w:val="0"/>
          <w:numId w:val="1001"/>
        </w:numPr>
      </w:pPr>
      <w:r>
        <w:t xml:space="preserve">Prepayment Risk and Extension Risk</w:t>
      </w:r>
    </w:p>
    <w:p>
      <w:pPr>
        <w:pStyle w:val="Compact"/>
        <w:numPr>
          <w:ilvl w:val="0"/>
          <w:numId w:val="1001"/>
        </w:numPr>
      </w:pPr>
      <w:r>
        <w:t xml:space="preserve">Hedging Convexity (MBS vs Treasuries)</w:t>
      </w:r>
    </w:p>
    <w:p>
      <w:pPr>
        <w:pStyle w:val="Compact"/>
        <w:numPr>
          <w:ilvl w:val="0"/>
          <w:numId w:val="1001"/>
        </w:numPr>
      </w:pPr>
      <w:r>
        <w:rPr>
          <w:b/>
          <w:bCs/>
        </w:rPr>
        <w:t xml:space="preserve">Example:</w:t>
      </w:r>
      <w:r>
        <w:t xml:space="preserve"> </w:t>
      </w:r>
      <w:r>
        <w:t xml:space="preserve">Mortgage Convexity Hedging in 1994 &amp; 2003</w:t>
      </w:r>
    </w:p>
    <w:p>
      <w:pPr>
        <w:numPr>
          <w:ilvl w:val="0"/>
          <w:numId w:val="1001"/>
        </w:numPr>
      </w:pPr>
      <w:r>
        <w:rPr>
          <w:b/>
          <w:bCs/>
        </w:rPr>
        <w:t xml:space="preserve">Disaster Dynamics:</w:t>
      </w:r>
      <w:r>
        <w:t xml:space="preserve"> </w:t>
      </w:r>
      <w:r>
        <w:t xml:space="preserve">Self-Reinforcing Sell-offs</w:t>
      </w:r>
    </w:p>
    <w:p>
      <w:pPr>
        <w:numPr>
          <w:ilvl w:val="0"/>
          <w:numId w:val="1001"/>
        </w:numPr>
      </w:pPr>
      <w:r>
        <w:rPr>
          <w:b/>
          <w:bCs/>
        </w:rPr>
        <w:t xml:space="preserve">Execution and Microstructure</w:t>
      </w:r>
    </w:p>
    <w:p>
      <w:pPr>
        <w:pStyle w:val="Compact"/>
        <w:numPr>
          <w:ilvl w:val="0"/>
          <w:numId w:val="1001"/>
        </w:numPr>
      </w:pPr>
      <w:r>
        <w:t xml:space="preserve">How Trades Are Executed (Dealer RFQ, Order Books)</w:t>
      </w:r>
    </w:p>
    <w:p>
      <w:pPr>
        <w:pStyle w:val="Compact"/>
        <w:numPr>
          <w:ilvl w:val="0"/>
          <w:numId w:val="1001"/>
        </w:numPr>
      </w:pPr>
      <w:r>
        <w:t xml:space="preserve">Electronic Trading and Algos in Bond Markets</w:t>
      </w:r>
    </w:p>
    <w:p>
      <w:pPr>
        <w:pStyle w:val="Compact"/>
        <w:numPr>
          <w:ilvl w:val="0"/>
          <w:numId w:val="1001"/>
        </w:numPr>
      </w:pPr>
      <w:r>
        <w:t xml:space="preserve">Bid/Ask, Market Depth, and Slippage Control</w:t>
      </w:r>
    </w:p>
    <w:p>
      <w:pPr>
        <w:pStyle w:val="Compact"/>
        <w:numPr>
          <w:ilvl w:val="0"/>
          <w:numId w:val="1001"/>
        </w:numPr>
      </w:pPr>
      <w:r>
        <w:t xml:space="preserve">Role of Primary Dealers and Liquidity Providers</w:t>
      </w:r>
    </w:p>
    <w:p>
      <w:pPr>
        <w:pStyle w:val="Compact"/>
        <w:numPr>
          <w:ilvl w:val="0"/>
          <w:numId w:val="1001"/>
        </w:numPr>
      </w:pPr>
      <w:r>
        <w:rPr>
          <w:b/>
          <w:bCs/>
        </w:rPr>
        <w:t xml:space="preserve">Real-World Tactics:</w:t>
      </w:r>
      <w:r>
        <w:t xml:space="preserve"> </w:t>
      </w:r>
      <w:r>
        <w:t xml:space="preserve">Working a \$200M Order</w:t>
      </w:r>
    </w:p>
    <w:p>
      <w:pPr>
        <w:numPr>
          <w:ilvl w:val="0"/>
          <w:numId w:val="1001"/>
        </w:numPr>
      </w:pPr>
      <w:r>
        <w:rPr>
          <w:b/>
          <w:bCs/>
        </w:rPr>
        <w:t xml:space="preserve">Modern Challenges:</w:t>
      </w:r>
      <w:r>
        <w:t xml:space="preserve"> </w:t>
      </w:r>
      <w:r>
        <w:t xml:space="preserve">Low Liquidity Episodes, Flash Crashes</w:t>
      </w:r>
    </w:p>
    <w:p>
      <w:pPr>
        <w:numPr>
          <w:ilvl w:val="0"/>
          <w:numId w:val="1001"/>
        </w:numPr>
      </w:pPr>
      <w:r>
        <w:rPr>
          <w:b/>
          <w:bCs/>
        </w:rPr>
        <w:t xml:space="preserve">Risk Management for Fixed Income</w:t>
      </w:r>
    </w:p>
    <w:p>
      <w:pPr>
        <w:pStyle w:val="Compact"/>
        <w:numPr>
          <w:ilvl w:val="1"/>
          <w:numId w:val="1002"/>
        </w:numPr>
      </w:pPr>
      <w:r>
        <w:t xml:space="preserve">DV01 Limits and Portfolio Risk Budgeting</w:t>
      </w:r>
    </w:p>
    <w:p>
      <w:pPr>
        <w:pStyle w:val="Compact"/>
        <w:numPr>
          <w:ilvl w:val="1"/>
          <w:numId w:val="1002"/>
        </w:numPr>
      </w:pPr>
      <w:r>
        <w:t xml:space="preserve">Value-at-Risk (VaR) and Stress Testing (sVaR)</w:t>
      </w:r>
    </w:p>
    <w:p>
      <w:pPr>
        <w:pStyle w:val="Compact"/>
        <w:numPr>
          <w:ilvl w:val="1"/>
          <w:numId w:val="1002"/>
        </w:numPr>
      </w:pPr>
      <w:r>
        <w:t xml:space="preserve">Key Rate Exposure and Scenario Analysis</w:t>
      </w:r>
    </w:p>
    <w:p>
      <w:pPr>
        <w:pStyle w:val="Compact"/>
        <w:numPr>
          <w:ilvl w:val="1"/>
          <w:numId w:val="1002"/>
        </w:numPr>
      </w:pPr>
      <w:r>
        <w:t xml:space="preserve">Liquidity Risk and Funding (Repo, Margin)</w:t>
      </w:r>
    </w:p>
    <w:p>
      <w:pPr>
        <w:pStyle w:val="Compact"/>
        <w:numPr>
          <w:ilvl w:val="1"/>
          <w:numId w:val="1002"/>
        </w:numPr>
      </w:pPr>
      <w:r>
        <w:rPr>
          <w:b/>
          <w:bCs/>
        </w:rPr>
        <w:t xml:space="preserve">Examples:</w:t>
      </w:r>
      <w:r>
        <w:t xml:space="preserve"> </w:t>
      </w:r>
      <w:r>
        <w:t xml:space="preserve">50 bp Shock on a \$1B Portfolio</w:t>
      </w:r>
    </w:p>
    <w:p>
      <w:pPr>
        <w:pStyle w:val="Compact"/>
        <w:numPr>
          <w:ilvl w:val="1"/>
          <w:numId w:val="1002"/>
        </w:numPr>
      </w:pPr>
      <w:r>
        <w:rPr>
          <w:b/>
          <w:bCs/>
        </w:rPr>
        <w:t xml:space="preserve">Blow-ups:</w:t>
      </w:r>
      <w:r>
        <w:t xml:space="preserve"> </w:t>
      </w:r>
      <w:r>
        <w:t xml:space="preserve">LTCM Leverage, 1994 Orange County</w:t>
      </w:r>
    </w:p>
    <w:p>
      <w:pPr>
        <w:pStyle w:val="Compact"/>
        <w:numPr>
          <w:ilvl w:val="1"/>
          <w:numId w:val="1002"/>
        </w:numPr>
      </w:pPr>
      <w:r>
        <w:rPr>
          <w:b/>
          <w:bCs/>
        </w:rPr>
        <w:t xml:space="preserve">What Experts Do Differently</w:t>
      </w:r>
    </w:p>
    <w:p>
      <w:pPr>
        <w:numPr>
          <w:ilvl w:val="0"/>
          <w:numId w:val="1001"/>
        </w:numPr>
      </w:pPr>
      <w:r>
        <w:rPr>
          <w:b/>
          <w:bCs/>
        </w:rPr>
        <w:t xml:space="preserve">The Trader’s Mindset and Edge</w:t>
      </w:r>
    </w:p>
    <w:p>
      <w:pPr>
        <w:pStyle w:val="Compact"/>
        <w:numPr>
          <w:ilvl w:val="1"/>
          <w:numId w:val="1003"/>
        </w:numPr>
      </w:pPr>
      <w:r>
        <w:t xml:space="preserve">Pattern Recognition and Intuition Development</w:t>
      </w:r>
    </w:p>
    <w:p>
      <w:pPr>
        <w:pStyle w:val="Compact"/>
        <w:numPr>
          <w:ilvl w:val="1"/>
          <w:numId w:val="1003"/>
        </w:numPr>
      </w:pPr>
      <w:r>
        <w:t xml:space="preserve">Flow Reading: Interpreting Market Moves</w:t>
      </w:r>
    </w:p>
    <w:p>
      <w:pPr>
        <w:pStyle w:val="Compact"/>
        <w:numPr>
          <w:ilvl w:val="1"/>
          <w:numId w:val="1003"/>
        </w:numPr>
      </w:pPr>
      <w:r>
        <w:t xml:space="preserve">Positioning Analysis (CFTC, ETF flows, etc.)</w:t>
      </w:r>
    </w:p>
    <w:p>
      <w:pPr>
        <w:pStyle w:val="Compact"/>
        <w:numPr>
          <w:ilvl w:val="1"/>
          <w:numId w:val="1003"/>
        </w:numPr>
      </w:pPr>
      <w:r>
        <w:t xml:space="preserve">Mental Discipline: Handling Losses and Wins</w:t>
      </w:r>
    </w:p>
    <w:p>
      <w:pPr>
        <w:pStyle w:val="Compact"/>
        <w:numPr>
          <w:ilvl w:val="1"/>
          <w:numId w:val="1003"/>
        </w:numPr>
      </w:pPr>
      <w:r>
        <w:rPr>
          <w:b/>
          <w:bCs/>
        </w:rPr>
        <w:t xml:space="preserve">Insight:</w:t>
      </w:r>
      <w:r>
        <w:t xml:space="preserve"> </w:t>
      </w:r>
      <w:r>
        <w:t xml:space="preserve">How Top Traders Anticipate Moves</w:t>
      </w:r>
    </w:p>
    <w:p>
      <w:pPr>
        <w:pStyle w:val="Compact"/>
        <w:numPr>
          <w:ilvl w:val="1"/>
          <w:numId w:val="1003"/>
        </w:numPr>
      </w:pPr>
      <w:r>
        <w:rPr>
          <w:b/>
          <w:bCs/>
        </w:rPr>
        <w:t xml:space="preserve">Avoiding Pitfalls:</w:t>
      </w:r>
      <w:r>
        <w:t xml:space="preserve"> </w:t>
      </w:r>
      <w:r>
        <w:t xml:space="preserve">Biases and Emotional Traps</w:t>
      </w:r>
    </w:p>
    <w:p>
      <w:pPr>
        <w:numPr>
          <w:ilvl w:val="0"/>
          <w:numId w:val="1001"/>
        </w:numPr>
      </w:pPr>
      <w:r>
        <w:rPr>
          <w:b/>
          <w:bCs/>
        </w:rPr>
        <w:t xml:space="preserve">Developing and Sustaining Alpha</w:t>
      </w:r>
    </w:p>
    <w:p>
      <w:pPr>
        <w:pStyle w:val="Compact"/>
        <w:numPr>
          <w:ilvl w:val="1"/>
          <w:numId w:val="1004"/>
        </w:numPr>
      </w:pPr>
      <w:r>
        <w:t xml:space="preserve">Building a Playbook of Strategies</w:t>
      </w:r>
    </w:p>
    <w:p>
      <w:pPr>
        <w:pStyle w:val="Compact"/>
        <w:numPr>
          <w:ilvl w:val="1"/>
          <w:numId w:val="1004"/>
        </w:numPr>
      </w:pPr>
      <w:r>
        <w:t xml:space="preserve">Continuous Learning and Market Research</w:t>
      </w:r>
    </w:p>
    <w:p>
      <w:pPr>
        <w:pStyle w:val="Compact"/>
        <w:numPr>
          <w:ilvl w:val="1"/>
          <w:numId w:val="1004"/>
        </w:numPr>
      </w:pPr>
      <w:r>
        <w:t xml:space="preserve">Data Analysis and Technology (AI in Trading)</w:t>
      </w:r>
    </w:p>
    <w:p>
      <w:pPr>
        <w:pStyle w:val="Compact"/>
        <w:numPr>
          <w:ilvl w:val="1"/>
          <w:numId w:val="1004"/>
        </w:numPr>
      </w:pPr>
      <w:r>
        <w:t xml:space="preserve">Networking and Information Advantages</w:t>
      </w:r>
    </w:p>
    <w:p>
      <w:pPr>
        <w:pStyle w:val="Compact"/>
        <w:numPr>
          <w:ilvl w:val="1"/>
          <w:numId w:val="1004"/>
        </w:numPr>
      </w:pPr>
      <w:r>
        <w:t xml:space="preserve">Adapting to Regime Changes (2020s and beyond)</w:t>
      </w:r>
    </w:p>
    <w:p>
      <w:pPr>
        <w:pStyle w:val="Compact"/>
        <w:numPr>
          <w:ilvl w:val="1"/>
          <w:numId w:val="1004"/>
        </w:numPr>
      </w:pPr>
      <w:r>
        <w:rPr>
          <w:b/>
          <w:bCs/>
        </w:rPr>
        <w:t xml:space="preserve">Checklist:</w:t>
      </w:r>
      <w:r>
        <w:t xml:space="preserve"> </w:t>
      </w:r>
      <w:r>
        <w:t xml:space="preserve">Is Your Trade Truly an Edge?</w:t>
      </w:r>
    </w:p>
    <w:p>
      <w:pPr>
        <w:numPr>
          <w:ilvl w:val="0"/>
          <w:numId w:val="1001"/>
        </w:numPr>
      </w:pPr>
      <w:r>
        <w:rPr>
          <w:b/>
          <w:bCs/>
        </w:rPr>
        <w:t xml:space="preserve">Roadmap: Zero to World-Class Trader</w:t>
      </w:r>
    </w:p>
    <w:p>
      <w:pPr>
        <w:pStyle w:val="Compact"/>
        <w:numPr>
          <w:ilvl w:val="1"/>
          <w:numId w:val="1005"/>
        </w:numPr>
      </w:pPr>
      <w:r>
        <w:t xml:space="preserve">Month 1–3: Foundations and Simulations</w:t>
      </w:r>
    </w:p>
    <w:p>
      <w:pPr>
        <w:pStyle w:val="Compact"/>
        <w:numPr>
          <w:ilvl w:val="1"/>
          <w:numId w:val="1005"/>
        </w:numPr>
      </w:pPr>
      <w:r>
        <w:t xml:space="preserve">Month 4–6: Advanced Concepts and Paper Trading</w:t>
      </w:r>
    </w:p>
    <w:p>
      <w:pPr>
        <w:pStyle w:val="Compact"/>
        <w:numPr>
          <w:ilvl w:val="1"/>
          <w:numId w:val="1005"/>
        </w:numPr>
      </w:pPr>
      <w:r>
        <w:t xml:space="preserve">Year 1–2: Specialization and Real-world Exposure</w:t>
      </w:r>
    </w:p>
    <w:p>
      <w:pPr>
        <w:pStyle w:val="Compact"/>
        <w:numPr>
          <w:ilvl w:val="1"/>
          <w:numId w:val="1005"/>
        </w:numPr>
      </w:pPr>
      <w:r>
        <w:t xml:space="preserve">Tools: Books, Courses, Platforms, Data</w:t>
      </w:r>
    </w:p>
    <w:p>
      <w:pPr>
        <w:pStyle w:val="Compact"/>
        <w:numPr>
          <w:ilvl w:val="1"/>
          <w:numId w:val="1005"/>
        </w:numPr>
      </w:pPr>
      <w:r>
        <w:t xml:space="preserve">Drills and Exercises for Mastery</w:t>
      </w:r>
    </w:p>
    <w:p>
      <w:pPr>
        <w:pStyle w:val="Compact"/>
        <w:numPr>
          <w:ilvl w:val="1"/>
          <w:numId w:val="1005"/>
        </w:numPr>
      </w:pPr>
      <w:r>
        <w:rPr>
          <w:b/>
          <w:bCs/>
        </w:rPr>
        <w:t xml:space="preserve">Milestones:</w:t>
      </w:r>
      <w:r>
        <w:t xml:space="preserve"> </w:t>
      </w:r>
      <w:r>
        <w:t xml:space="preserve">Assessing Your Progress</w:t>
      </w:r>
    </w:p>
    <w:p>
      <w:r>
        <w:pict>
          <v:rect style="width:0;height:1.5pt" o:hralign="center" o:hrstd="t" o:hr="t"/>
        </w:pict>
      </w:r>
    </w:p>
    <w:bookmarkEnd w:id="21"/>
    <w:bookmarkStart w:id="26" w:name="introduction-the-bond-trading-universe"/>
    <w:p>
      <w:pPr>
        <w:pStyle w:val="Heading2"/>
      </w:pPr>
      <w:r>
        <w:t xml:space="preserve">Introduction: The Bond Trading Universe</w:t>
      </w:r>
    </w:p>
    <w:p>
      <w:pPr>
        <w:pStyle w:val="FirstParagraph"/>
      </w:pPr>
      <w:r>
        <w:t xml:space="preserve">Being a</w:t>
      </w:r>
      <w:r>
        <w:t xml:space="preserve"> </w:t>
      </w:r>
      <w:r>
        <w:rPr>
          <w:b/>
          <w:bCs/>
        </w:rPr>
        <w:t xml:space="preserve">world-class bond trader</w:t>
      </w:r>
      <w:r>
        <w:t xml:space="preserve"> </w:t>
      </w:r>
      <w:r>
        <w:t xml:space="preserve">requires mastering an incredibly broad set of skills – from deep macroeconomic insight to the fine details of bond math – and applying them with both</w:t>
      </w:r>
      <w:r>
        <w:t xml:space="preserve"> </w:t>
      </w:r>
      <w:r>
        <w:rPr>
          <w:b/>
          <w:bCs/>
        </w:rPr>
        <w:t xml:space="preserve">sell-side</w:t>
      </w:r>
      <w:r>
        <w:t xml:space="preserve"> </w:t>
      </w:r>
      <w:r>
        <w:t xml:space="preserve">market-making acumen and</w:t>
      </w:r>
      <w:r>
        <w:t xml:space="preserve"> </w:t>
      </w:r>
      <w:r>
        <w:rPr>
          <w:b/>
          <w:bCs/>
        </w:rPr>
        <w:t xml:space="preserve">buy-side</w:t>
      </w:r>
      <w:r>
        <w:t xml:space="preserve"> </w:t>
      </w:r>
      <w:r>
        <w:t xml:space="preserve">alpha-seeking savvy. This Playbook is designed to</w:t>
      </w:r>
      <w:r>
        <w:t xml:space="preserve"> </w:t>
      </w:r>
      <w:r>
        <w:rPr>
          <w:b/>
          <w:bCs/>
        </w:rPr>
        <w:t xml:space="preserve">teach you everything</w:t>
      </w:r>
      <w:r>
        <w:t xml:space="preserve">: the full mental model that an elite bond trader uses to make money, manage risk, understand flows, and anticipate market moves before they happen.</w:t>
      </w:r>
    </w:p>
    <w:p>
      <w:pPr>
        <w:pStyle w:val="BodyText"/>
      </w:pPr>
      <w:r>
        <w:rPr>
          <w:b/>
          <w:bCs/>
        </w:rPr>
        <w:t xml:space="preserve">The Dual Lens: Sell-Side vs Buy-Side.</w:t>
      </w:r>
      <w:r>
        <w:t xml:space="preserve"> </w:t>
      </w:r>
      <w:r>
        <w:t xml:space="preserve">One core theme throughout this guide is the distinction between the</w:t>
      </w:r>
      <w:r>
        <w:t xml:space="preserve"> </w:t>
      </w:r>
      <w:r>
        <w:rPr>
          <w:i/>
          <w:iCs/>
        </w:rPr>
        <w:t xml:space="preserve">sell-side</w:t>
      </w:r>
      <w:r>
        <w:t xml:space="preserve"> </w:t>
      </w:r>
      <w:r>
        <w:t xml:space="preserve">and the</w:t>
      </w:r>
      <w:r>
        <w:t xml:space="preserve"> </w:t>
      </w:r>
      <w:r>
        <w:rPr>
          <w:i/>
          <w:iCs/>
        </w:rPr>
        <w:t xml:space="preserve">buy-side</w:t>
      </w:r>
      <w:r>
        <w:t xml:space="preserve"> </w:t>
      </w:r>
      <w:r>
        <w:t xml:space="preserve">perspective. A</w:t>
      </w:r>
      <w:r>
        <w:t xml:space="preserve"> </w:t>
      </w:r>
      <w:r>
        <w:rPr>
          <w:b/>
          <w:bCs/>
        </w:rPr>
        <w:t xml:space="preserve">sell-side trader</w:t>
      </w:r>
      <w:r>
        <w:t xml:space="preserve"> </w:t>
      </w:r>
      <w:r>
        <w:t xml:space="preserve">(e.g. at a dealer or investment bank) provides liquidity to clients, makes markets in bonds, swaps, and credit, and manages risk by warehousing positions within balance sheet constraints. The sell-side thinks in terms of</w:t>
      </w:r>
      <w:r>
        <w:t xml:space="preserve"> </w:t>
      </w:r>
      <w:r>
        <w:rPr>
          <w:b/>
          <w:bCs/>
        </w:rPr>
        <w:t xml:space="preserve">bid/ask spreads, inventory cost, financing and hedging</w:t>
      </w:r>
      <w:r>
        <w:t xml:space="preserve">, and is often flow-driven – their “alpha” comes from facilitating client trades at advantageous prices and managing the resulting risk efficiently</w:t>
      </w:r>
      <w:hyperlink r:id="rId22">
        <w:r>
          <w:rPr>
            <w:rStyle w:val="Hyperlink"/>
          </w:rPr>
          <w:t xml:space="preserve">[1]</w:t>
        </w:r>
      </w:hyperlink>
      <w:hyperlink r:id="rId23">
        <w:r>
          <w:rPr>
            <w:rStyle w:val="Hyperlink"/>
          </w:rPr>
          <w:t xml:space="preserve">[2]</w:t>
        </w:r>
      </w:hyperlink>
      <w:r>
        <w:t xml:space="preserve">. By contrast, a</w:t>
      </w:r>
      <w:r>
        <w:t xml:space="preserve"> </w:t>
      </w:r>
      <w:r>
        <w:rPr>
          <w:b/>
          <w:bCs/>
        </w:rPr>
        <w:t xml:space="preserve">buy-side trader</w:t>
      </w:r>
      <w:r>
        <w:t xml:space="preserve"> </w:t>
      </w:r>
      <w:r>
        <w:t xml:space="preserve">(e.g. at a hedge fund, asset manager, or pension) is focused on</w:t>
      </w:r>
      <w:r>
        <w:t xml:space="preserve"> </w:t>
      </w:r>
      <w:r>
        <w:rPr>
          <w:b/>
          <w:bCs/>
        </w:rPr>
        <w:t xml:space="preserve">investment returns and alpha generation</w:t>
      </w:r>
      <w:r>
        <w:t xml:space="preserve"> </w:t>
      </w:r>
      <w:r>
        <w:t xml:space="preserve">– they allocate capital to trades based on views of fundamentals, relative value, and technicals, aiming to buy low and sell high (or vice versa)</w:t>
      </w:r>
      <w:hyperlink r:id="rId24">
        <w:r>
          <w:rPr>
            <w:rStyle w:val="Hyperlink"/>
          </w:rPr>
          <w:t xml:space="preserve">[3]</w:t>
        </w:r>
      </w:hyperlink>
      <w:r>
        <w:t xml:space="preserve">. The buy-side trader thinks in terms of</w:t>
      </w:r>
      <w:r>
        <w:t xml:space="preserve"> </w:t>
      </w:r>
      <w:r>
        <w:rPr>
          <w:b/>
          <w:bCs/>
        </w:rPr>
        <w:t xml:space="preserve">portfolio context, risk/reward asymmetry, and meeting benchmarks or absolute return targets</w:t>
      </w:r>
      <w:r>
        <w:t xml:space="preserve">. Throughout this playbook, for each concept we will explore both perspectives: how a sell-sider oriented toward liquidity and risk transfer approaches it, and how a buy-sider hunting for profit opportunities does.</w:t>
      </w:r>
    </w:p>
    <w:p>
      <w:pPr>
        <w:pStyle w:val="BodyText"/>
      </w:pPr>
      <w:r>
        <w:rPr>
          <w:b/>
          <w:bCs/>
        </w:rPr>
        <w:t xml:space="preserve">Deep Intuition First, Then Math.</w:t>
      </w:r>
      <w:r>
        <w:t xml:space="preserve"> </w:t>
      </w:r>
      <w:r>
        <w:t xml:space="preserve">We will first develop the economic intuition for each concept –</w:t>
      </w:r>
      <w:r>
        <w:t xml:space="preserve"> </w:t>
      </w:r>
      <w:r>
        <w:rPr>
          <w:i/>
          <w:iCs/>
        </w:rPr>
        <w:t xml:space="preserve">why it exists, what problem it solves, and what edge a top trader gains from understanding it deeply</w:t>
      </w:r>
      <w:r>
        <w:t xml:space="preserve">. Then we follow up with the exact mathematical tools (formulas for duration, convexity, carry &amp; roll-down, DV01, CS01, etc.), and finally concrete</w:t>
      </w:r>
      <w:r>
        <w:t xml:space="preserve"> </w:t>
      </w:r>
      <w:r>
        <w:rPr>
          <w:b/>
          <w:bCs/>
        </w:rPr>
        <w:t xml:space="preserve">numerical examples</w:t>
      </w:r>
      <w:r>
        <w:t xml:space="preserve"> </w:t>
      </w:r>
      <w:r>
        <w:t xml:space="preserve">to see how P&amp;L is actually made (or lost). Every strategy and concept is tied to</w:t>
      </w:r>
      <w:r>
        <w:t xml:space="preserve"> </w:t>
      </w:r>
      <w:r>
        <w:rPr>
          <w:b/>
          <w:bCs/>
        </w:rPr>
        <w:t xml:space="preserve">real-world profit mechanics</w:t>
      </w:r>
      <w:r>
        <w:t xml:space="preserve"> </w:t>
      </w:r>
      <w:r>
        <w:t xml:space="preserve">– understanding not just the theory but how it translates into day-to-day P&amp;L, with realistic position sizes (what does a \$50 million vs \$500 million vs \$1 billion position look like?), carry and financing costs, and how gains or losses accumulate with market moves.</w:t>
      </w:r>
    </w:p>
    <w:p>
      <w:pPr>
        <w:pStyle w:val="BodyText"/>
      </w:pPr>
      <w:r>
        <w:rPr>
          <w:b/>
          <w:bCs/>
        </w:rPr>
        <w:t xml:space="preserve">Preparing for Disasters.</w:t>
      </w:r>
      <w:r>
        <w:t xml:space="preserve"> </w:t>
      </w:r>
      <w:r>
        <w:t xml:space="preserve">Importantly, for each strategy we also examine how it can go wrong. The history of bond trading is full of blow-ups when assumptions failed or risks were mismanaged. We’ll dissect famous debacles – from</w:t>
      </w:r>
      <w:r>
        <w:t xml:space="preserve"> </w:t>
      </w:r>
      <w:r>
        <w:rPr>
          <w:b/>
          <w:bCs/>
        </w:rPr>
        <w:t xml:space="preserve">1994’s bond massacre</w:t>
      </w:r>
      <w:r>
        <w:t xml:space="preserve"> </w:t>
      </w:r>
      <w:r>
        <w:t xml:space="preserve">to</w:t>
      </w:r>
      <w:r>
        <w:t xml:space="preserve"> </w:t>
      </w:r>
      <w:r>
        <w:rPr>
          <w:b/>
          <w:bCs/>
        </w:rPr>
        <w:t xml:space="preserve">Long-Term Capital Management 1998</w:t>
      </w:r>
      <w:r>
        <w:t xml:space="preserve">, from the</w:t>
      </w:r>
      <w:r>
        <w:t xml:space="preserve"> </w:t>
      </w:r>
      <w:r>
        <w:rPr>
          <w:b/>
          <w:bCs/>
        </w:rPr>
        <w:t xml:space="preserve">2008 credit crisis</w:t>
      </w:r>
      <w:r>
        <w:t xml:space="preserve"> </w:t>
      </w:r>
      <w:r>
        <w:t xml:space="preserve">to the</w:t>
      </w:r>
      <w:r>
        <w:t xml:space="preserve"> </w:t>
      </w:r>
      <w:r>
        <w:rPr>
          <w:b/>
          <w:bCs/>
        </w:rPr>
        <w:t xml:space="preserve">2020 pandemic liquidity crunch</w:t>
      </w:r>
      <w:r>
        <w:t xml:space="preserve"> </w:t>
      </w:r>
      <w:r>
        <w:t xml:space="preserve">– explaining exactly how and why traders lost money, which hidden risks materialized, and how</w:t>
      </w:r>
      <w:r>
        <w:t xml:space="preserve"> </w:t>
      </w:r>
      <w:r>
        <w:rPr>
          <w:i/>
          <w:iCs/>
        </w:rPr>
        <w:t xml:space="preserve">you</w:t>
      </w:r>
      <w:r>
        <w:t xml:space="preserve">, as a top-tier trader, would do things differently to avoid those pitfalls. Every concept is a double-edged sword: we emphasize what separates the masters (who survive and thrive through turmoil) from the novices who blow up.</w:t>
      </w:r>
    </w:p>
    <w:p>
      <w:pPr>
        <w:pStyle w:val="BodyText"/>
      </w:pPr>
      <w:r>
        <w:rPr>
          <w:b/>
          <w:bCs/>
        </w:rPr>
        <w:t xml:space="preserve">The Complete Toolkit.</w:t>
      </w:r>
      <w:r>
        <w:t xml:space="preserve"> </w:t>
      </w:r>
      <w:r>
        <w:t xml:space="preserve">You will get a complete breakdown of the bond trader’s toolkit: measuring interest rate risk with</w:t>
      </w:r>
      <w:r>
        <w:t xml:space="preserve"> </w:t>
      </w:r>
      <w:r>
        <w:rPr>
          <w:b/>
          <w:bCs/>
        </w:rPr>
        <w:t xml:space="preserve">Duration and DV01</w:t>
      </w:r>
      <w:r>
        <w:t xml:space="preserve"> </w:t>
      </w:r>
      <w:r>
        <w:t xml:space="preserve">(and understanding their limitations), using</w:t>
      </w:r>
      <w:r>
        <w:t xml:space="preserve"> </w:t>
      </w:r>
      <w:r>
        <w:rPr>
          <w:b/>
          <w:bCs/>
        </w:rPr>
        <w:t xml:space="preserve">Key Rate DV01</w:t>
      </w:r>
      <w:r>
        <w:t xml:space="preserve"> </w:t>
      </w:r>
      <w:r>
        <w:t xml:space="preserve">to isolate curve exposures, assessing</w:t>
      </w:r>
      <w:r>
        <w:t xml:space="preserve"> </w:t>
      </w:r>
      <w:r>
        <w:rPr>
          <w:b/>
          <w:bCs/>
        </w:rPr>
        <w:t xml:space="preserve">convexity</w:t>
      </w:r>
      <w:r>
        <w:t xml:space="preserve"> </w:t>
      </w:r>
      <w:r>
        <w:t xml:space="preserve">(especially for options and mortgages), constructing</w:t>
      </w:r>
      <w:r>
        <w:t xml:space="preserve"> </w:t>
      </w:r>
      <w:r>
        <w:rPr>
          <w:b/>
          <w:bCs/>
        </w:rPr>
        <w:t xml:space="preserve">curve trades</w:t>
      </w:r>
      <w:r>
        <w:t xml:space="preserve"> </w:t>
      </w:r>
      <w:r>
        <w:t xml:space="preserve">(steepeners, flatteners, butterflies, and more advanced structures), trading</w:t>
      </w:r>
      <w:r>
        <w:t xml:space="preserve"> </w:t>
      </w:r>
      <w:r>
        <w:rPr>
          <w:b/>
          <w:bCs/>
        </w:rPr>
        <w:t xml:space="preserve">spread products</w:t>
      </w:r>
      <w:r>
        <w:t xml:space="preserve"> </w:t>
      </w:r>
      <w:r>
        <w:t xml:space="preserve">(like swaps vs Treasuries, corporates vs swaps, asset swaps, and cross-currency bases), exploiting</w:t>
      </w:r>
      <w:r>
        <w:t xml:space="preserve"> </w:t>
      </w:r>
      <w:r>
        <w:rPr>
          <w:b/>
          <w:bCs/>
        </w:rPr>
        <w:t xml:space="preserve">carry and roll-down</w:t>
      </w:r>
      <w:r>
        <w:t xml:space="preserve">, understanding the repo and futures basis mechanics, and much more. We leave no stone unturned – topics like</w:t>
      </w:r>
      <w:r>
        <w:t xml:space="preserve"> </w:t>
      </w:r>
      <w:r>
        <w:rPr>
          <w:b/>
          <w:bCs/>
        </w:rPr>
        <w:t xml:space="preserve">on-the-run vs off-the-run liquidity premiums</w:t>
      </w:r>
      <w:r>
        <w:t xml:space="preserve">,</w:t>
      </w:r>
      <w:r>
        <w:t xml:space="preserve"> </w:t>
      </w:r>
      <w:r>
        <w:rPr>
          <w:b/>
          <w:bCs/>
        </w:rPr>
        <w:t xml:space="preserve">mortgage negative convexity</w:t>
      </w:r>
      <w:r>
        <w:t xml:space="preserve">,</w:t>
      </w:r>
      <w:r>
        <w:t xml:space="preserve"> </w:t>
      </w:r>
      <w:r>
        <w:rPr>
          <w:b/>
          <w:bCs/>
        </w:rPr>
        <w:t xml:space="preserve">inflation-linked bonds</w:t>
      </w:r>
      <w:r>
        <w:t xml:space="preserve">,</w:t>
      </w:r>
      <w:r>
        <w:t xml:space="preserve"> </w:t>
      </w:r>
      <w:r>
        <w:rPr>
          <w:b/>
          <w:bCs/>
        </w:rPr>
        <w:t xml:space="preserve">central bank operations</w:t>
      </w:r>
      <w:r>
        <w:t xml:space="preserve">,</w:t>
      </w:r>
      <w:r>
        <w:t xml:space="preserve"> </w:t>
      </w:r>
      <w:r>
        <w:rPr>
          <w:b/>
          <w:bCs/>
        </w:rPr>
        <w:t xml:space="preserve">market microstructure</w:t>
      </w:r>
      <w:r>
        <w:t xml:space="preserve">, and</w:t>
      </w:r>
      <w:r>
        <w:t xml:space="preserve"> </w:t>
      </w:r>
      <w:r>
        <w:rPr>
          <w:b/>
          <w:bCs/>
        </w:rPr>
        <w:t xml:space="preserve">positioning analysis</w:t>
      </w:r>
      <w:r>
        <w:t xml:space="preserve"> </w:t>
      </w:r>
      <w:r>
        <w:t xml:space="preserve">are all included.</w:t>
      </w:r>
    </w:p>
    <w:p>
      <w:pPr>
        <w:pStyle w:val="BodyText"/>
      </w:pPr>
      <w:r>
        <w:rPr>
          <w:b/>
          <w:bCs/>
        </w:rPr>
        <w:t xml:space="preserve">Strategies and Case Studies.</w:t>
      </w:r>
      <w:r>
        <w:t xml:space="preserve"> </w:t>
      </w:r>
      <w:r>
        <w:t xml:space="preserve">This playbook isn’t just dry theory – it will walk through detailed</w:t>
      </w:r>
      <w:r>
        <w:t xml:space="preserve"> </w:t>
      </w:r>
      <w:r>
        <w:rPr>
          <w:b/>
          <w:bCs/>
        </w:rPr>
        <w:t xml:space="preserve">strategies with examples</w:t>
      </w:r>
      <w:r>
        <w:t xml:space="preserve">. For instance, how to implement a</w:t>
      </w:r>
      <w:r>
        <w:t xml:space="preserve"> </w:t>
      </w:r>
      <w:r>
        <w:rPr>
          <w:b/>
          <w:bCs/>
        </w:rPr>
        <w:t xml:space="preserve">2s10s yield curve steepener</w:t>
      </w:r>
      <w:r>
        <w:t xml:space="preserve"> </w:t>
      </w:r>
      <w:r>
        <w:t xml:space="preserve">trade, step by step: why it might make money, how to size it using DV01 (e.g. using a 2:1 ratio of 2-year vs 10-year bonds to be duration-neutral</w:t>
      </w:r>
      <w:hyperlink r:id="rId25">
        <w:r>
          <w:rPr>
            <w:rStyle w:val="Hyperlink"/>
          </w:rPr>
          <w:t xml:space="preserve">[4]</w:t>
        </w:r>
      </w:hyperlink>
      <w:r>
        <w:t xml:space="preserve">), what carry/roll-down you earn or pay, how much you’d make if the curve moves as expected, and where to set a stop if it doesn’t. We’ll do the same for</w:t>
      </w:r>
      <w:r>
        <w:t xml:space="preserve"> </w:t>
      </w:r>
      <w:r>
        <w:rPr>
          <w:b/>
          <w:bCs/>
        </w:rPr>
        <w:t xml:space="preserve">5s30s flatteners</w:t>
      </w:r>
      <w:r>
        <w:t xml:space="preserve">,</w:t>
      </w:r>
      <w:r>
        <w:t xml:space="preserve"> </w:t>
      </w:r>
      <w:r>
        <w:rPr>
          <w:b/>
          <w:bCs/>
        </w:rPr>
        <w:t xml:space="preserve">butterfly trades</w:t>
      </w:r>
      <w:r>
        <w:t xml:space="preserve"> </w:t>
      </w:r>
      <w:r>
        <w:t xml:space="preserve">like 2s5s10s,</w:t>
      </w:r>
      <w:r>
        <w:t xml:space="preserve"> </w:t>
      </w:r>
      <w:r>
        <w:rPr>
          <w:b/>
          <w:bCs/>
        </w:rPr>
        <w:t xml:space="preserve">swap spread wideners/tighteners</w:t>
      </w:r>
      <w:r>
        <w:t xml:space="preserve">,</w:t>
      </w:r>
      <w:r>
        <w:t xml:space="preserve"> </w:t>
      </w:r>
      <w:r>
        <w:rPr>
          <w:b/>
          <w:bCs/>
        </w:rPr>
        <w:t xml:space="preserve">breakeven inflation trades</w:t>
      </w:r>
      <w:r>
        <w:t xml:space="preserve">,</w:t>
      </w:r>
      <w:r>
        <w:t xml:space="preserve"> </w:t>
      </w:r>
      <w:r>
        <w:rPr>
          <w:b/>
          <w:bCs/>
        </w:rPr>
        <w:t xml:space="preserve">MBS convexity hedges</w:t>
      </w:r>
      <w:r>
        <w:t xml:space="preserve">,</w:t>
      </w:r>
      <w:r>
        <w:t xml:space="preserve"> </w:t>
      </w:r>
      <w:r>
        <w:rPr>
          <w:b/>
          <w:bCs/>
        </w:rPr>
        <w:t xml:space="preserve">cross-market arbitrage</w:t>
      </w:r>
      <w:r>
        <w:t xml:space="preserve"> </w:t>
      </w:r>
      <w:r>
        <w:t xml:space="preserve">(e.g. US vs Germany), and more – explaining for each when it works, why it exists, and how to execute it with real numbers.</w:t>
      </w:r>
    </w:p>
    <w:p>
      <w:pPr>
        <w:pStyle w:val="BodyText"/>
      </w:pPr>
      <w:r>
        <w:rPr>
          <w:b/>
          <w:bCs/>
        </w:rPr>
        <w:t xml:space="preserve">Modern Markets 2023–2025.</w:t>
      </w:r>
      <w:r>
        <w:t xml:space="preserve"> </w:t>
      </w:r>
      <w:r>
        <w:t xml:space="preserve">Bond markets are always evolving, and this guide is up-to-date with the</w:t>
      </w:r>
      <w:r>
        <w:t xml:space="preserve"> </w:t>
      </w:r>
      <w:r>
        <w:rPr>
          <w:b/>
          <w:bCs/>
        </w:rPr>
        <w:t xml:space="preserve">2023–2025 regime</w:t>
      </w:r>
      <w:r>
        <w:t xml:space="preserve">. We incorporate the latest developments: the transition from LIBOR to</w:t>
      </w:r>
      <w:r>
        <w:t xml:space="preserve"> </w:t>
      </w:r>
      <w:r>
        <w:rPr>
          <w:b/>
          <w:bCs/>
        </w:rPr>
        <w:t xml:space="preserve">SOFR</w:t>
      </w:r>
      <w:r>
        <w:t xml:space="preserve"> </w:t>
      </w:r>
      <w:r>
        <w:t xml:space="preserve">in derivatives, the impact of</w:t>
      </w:r>
      <w:r>
        <w:t xml:space="preserve"> </w:t>
      </w:r>
      <w:r>
        <w:rPr>
          <w:b/>
          <w:bCs/>
        </w:rPr>
        <w:t xml:space="preserve">Quantitative Tightening (QT)</w:t>
      </w:r>
      <w:r>
        <w:t xml:space="preserve"> </w:t>
      </w:r>
      <w:r>
        <w:t xml:space="preserve">as central banks reduce balance sheets, the dynamics of high inflation and how central banks’</w:t>
      </w:r>
      <w:r>
        <w:t xml:space="preserve"> </w:t>
      </w:r>
      <w:r>
        <w:rPr>
          <w:b/>
          <w:bCs/>
        </w:rPr>
        <w:t xml:space="preserve">reaction functions</w:t>
      </w:r>
      <w:r>
        <w:t xml:space="preserve"> </w:t>
      </w:r>
      <w:r>
        <w:t xml:space="preserve">have changed post-pandemic, the Bank of Japan’s adjustments to Yield Curve Control (YCC) and how that rocked global yields, the influence of</w:t>
      </w:r>
      <w:r>
        <w:t xml:space="preserve"> </w:t>
      </w:r>
      <w:r>
        <w:rPr>
          <w:b/>
          <w:bCs/>
        </w:rPr>
        <w:t xml:space="preserve">AI-driven trading flows</w:t>
      </w:r>
      <w:r>
        <w:t xml:space="preserve"> </w:t>
      </w:r>
      <w:r>
        <w:t xml:space="preserve">and algorithmic execution, the role of</w:t>
      </w:r>
      <w:r>
        <w:t xml:space="preserve"> </w:t>
      </w:r>
      <w:r>
        <w:rPr>
          <w:b/>
          <w:bCs/>
        </w:rPr>
        <w:t xml:space="preserve">risk parity and vol-targeting funds</w:t>
      </w:r>
      <w:r>
        <w:t xml:space="preserve"> </w:t>
      </w:r>
      <w:r>
        <w:t xml:space="preserve">in bond volatility, the growth of</w:t>
      </w:r>
      <w:r>
        <w:t xml:space="preserve"> </w:t>
      </w:r>
      <w:r>
        <w:rPr>
          <w:b/>
          <w:bCs/>
        </w:rPr>
        <w:t xml:space="preserve">fixed-income ETFs</w:t>
      </w:r>
      <w:r>
        <w:t xml:space="preserve"> </w:t>
      </w:r>
      <w:r>
        <w:t xml:space="preserve">and how their flows impact underlying bonds, and regulatory impacts like</w:t>
      </w:r>
      <w:r>
        <w:t xml:space="preserve"> </w:t>
      </w:r>
      <w:r>
        <w:rPr>
          <w:b/>
          <w:bCs/>
        </w:rPr>
        <w:t xml:space="preserve">leverage ratios (SLR)</w:t>
      </w:r>
      <w:r>
        <w:t xml:space="preserve"> </w:t>
      </w:r>
      <w:r>
        <w:t xml:space="preserve">and</w:t>
      </w:r>
      <w:r>
        <w:t xml:space="preserve"> </w:t>
      </w:r>
      <w:r>
        <w:rPr>
          <w:b/>
          <w:bCs/>
        </w:rPr>
        <w:t xml:space="preserve">funding ratios (NSFR)</w:t>
      </w:r>
      <w:r>
        <w:t xml:space="preserve"> </w:t>
      </w:r>
      <w:r>
        <w:t xml:space="preserve">that affect dealer balance sheets and market liquidity. By understanding the current environment, you’ll be prepared to apply timeless principles in today’s context.</w:t>
      </w:r>
    </w:p>
    <w:p>
      <w:pPr>
        <w:pStyle w:val="BodyText"/>
      </w:pPr>
      <w:r>
        <w:rPr>
          <w:b/>
          <w:bCs/>
        </w:rPr>
        <w:t xml:space="preserve">Structured as a Masterclass.</w:t>
      </w:r>
      <w:r>
        <w:t xml:space="preserve"> </w:t>
      </w:r>
      <w:r>
        <w:t xml:space="preserve">The playbook is organized like a course or book. Each chapter builds on the previous, from core principles to advanced topics, with a logical flow. Along the way, we include</w:t>
      </w:r>
      <w:r>
        <w:t xml:space="preserve"> </w:t>
      </w:r>
      <w:r>
        <w:rPr>
          <w:b/>
          <w:bCs/>
        </w:rPr>
        <w:t xml:space="preserve">intuitive diagrams (described in words)</w:t>
      </w:r>
      <w:r>
        <w:t xml:space="preserve">, quick</w:t>
      </w:r>
      <w:r>
        <w:t xml:space="preserve"> </w:t>
      </w:r>
      <w:r>
        <w:rPr>
          <w:b/>
          <w:bCs/>
        </w:rPr>
        <w:t xml:space="preserve">checklists</w:t>
      </w:r>
      <w:r>
        <w:t xml:space="preserve"> </w:t>
      </w:r>
      <w:r>
        <w:t xml:space="preserve">and</w:t>
      </w:r>
      <w:r>
        <w:t xml:space="preserve"> </w:t>
      </w:r>
      <w:r>
        <w:rPr>
          <w:b/>
          <w:bCs/>
        </w:rPr>
        <w:t xml:space="preserve">rules of thumb</w:t>
      </w:r>
      <w:r>
        <w:t xml:space="preserve">, and end-of-chapter</w:t>
      </w:r>
      <w:r>
        <w:t xml:space="preserve"> </w:t>
      </w:r>
      <w:r>
        <w:rPr>
          <w:b/>
          <w:bCs/>
        </w:rPr>
        <w:t xml:space="preserve">exercises</w:t>
      </w:r>
      <w:r>
        <w:t xml:space="preserve"> </w:t>
      </w:r>
      <w:r>
        <w:t xml:space="preserve">or thought experiments. Finally, we outline a</w:t>
      </w:r>
      <w:r>
        <w:t xml:space="preserve"> </w:t>
      </w:r>
      <w:r>
        <w:rPr>
          <w:b/>
          <w:bCs/>
        </w:rPr>
        <w:t xml:space="preserve">“Zero-to-World-Class” roadmap</w:t>
      </w:r>
      <w:r>
        <w:t xml:space="preserve"> </w:t>
      </w:r>
      <w:r>
        <w:t xml:space="preserve">– a concrete plan for how you can go from novice to elite bond trader, including what to learn at each stage, recommended books and resources, simulations to conduct, and practice routines to hone your skills.</w:t>
      </w:r>
    </w:p>
    <w:p>
      <w:pPr>
        <w:pStyle w:val="BodyText"/>
      </w:pPr>
      <w:r>
        <w:t xml:space="preserve">Let’s begin our journey into the world of bond trading mastery!</w:t>
      </w:r>
    </w:p>
    <w:p>
      <w:r>
        <w:pict>
          <v:rect style="width:0;height:1.5pt" o:hralign="center" o:hrstd="t" o:hr="t"/>
        </w:pict>
      </w:r>
    </w:p>
    <w:bookmarkEnd w:id="26"/>
    <w:bookmarkStart w:id="34" w:name="core-principles-of-fixed-income"/>
    <w:p>
      <w:pPr>
        <w:pStyle w:val="Heading2"/>
      </w:pPr>
      <w:r>
        <w:t xml:space="preserve">Core Principles of Fixed Income</w:t>
      </w:r>
    </w:p>
    <w:p>
      <w:pPr>
        <w:pStyle w:val="FirstParagraph"/>
      </w:pPr>
      <w:r>
        <w:t xml:space="preserve">Every great bond trader is, at their core, an expert in the fundamental principles of fixed income markets. This chapter lays those foundations: understanding</w:t>
      </w:r>
      <w:r>
        <w:t xml:space="preserve"> </w:t>
      </w:r>
      <w:r>
        <w:rPr>
          <w:b/>
          <w:bCs/>
        </w:rPr>
        <w:t xml:space="preserve">interest rates</w:t>
      </w:r>
      <w:r>
        <w:t xml:space="preserve">,</w:t>
      </w:r>
      <w:r>
        <w:t xml:space="preserve"> </w:t>
      </w:r>
      <w:r>
        <w:rPr>
          <w:b/>
          <w:bCs/>
        </w:rPr>
        <w:t xml:space="preserve">bond pricing</w:t>
      </w:r>
      <w:r>
        <w:t xml:space="preserve">, and the key macroeconomic drivers that move bond markets. We’ll also contrast how a sell-side trader and a buy-side trader approach these basics.</w:t>
      </w:r>
    </w:p>
    <w:bookmarkStart w:id="30" w:name="interest-rates-yields-and-bond-pricing"/>
    <w:p>
      <w:pPr>
        <w:pStyle w:val="Heading3"/>
      </w:pPr>
      <w:r>
        <w:t xml:space="preserve">Interest Rates, Yields, and Bond Pricing</w:t>
      </w:r>
    </w:p>
    <w:p>
      <w:pPr>
        <w:pStyle w:val="FirstParagraph"/>
      </w:pPr>
      <w:r>
        <w:t xml:space="preserve">At the most basic level, a bond is a loan – you give some capital today in exchange for future payments.</w:t>
      </w:r>
      <w:r>
        <w:t xml:space="preserve"> </w:t>
      </w:r>
      <w:r>
        <w:rPr>
          <w:b/>
          <w:bCs/>
        </w:rPr>
        <w:t xml:space="preserve">Interest rates</w:t>
      </w:r>
      <w:r>
        <w:t xml:space="preserve"> </w:t>
      </w:r>
      <w:r>
        <w:t xml:space="preserve">are the price of money over time, and they heavily determine bond values. When interest rates go up, existing bonds with fixed coupons become less valuable (their prices fall) because new bonds are being issued with higher yields; conversely, when rates fall, existing bonds’ prices rise. This inverse relationship between yield and price is the first concept a bond trader must grasp intuitively.</w:t>
      </w:r>
    </w:p>
    <w:p>
      <w:pPr>
        <w:pStyle w:val="BodyText"/>
      </w:pPr>
      <w:r>
        <w:rPr>
          <w:b/>
          <w:bCs/>
        </w:rPr>
        <w:t xml:space="preserve">Yield to Maturity (YTM)</w:t>
      </w:r>
      <w:r>
        <w:t xml:space="preserve"> </w:t>
      </w:r>
      <w:r>
        <w:t xml:space="preserve">is the internal rate of return that equates a bond’s present value of future cash flows to its current price. Think of yield as the market’s collective opinion of what return a bond should offer given its risk and maturity. For a zero-coupon bond, it’s straightforward: if a one-year zero-coupon is priced at \$95, its yield is about 5.26% (because \$95 growing at 5.26% for one year equals \$100). For a coupon bond, yields are found by solving for the discount rate that makes the present value of coupons + principal equal the price.</w:t>
      </w:r>
    </w:p>
    <w:p>
      <w:pPr>
        <w:pStyle w:val="BodyText"/>
      </w:pPr>
      <w:r>
        <w:t xml:space="preserve">A key measure of a bond’s sensitivity to yield changes is</w:t>
      </w:r>
      <w:r>
        <w:t xml:space="preserve"> </w:t>
      </w:r>
      <w:r>
        <w:rPr>
          <w:b/>
          <w:bCs/>
        </w:rPr>
        <w:t xml:space="preserve">Duration</w:t>
      </w:r>
      <w:r>
        <w:t xml:space="preserve">. In simple terms, duration is the weighted-average time to receive the bond’s cash flows, and it serves as a linear approximation of price change for small yield moves.</w:t>
      </w:r>
      <w:r>
        <w:t xml:space="preserve"> </w:t>
      </w:r>
      <w:r>
        <w:rPr>
          <w:b/>
          <w:bCs/>
        </w:rPr>
        <w:t xml:space="preserve">Modified duration</w:t>
      </w:r>
      <w:r>
        <w:t xml:space="preserve"> </w:t>
      </w:r>
      <w:r>
        <w:t xml:space="preserve">or</w:t>
      </w:r>
      <w:r>
        <w:t xml:space="preserve"> </w:t>
      </w:r>
      <w:r>
        <w:rPr>
          <w:b/>
          <w:bCs/>
        </w:rPr>
        <w:t xml:space="preserve">DV01</w:t>
      </w:r>
      <w:r>
        <w:t xml:space="preserve"> </w:t>
      </w:r>
      <w:r>
        <w:t xml:space="preserve">(Dollar Value of 1 basis point) gives the price change for a 1% (or 1 bp) change in yield. For example, if a bond has a DV01 of \$1000, that means for a 1 bp increase in yield, the bond’s value drops by \$1000 (and vice versa). In formal terms, DV01 is the negative derivative of price with respect to yield:</w:t>
      </w:r>
      <w:r>
        <w:t xml:space="preserve"> </w:t>
      </w:r>
      <m:oMath>
        <m:r>
          <m:t>D</m:t>
        </m:r>
        <m:r>
          <m:t>V</m:t>
        </m:r>
        <m:r>
          <m:t>01</m:t>
        </m:r>
        <m:r>
          <m:rPr>
            <m:sty m:val="p"/>
          </m:rPr>
          <m:t>=</m:t>
        </m:r>
        <m:r>
          <m:rPr>
            <m:sty m:val="p"/>
          </m:rPr>
          <m:t>−</m:t>
        </m:r>
        <m:f>
          <m:fPr>
            <m:type m:val="bar"/>
          </m:fPr>
          <m:num>
            <m:r>
              <m:rPr>
                <m:sty m:val="p"/>
              </m:rPr>
              <m:t>∂</m:t>
            </m:r>
            <m:r>
              <m:t>P</m:t>
            </m:r>
          </m:num>
          <m:den>
            <m:r>
              <m:rPr>
                <m:sty m:val="p"/>
              </m:rPr>
              <m:t>∂</m:t>
            </m:r>
            <m:r>
              <m:t>y</m:t>
            </m:r>
          </m:den>
        </m:f>
      </m:oMath>
      <w:r>
        <w:t xml:space="preserve">. It’s essentially duration in dollar terms</w:t>
      </w:r>
      <w:hyperlink r:id="rId27">
        <w:r>
          <w:rPr>
            <w:rStyle w:val="Hyperlink"/>
          </w:rPr>
          <w:t xml:space="preserve">[5]</w:t>
        </w:r>
      </w:hyperlink>
      <w:hyperlink r:id="rId28">
        <w:r>
          <w:rPr>
            <w:rStyle w:val="Hyperlink"/>
          </w:rPr>
          <w:t xml:space="preserve">[6]</w:t>
        </w:r>
      </w:hyperlink>
      <w:r>
        <w:t xml:space="preserve">. Bond traders often think in DV01: “How much do I make/lose if yields move a basis point?” – it’s a quick gauge of risk.</w:t>
      </w:r>
      <w:r>
        <w:t xml:space="preserve"> </w:t>
      </w:r>
      <w:r>
        <w:rPr>
          <w:b/>
          <w:bCs/>
        </w:rPr>
        <w:t xml:space="preserve">Key Point:</w:t>
      </w:r>
      <w:r>
        <w:t xml:space="preserve"> </w:t>
      </w:r>
      <w:r>
        <w:t xml:space="preserve">DV01 is roughly</w:t>
      </w:r>
      <w:r>
        <w:t xml:space="preserve"> </w:t>
      </w:r>
      <m:oMath>
        <m:r>
          <m:rPr>
            <m:nor/>
            <m:sty m:val="p"/>
          </m:rPr>
          <m:t>Duration</m:t>
        </m:r>
        <m:r>
          <m:rPr>
            <m:sty m:val="p"/>
          </m:rPr>
          <m:t>×</m:t>
        </m:r>
        <m:r>
          <m:t>0.0001</m:t>
        </m:r>
        <m:r>
          <m:rPr>
            <m:sty m:val="p"/>
          </m:rPr>
          <m:t>×</m:t>
        </m:r>
        <m:r>
          <m:rPr>
            <m:nor/>
            <m:sty m:val="p"/>
          </m:rPr>
          <m:t>Price</m:t>
        </m:r>
      </m:oMath>
      <w:r>
        <w:t xml:space="preserve"> </w:t>
      </w:r>
      <w:r>
        <w:t xml:space="preserve">for 1 bp, or</w:t>
      </w:r>
      <w:r>
        <w:t xml:space="preserve"> </w:t>
      </w:r>
      <m:oMath>
        <m:r>
          <m:rPr>
            <m:nor/>
            <m:sty m:val="p"/>
          </m:rPr>
          <m:t>Duration</m:t>
        </m:r>
        <m:r>
          <m:rPr>
            <m:sty m:val="p"/>
          </m:rPr>
          <m:t>×</m:t>
        </m:r>
        <m:r>
          <m:t>1</m:t>
        </m:r>
        <m:r>
          <m:rPr>
            <m:sty m:val="p"/>
          </m:rPr>
          <m:t>%</m:t>
        </m:r>
        <m:r>
          <m:rPr>
            <m:sty m:val="p"/>
          </m:rPr>
          <m:t>×</m:t>
        </m:r>
        <m:r>
          <m:rPr>
            <m:nor/>
            <m:sty m:val="p"/>
          </m:rPr>
          <m:t>Price</m:t>
        </m:r>
      </m:oMath>
      <w:r>
        <w:t xml:space="preserve"> </w:t>
      </w:r>
      <w:r>
        <w:t xml:space="preserve">for 100 bp (1%) moves</w:t>
      </w:r>
      <w:hyperlink r:id="rId29">
        <w:r>
          <w:rPr>
            <w:rStyle w:val="Hyperlink"/>
          </w:rPr>
          <w:t xml:space="preserve">[7]</w:t>
        </w:r>
      </w:hyperlink>
      <w:r>
        <w:t xml:space="preserve">.</w:t>
      </w:r>
    </w:p>
    <w:p>
      <w:pPr>
        <w:pStyle w:val="BodyText"/>
      </w:pPr>
      <w:r>
        <w:t xml:space="preserve">However, bond price/yield relationship is not perfectly linear – it’s curved due to</w:t>
      </w:r>
      <w:r>
        <w:t xml:space="preserve"> </w:t>
      </w:r>
      <w:r>
        <w:rPr>
          <w:b/>
          <w:bCs/>
        </w:rPr>
        <w:t xml:space="preserve">convexity</w:t>
      </w:r>
      <w:r>
        <w:t xml:space="preserve">. Convexity measures how the duration itself changes as yields change (the second derivative of price wrt yield). Positive convexity means that as yields move, the price loss for an increase in yields is smaller than the gain for a decrease of equal magnitude. Most plain bonds have positive convexity (good for the holder). Later, we’ll see some instruments (like MBS) can have negative convexity.</w:t>
      </w:r>
    </w:p>
    <w:p>
      <w:pPr>
        <w:pStyle w:val="BodyText"/>
      </w:pPr>
      <w:r>
        <w:rPr>
          <w:b/>
          <w:bCs/>
        </w:rPr>
        <w:t xml:space="preserve">Numerical Example – Duration and DV01:</w:t>
      </w:r>
      <w:r>
        <w:t xml:space="preserve"> </w:t>
      </w:r>
      <w:r>
        <w:t xml:space="preserve">Suppose we have a 5-year Treasury note with a 2% coupon, trading at par (\$100). Its modified duration might be ~4.5 years (just an estimate). That implies a 100 bp (1%) increase in rates would lower its price by about 4.5% to around \$95.50, and a 1 bp increase lowers price by ~0.045% (since 1 bp is 1/100th of 1%). In dollar terms, DV01 ≈ \$100 * 0.00045 = \$0.045 per \$100 of face, or \$45 per \$100,000 notional. If you hold \$200 million of this bond, a 1 bp move costs \$90,000 (because 2000 * \$45, per \$100k blocks). This scaling of risk with position size and duration is ingrained in a trader’s mind.</w:t>
      </w:r>
    </w:p>
    <w:p>
      <w:pPr>
        <w:pStyle w:val="BodyText"/>
      </w:pPr>
      <w:r>
        <w:rPr>
          <w:b/>
          <w:bCs/>
        </w:rPr>
        <w:t xml:space="preserve">Sell-Side Perspective:</w:t>
      </w:r>
      <w:r>
        <w:t xml:space="preserve"> </w:t>
      </w:r>
      <w:r>
        <w:t xml:space="preserve">A sell-side trader uses these concepts primarily to manage</w:t>
      </w:r>
      <w:r>
        <w:t xml:space="preserve"> </w:t>
      </w:r>
      <w:r>
        <w:rPr>
          <w:b/>
          <w:bCs/>
        </w:rPr>
        <w:t xml:space="preserve">inventory risk</w:t>
      </w:r>
      <w:r>
        <w:t xml:space="preserve">. If a client asks for a price on \$50 million of a 5-year note, the trader knows approximately how much the note’s price moves per bp and will adjust their bid/offer spread accordingly. They might say, “My DV01 on \$50mm is \$50mm * \$0.00045 = \$22,500 per bp. If I get lifted (I buy the bonds), and the market moves 1 bp against me before I hedge, I lose \$22.5k.” This informs how wide a spread they need to quote to be comfortable. Sell-siders also aggregate DV01 across their whole book to ensure they’re not over-exposed in one direction. For example, if they are long \$200k DV01 in the 5-year sector and short \$150k DV01 in the 10-year sector, they know roughly their net exposure (long \$50k DV01 towards rates overall, plus curve twist exposure between 5s and 10s). They often aim to keep</w:t>
      </w:r>
      <w:r>
        <w:t xml:space="preserve"> </w:t>
      </w:r>
      <w:r>
        <w:rPr>
          <w:b/>
          <w:bCs/>
        </w:rPr>
        <w:t xml:space="preserve">net DV01 near zero</w:t>
      </w:r>
      <w:r>
        <w:t xml:space="preserve"> </w:t>
      </w:r>
      <w:r>
        <w:t xml:space="preserve">(hedged) unless they have a view, instead warehousing risk in a balanced way and profiting from the bid-ask spreads and flow.</w:t>
      </w:r>
    </w:p>
    <w:p>
      <w:pPr>
        <w:pStyle w:val="BodyText"/>
      </w:pPr>
      <w:r>
        <w:rPr>
          <w:b/>
          <w:bCs/>
        </w:rPr>
        <w:t xml:space="preserve">Buy-Side Perspective:</w:t>
      </w:r>
      <w:r>
        <w:t xml:space="preserve"> </w:t>
      </w:r>
      <w:r>
        <w:t xml:space="preserve">A buy-side trader (or portfolio manager) uses duration and DV01 to shape the portfolio’s interest rate risk to express a view. For instance, if they expect rates to fall (bond prices to rise), they might want to be long duration – meaning a positive DV01 exposure. They might increase holdings of longer maturity bonds or receive fixed in swaps to add DV01. Conversely, if worried about rising rates, they’ll cut exposure or short futures to reduce DV01. They also consider</w:t>
      </w:r>
      <w:r>
        <w:t xml:space="preserve"> </w:t>
      </w:r>
      <w:r>
        <w:rPr>
          <w:b/>
          <w:bCs/>
        </w:rPr>
        <w:t xml:space="preserve">benchmark duration</w:t>
      </w:r>
      <w:r>
        <w:t xml:space="preserve"> </w:t>
      </w:r>
      <w:r>
        <w:t xml:space="preserve">(for an asset manager whose performance is measured against an index): if the index has a duration of 6, and they think rates will rise, they might run a duration of 5.5 (i.e. underweight duration) to outperform when bonds fall. Buy-side traders also care about the</w:t>
      </w:r>
      <w:r>
        <w:t xml:space="preserve"> </w:t>
      </w:r>
      <w:r>
        <w:rPr>
          <w:b/>
          <w:bCs/>
        </w:rPr>
        <w:t xml:space="preserve">carry</w:t>
      </w:r>
      <w:r>
        <w:t xml:space="preserve"> </w:t>
      </w:r>
      <w:r>
        <w:t xml:space="preserve">– the interest income from holding the bond – versus the potential price move. For example, a 5-year note yielding 2% has a positive carry (you earn interest) which can cushion some price loss if yields rise slowly. We’ll delve more into carry and roll-down soon.</w:t>
      </w:r>
    </w:p>
    <w:bookmarkEnd w:id="30"/>
    <w:bookmarkStart w:id="31" w:name="money-markets-and-short-term-rates"/>
    <w:p>
      <w:pPr>
        <w:pStyle w:val="Heading3"/>
      </w:pPr>
      <w:r>
        <w:t xml:space="preserve">Money Markets and Short-Term Rates</w:t>
      </w:r>
    </w:p>
    <w:p>
      <w:pPr>
        <w:pStyle w:val="FirstParagraph"/>
      </w:pPr>
      <w:r>
        <w:t xml:space="preserve">Short-term interest rates (cash rates) are the bedrock of the yield curve. Instruments like</w:t>
      </w:r>
      <w:r>
        <w:t xml:space="preserve"> </w:t>
      </w:r>
      <w:r>
        <w:rPr>
          <w:b/>
          <w:bCs/>
        </w:rPr>
        <w:t xml:space="preserve">Treasury bills</w:t>
      </w:r>
      <w:r>
        <w:t xml:space="preserve">,</w:t>
      </w:r>
      <w:r>
        <w:t xml:space="preserve"> </w:t>
      </w:r>
      <w:r>
        <w:rPr>
          <w:b/>
          <w:bCs/>
        </w:rPr>
        <w:t xml:space="preserve">repo agreements</w:t>
      </w:r>
      <w:r>
        <w:t xml:space="preserve">, and</w:t>
      </w:r>
      <w:r>
        <w:t xml:space="preserve"> </w:t>
      </w:r>
      <w:r>
        <w:rPr>
          <w:b/>
          <w:bCs/>
        </w:rPr>
        <w:t xml:space="preserve">interbank rates</w:t>
      </w:r>
      <w:r>
        <w:t xml:space="preserve"> </w:t>
      </w:r>
      <w:r>
        <w:t xml:space="preserve">(SOFR, previously LIBOR) form the foundation for longer-term yields via expectations. A key concept is that a longer-term yield can be thought of as a chain of short-term rates plus term premia. For instance, a 5-year yield roughly reflects what the market expects the overnight rate (Fed Funds) to average over the next 5 years, plus a</w:t>
      </w:r>
      <w:r>
        <w:t xml:space="preserve"> </w:t>
      </w:r>
      <w:r>
        <w:rPr>
          <w:b/>
          <w:bCs/>
        </w:rPr>
        <w:t xml:space="preserve">term premium</w:t>
      </w:r>
      <w:r>
        <w:t xml:space="preserve"> </w:t>
      </w:r>
      <w:r>
        <w:t xml:space="preserve">for locking money up.</w:t>
      </w:r>
    </w:p>
    <w:p>
      <w:pPr>
        <w:pStyle w:val="BodyText"/>
      </w:pPr>
      <w:r>
        <w:rPr>
          <w:b/>
          <w:bCs/>
        </w:rPr>
        <w:t xml:space="preserve">Money market instruments</w:t>
      </w:r>
      <w:r>
        <w:t xml:space="preserve">:</w:t>
      </w:r>
      <w:r>
        <w:br/>
      </w:r>
      <w:r>
        <w:t xml:space="preserve">-</w:t>
      </w:r>
      <w:r>
        <w:t xml:space="preserve"> </w:t>
      </w:r>
      <w:r>
        <w:rPr>
          <w:b/>
          <w:bCs/>
        </w:rPr>
        <w:t xml:space="preserve">Treasury Bills (T-Bills)</w:t>
      </w:r>
      <w:r>
        <w:t xml:space="preserve"> </w:t>
      </w:r>
      <w:r>
        <w:t xml:space="preserve">– zero-coupon instruments up to 1 year. Priced at a discount, very liquid.</w:t>
      </w:r>
      <w:r>
        <w:br/>
      </w:r>
      <w:r>
        <w:t xml:space="preserve">-</w:t>
      </w:r>
      <w:r>
        <w:t xml:space="preserve"> </w:t>
      </w:r>
      <w:r>
        <w:rPr>
          <w:b/>
          <w:bCs/>
        </w:rPr>
        <w:t xml:space="preserve">Repo (Repurchase Agreements)</w:t>
      </w:r>
      <w:r>
        <w:t xml:space="preserve"> </w:t>
      </w:r>
      <w:r>
        <w:t xml:space="preserve">– short-term borrowing using securities as collateral. The repo rate is crucial for bond traders as it’s effectively the financing cost for holding bonds. If you own a bond, you can repo it out (lend it against cash) to finance your position. Repo rates are usually near Fed policy rates, but specific bonds can trade “special” (lower repo rate) if they are in high demand (more on this in Spread Trading chapter).</w:t>
      </w:r>
      <w:r>
        <w:br/>
      </w:r>
      <w:r>
        <w:t xml:space="preserve">-</w:t>
      </w:r>
      <w:r>
        <w:t xml:space="preserve"> </w:t>
      </w:r>
      <w:r>
        <w:rPr>
          <w:b/>
          <w:bCs/>
        </w:rPr>
        <w:t xml:space="preserve">SOFR (Secured Overnight Financing Rate)</w:t>
      </w:r>
      <w:r>
        <w:t xml:space="preserve"> </w:t>
      </w:r>
      <w:r>
        <w:t xml:space="preserve">– the new benchmark overnight rate for USD, based on repo transactions backed by U.S. Treasuries. It replaced LIBOR. SOFR is essentially the risk-free overnight rate. Many derivatives (like interest rate swaps and futures) now reference SOFR. This transition eliminated the bank credit risk embedded in LIBOR. As a trader, one must understand that older contracts (LIBOR-based) and new (SOFR-based) might have slight differences (e.g. the need for a spread adjustment since LIBOR was higher due to bank credit risk).</w:t>
      </w:r>
      <w:r>
        <w:br/>
      </w:r>
      <w:r>
        <w:t xml:space="preserve">-</w:t>
      </w:r>
      <w:r>
        <w:t xml:space="preserve"> </w:t>
      </w:r>
      <w:r>
        <w:rPr>
          <w:b/>
          <w:bCs/>
        </w:rPr>
        <w:t xml:space="preserve">Fed Funds</w:t>
      </w:r>
      <w:r>
        <w:t xml:space="preserve"> </w:t>
      </w:r>
      <w:r>
        <w:t xml:space="preserve">– the interbank overnight rate targeted by the Fed. While largely symbolic now (because many banks actually fund via repo or Fed’s reverse repo facility), it’s still the primary policy lever.</w:t>
      </w:r>
    </w:p>
    <w:p>
      <w:pPr>
        <w:pStyle w:val="BodyText"/>
      </w:pPr>
      <w:r>
        <w:t xml:space="preserve">Bond traders watch money markets closely because they signal central bank policy. If the Fed is expected to hike rates, short-term rates will anticipate those moves. For example,</w:t>
      </w:r>
      <w:r>
        <w:t xml:space="preserve"> </w:t>
      </w:r>
      <w:r>
        <w:rPr>
          <w:b/>
          <w:bCs/>
        </w:rPr>
        <w:t xml:space="preserve">Fed Funds futures</w:t>
      </w:r>
      <w:r>
        <w:t xml:space="preserve"> </w:t>
      </w:r>
      <w:r>
        <w:t xml:space="preserve">or</w:t>
      </w:r>
      <w:r>
        <w:t xml:space="preserve"> </w:t>
      </w:r>
      <w:r>
        <w:rPr>
          <w:b/>
          <w:bCs/>
        </w:rPr>
        <w:t xml:space="preserve">1-month SOFR futures</w:t>
      </w:r>
      <w:r>
        <w:t xml:space="preserve"> </w:t>
      </w:r>
      <w:r>
        <w:t xml:space="preserve">will price in upcoming Fed meetings. A big part of bond trading is</w:t>
      </w:r>
      <w:r>
        <w:t xml:space="preserve"> </w:t>
      </w:r>
      <w:r>
        <w:rPr>
          <w:b/>
          <w:bCs/>
        </w:rPr>
        <w:t xml:space="preserve">anticipating policy:</w:t>
      </w:r>
      <w:r>
        <w:t xml:space="preserve"> </w:t>
      </w:r>
      <w:r>
        <w:t xml:space="preserve">e.g., if you think the market is underestimating how much the Fed will hike, you might short the 2-year note or Eurodollar/SOFR futures (which would profit if short-term yields rise more than expected).</w:t>
      </w:r>
    </w:p>
    <w:p>
      <w:pPr>
        <w:pStyle w:val="BodyText"/>
      </w:pPr>
      <w:r>
        <w:rPr>
          <w:b/>
          <w:bCs/>
        </w:rPr>
        <w:t xml:space="preserve">Yield Curve and Expectations:</w:t>
      </w:r>
      <w:r>
        <w:t xml:space="preserve"> </w:t>
      </w:r>
      <w:r>
        <w:t xml:space="preserve">The yield curve (plot of yield vs maturity) often inverts or steepens based on policy outlook. Normally, it’s upward sloping (longer yields higher than short yields) to compensate for time and risk. If markets expect sharp rate increases in the near term, short rates can rise above long rates (inversion), often seen as a recession signal. For instance, in 2023 the U.S. curve was deeply inverted (2-year yield far above 10-year yield) due to markets expecting high short-term rates to fight inflation and then eventual cuts later (long yields stayed lower, expecting future easing).</w:t>
      </w:r>
    </w:p>
    <w:p>
      <w:pPr>
        <w:pStyle w:val="BodyText"/>
      </w:pPr>
      <w:r>
        <w:rPr>
          <w:b/>
          <w:bCs/>
        </w:rPr>
        <w:t xml:space="preserve">Sell-Side vs Buy-Side on Money Markets:</w:t>
      </w:r>
      <w:r>
        <w:t xml:space="preserve"> </w:t>
      </w:r>
      <w:r>
        <w:t xml:space="preserve">A sell-side desk (e.g. money-market desk or short-term rates trader) is focused on liquidity and arbitrage. They might do basis trades between futures and actual overnight index swaps, or manage the bank’s own funding. They ensure the firm’s inventory is funded (repo done at good rates). They are also the ones quoting prices on short-dated instruments to clients. They’ll know, for example, the difference between a 3-month T-bill yield and 3-month LIBOR (historically a measure of bank credit spread). The buy-side, especially macro funds, use money markets to</w:t>
      </w:r>
      <w:r>
        <w:t xml:space="preserve"> </w:t>
      </w:r>
      <w:r>
        <w:rPr>
          <w:b/>
          <w:bCs/>
        </w:rPr>
        <w:t xml:space="preserve">position for central bank moves</w:t>
      </w:r>
      <w:r>
        <w:t xml:space="preserve">. For example, a hedge fund might buy Eurodollar futures (locking in a rate) if they think the Fed will cut rates more than the market thinks – essentially betting that future short-term rates will be lower. An asset manager might hold T-bills or repo to earn safe yield for liquidity management.</w:t>
      </w:r>
    </w:p>
    <w:bookmarkEnd w:id="31"/>
    <w:bookmarkStart w:id="32" w:name="X487f2be999b5ceed7998ca7e3520fa72f471442"/>
    <w:p>
      <w:pPr>
        <w:pStyle w:val="Heading3"/>
      </w:pPr>
      <w:r>
        <w:t xml:space="preserve">Macro Drivers: Inflation, Growth, and Policy</w:t>
      </w:r>
    </w:p>
    <w:p>
      <w:pPr>
        <w:pStyle w:val="FirstParagraph"/>
      </w:pPr>
      <w:r>
        <w:rPr>
          <w:b/>
          <w:bCs/>
        </w:rPr>
        <w:t xml:space="preserve">Inflation and growth</w:t>
      </w:r>
      <w:r>
        <w:t xml:space="preserve"> </w:t>
      </w:r>
      <w:r>
        <w:t xml:space="preserve">are the twin fundamental drivers of the bond market. In general, strong economic growth and rising inflation tend to push interest rates up (bonds down), while weak growth or deflationary forces push rates down (bonds up). This is because central banks (like the Fed) will usually raise policy rates to combat high inflation or an overheating economy, and cut rates to stimulate during weak periods. Bond traders live at the intersection of</w:t>
      </w:r>
      <w:r>
        <w:t xml:space="preserve"> </w:t>
      </w:r>
      <w:r>
        <w:rPr>
          <w:b/>
          <w:bCs/>
        </w:rPr>
        <w:t xml:space="preserve">macroeconomics</w:t>
      </w:r>
      <w:r>
        <w:t xml:space="preserve"> </w:t>
      </w:r>
      <w:r>
        <w:t xml:space="preserve">and</w:t>
      </w:r>
      <w:r>
        <w:t xml:space="preserve"> </w:t>
      </w:r>
      <w:r>
        <w:rPr>
          <w:b/>
          <w:bCs/>
        </w:rPr>
        <w:t xml:space="preserve">market expectations</w:t>
      </w:r>
      <w:r>
        <w:t xml:space="preserve">.</w:t>
      </w:r>
    </w:p>
    <w:p>
      <w:pPr>
        <w:pStyle w:val="BodyText"/>
      </w:pPr>
      <w:r>
        <w:t xml:space="preserve">Key macro indicators and events that bond traders obsess over:</w:t>
      </w:r>
    </w:p>
    <w:p>
      <w:pPr>
        <w:numPr>
          <w:ilvl w:val="0"/>
          <w:numId w:val="1006"/>
        </w:numPr>
      </w:pPr>
      <w:r>
        <w:rPr>
          <w:b/>
          <w:bCs/>
        </w:rPr>
        <w:t xml:space="preserve">Inflation Data:</w:t>
      </w:r>
      <w:r>
        <w:t xml:space="preserve"> </w:t>
      </w:r>
      <w:r>
        <w:t xml:space="preserve">CPI (Consumer Price Index), PCE (Personal Consumption Expenditures) – especially core inflation. A higher-than-expected CPI can send yields soaring, as seen in 2022 when U.S. inflation surprised to multi-decade highs, causing a massive bond selloff. Inflation erodes the real return of bonds, so investors demand higher yields. Traders will position ahead of these releases or react within seconds after. For instance, if CPI comes in 0.3% above consensus, a buy-side trader short Treasuries will profit as yields jump perhaps 10-20 bps in the long end. A sell-side trader might widen their bid/ask around such events to avoid getting hit by informed order flow.</w:t>
      </w:r>
    </w:p>
    <w:p>
      <w:pPr>
        <w:numPr>
          <w:ilvl w:val="0"/>
          <w:numId w:val="1006"/>
        </w:numPr>
      </w:pPr>
      <w:r>
        <w:rPr>
          <w:b/>
          <w:bCs/>
        </w:rPr>
        <w:t xml:space="preserve">Employment and Growth Data:</w:t>
      </w:r>
      <w:r>
        <w:t xml:space="preserve"> </w:t>
      </w:r>
      <w:r>
        <w:t xml:space="preserve">Non-farm Payrolls (jobs report), GDP growth, PMIs, retail sales. Strong data typically = higher yields (risk of Fed hikes), weak data = lower yields (Fed cuts or QE). However, context matters: in a high-inflation regime, even weak growth might not immediately cause rate cuts if inflation is a bigger concern. Top traders grasp the</w:t>
      </w:r>
      <w:r>
        <w:t xml:space="preserve"> </w:t>
      </w:r>
      <w:r>
        <w:rPr>
          <w:b/>
          <w:bCs/>
        </w:rPr>
        <w:t xml:space="preserve">central bank reaction function</w:t>
      </w:r>
      <w:r>
        <w:t xml:space="preserve"> </w:t>
      </w:r>
      <w:r>
        <w:t xml:space="preserve">– e.g., the Fed in 2023 was willing to risk slower growth to ensure inflation came down.</w:t>
      </w:r>
    </w:p>
    <w:p>
      <w:pPr>
        <w:numPr>
          <w:ilvl w:val="0"/>
          <w:numId w:val="1006"/>
        </w:numPr>
      </w:pPr>
      <w:r>
        <w:rPr>
          <w:b/>
          <w:bCs/>
        </w:rPr>
        <w:t xml:space="preserve">Central Bank Meetings:</w:t>
      </w:r>
      <w:r>
        <w:t xml:space="preserve"> </w:t>
      </w:r>
      <w:r>
        <w:t xml:space="preserve">Fed’s FOMC meetings, ECB meetings, etc. These are “live” events where policy changes and forward guidance emerge. Bond markets often see huge volatility on these days. A buy-side macro trader will often have positions based on what they think the Fed will do vs what’s priced in. For example, going into a Fed meeting, the yield curve might have priced 0.25% hike with some chance of 0.50%. If the trader expects a more dovish outcome, they might be long bonds (expecting yields to fall). Sell-side traders ahead of such events often</w:t>
      </w:r>
      <w:r>
        <w:t xml:space="preserve"> </w:t>
      </w:r>
      <w:r>
        <w:rPr>
          <w:b/>
          <w:bCs/>
        </w:rPr>
        <w:t xml:space="preserve">de-risk</w:t>
      </w:r>
      <w:r>
        <w:t xml:space="preserve"> </w:t>
      </w:r>
      <w:r>
        <w:t xml:space="preserve">their books (flatten positions) or at least are very hedged, because a large unexpected move could blow through risk limits.</w:t>
      </w:r>
    </w:p>
    <w:p>
      <w:pPr>
        <w:numPr>
          <w:ilvl w:val="0"/>
          <w:numId w:val="1006"/>
        </w:numPr>
      </w:pPr>
      <w:r>
        <w:rPr>
          <w:b/>
          <w:bCs/>
        </w:rPr>
        <w:t xml:space="preserve">Fiscal Policy and Supply:</w:t>
      </w:r>
      <w:r>
        <w:t xml:space="preserve"> </w:t>
      </w:r>
      <w:r>
        <w:t xml:space="preserve">Government spending and debt issuance matter. Large fiscal deficits mean more Treasury supply (more auctions). If supply is heavy and demand doesn’t keep up, yields can rise. For example, in late 2023, news of increased Treasury borrowing needs and larger auctions led to higher yields – traders talk about “supply indigestion.” Auction dynamics (covered soon) also play in: weak auction = tailing (higher yield) which can temporarily pressure the whole market up in yield.</w:t>
      </w:r>
    </w:p>
    <w:p>
      <w:pPr>
        <w:numPr>
          <w:ilvl w:val="0"/>
          <w:numId w:val="1006"/>
        </w:numPr>
      </w:pPr>
      <w:r>
        <w:rPr>
          <w:b/>
          <w:bCs/>
        </w:rPr>
        <w:t xml:space="preserve">Global Factors:</w:t>
      </w:r>
      <w:r>
        <w:t xml:space="preserve"> </w:t>
      </w:r>
      <w:r>
        <w:t xml:space="preserve">Bond markets are global and interlinked. A surge in European yields or a change in Bank of Japan policy can ripple to U.S. Treasuries and vice versa. For example, if the</w:t>
      </w:r>
      <w:r>
        <w:t xml:space="preserve"> </w:t>
      </w:r>
      <w:r>
        <w:rPr>
          <w:b/>
          <w:bCs/>
        </w:rPr>
        <w:t xml:space="preserve">Bank of Japan (BOJ)</w:t>
      </w:r>
      <w:r>
        <w:t xml:space="preserve"> </w:t>
      </w:r>
      <w:r>
        <w:t xml:space="preserve">raises its cap on 10-year JGB yields (YCC policy change), global investors might shift allocations, pushing up yields elsewhere. In 2022–2023, as inflation hit Europe and the U.S., yields rose worldwide, whereas in the 2010s, global QE kept yields historically low everywhere.</w:t>
      </w:r>
    </w:p>
    <w:p>
      <w:pPr>
        <w:pStyle w:val="FirstParagraph"/>
      </w:pPr>
      <w:r>
        <w:rPr>
          <w:b/>
          <w:bCs/>
        </w:rPr>
        <w:t xml:space="preserve">Term Premium:</w:t>
      </w:r>
      <w:r>
        <w:t xml:space="preserve"> </w:t>
      </w:r>
      <w:r>
        <w:t xml:space="preserve">Apart from expected short rates, long-term yields include a term premium – extra yield for holding long duration risk. This premium varies over time (sometimes even negative if there’s high demand for long bonds). Macro factors like QE (where central banks buy long bonds, depressing term premium) or QT (allowing bonds to roll off, potentially raising term premium) are crucial. A trader might have a view on term premium: e.g., “I think term premium is too low given volatility, so I expect long yields to rise even if Fed expectations stay same.” That’s essentially a call that long bonds are too expensive.</w:t>
      </w:r>
    </w:p>
    <w:p>
      <w:pPr>
        <w:pStyle w:val="BodyText"/>
      </w:pPr>
      <w:r>
        <w:rPr>
          <w:b/>
          <w:bCs/>
        </w:rPr>
        <w:t xml:space="preserve">Sell-Side vs Buy-Side Macro Views:</w:t>
      </w:r>
      <w:r>
        <w:t xml:space="preserve"> </w:t>
      </w:r>
      <w:r>
        <w:t xml:space="preserve">Sell-side traders don’t typically take big macro bets with the bank’s capital (unless they have a proprietary trading mandate, which is rarer post-Volcker Rule). However, they</w:t>
      </w:r>
      <w:r>
        <w:t xml:space="preserve"> </w:t>
      </w:r>
      <w:r>
        <w:rPr>
          <w:b/>
          <w:bCs/>
        </w:rPr>
        <w:t xml:space="preserve">need to understand macro</w:t>
      </w:r>
      <w:r>
        <w:t xml:space="preserve"> </w:t>
      </w:r>
      <w:r>
        <w:t xml:space="preserve">to manage client flows and inventory. For instance, if a Fed meeting is coming that could spark client activity, the sell-side trader will be cautious about holding large positions through it, or they may adjust pricing knowing many clients might sell bonds in a sell-off scenario (so they widen spreads or mark down ahead of time). Sell-side research desks also provide macro outlooks which traders use as a framework.</w:t>
      </w:r>
    </w:p>
    <w:p>
      <w:pPr>
        <w:pStyle w:val="BodyText"/>
      </w:pPr>
      <w:r>
        <w:t xml:space="preserve">Buy-side traders, especially at hedge funds and macro funds, live and breathe macro analysis. They might have economists on the team, run models on inflation, track every utterance by central bankers, and position the portfolio based on these views. For instance, a famous macro strategy is</w:t>
      </w:r>
      <w:r>
        <w:t xml:space="preserve"> </w:t>
      </w:r>
      <w:r>
        <w:rPr>
          <w:b/>
          <w:bCs/>
        </w:rPr>
        <w:t xml:space="preserve">curve steepeners vs flatteners around Fed cycles</w:t>
      </w:r>
      <w:r>
        <w:t xml:space="preserve"> </w:t>
      </w:r>
      <w:r>
        <w:t xml:space="preserve">– if a buy-side PM expects the Fed to pause hikes, they might bet on a steepening (long short-dated bonds, short long-dated, anticipating short rates fall relative to long). Or if inflation is sticky, they might short inflation-linked bonds (TIPS) and go long nominals, betting breakeven inflation will fall. We’ll explore such strategies later.</w:t>
      </w:r>
    </w:p>
    <w:bookmarkEnd w:id="32"/>
    <w:bookmarkStart w:id="33" w:name="core-concept-carry-and-roll-down"/>
    <w:p>
      <w:pPr>
        <w:pStyle w:val="Heading3"/>
      </w:pPr>
      <w:r>
        <w:t xml:space="preserve">Core Concept: Carry and Roll-Down</w:t>
      </w:r>
    </w:p>
    <w:p>
      <w:pPr>
        <w:pStyle w:val="FirstParagraph"/>
      </w:pPr>
      <w:r>
        <w:t xml:space="preserve">Before we move on, it’s vital to understand</w:t>
      </w:r>
      <w:r>
        <w:t xml:space="preserve"> </w:t>
      </w:r>
      <w:r>
        <w:rPr>
          <w:b/>
          <w:bCs/>
        </w:rPr>
        <w:t xml:space="preserve">carry</w:t>
      </w:r>
      <w:r>
        <w:t xml:space="preserve"> </w:t>
      </w:r>
      <w:r>
        <w:t xml:space="preserve">and</w:t>
      </w:r>
      <w:r>
        <w:t xml:space="preserve"> </w:t>
      </w:r>
      <w:r>
        <w:rPr>
          <w:b/>
          <w:bCs/>
        </w:rPr>
        <w:t xml:space="preserve">roll-down</w:t>
      </w:r>
      <w:r>
        <w:t xml:space="preserve">, which are fundamental to many bond strategies.</w:t>
      </w:r>
      <w:r>
        <w:t xml:space="preserve"> </w:t>
      </w:r>
      <w:r>
        <w:rPr>
          <w:b/>
          <w:bCs/>
        </w:rPr>
        <w:t xml:space="preserve">Carry</w:t>
      </w:r>
      <w:r>
        <w:t xml:space="preserve"> </w:t>
      </w:r>
      <w:r>
        <w:t xml:space="preserve">is the return from simply holding a bond (coupon minus financing cost) assuming nothing changes in yields.</w:t>
      </w:r>
      <w:r>
        <w:t xml:space="preserve"> </w:t>
      </w:r>
      <w:r>
        <w:rPr>
          <w:b/>
          <w:bCs/>
        </w:rPr>
        <w:t xml:space="preserve">Roll-down</w:t>
      </w:r>
      <w:r>
        <w:t xml:space="preserve"> </w:t>
      </w:r>
      <w:r>
        <w:t xml:space="preserve">is the price gain a bond experiences as it “rolls” down the yield curve over time, assuming the yield curve shape remains the same. For example, if the 10-year yield is 3% and the 9-year yield is 2.9%, one year from now a 10-year bond becomes a 9-year bond. If yields stayed constant in that time, the bond’s yield would presumably move from 3% to 2.9%, meaning its price would rise. That price rise is roll-down.</w:t>
      </w:r>
    </w:p>
    <w:p>
      <w:pPr>
        <w:pStyle w:val="BodyText"/>
      </w:pPr>
      <w:r>
        <w:t xml:space="preserve">Traders often look at “5y5y” forward (the expected 5-year yield starting 5 years from now) or similar forward rates to gauge roll-down opportunities. If the curve is steep, the roll-down can be significant. A trade can have a negative expected price move but still be profitable if carry + roll-down is positive enough. For instance, if you buy a 30-year bond yielding 4% and finance it at 2% overnight, your net carry is +2% annual. If over a few months the bond’s yield rises 10 bps (price down a bit), you might still break even or profit because you earned coupon and roll-down.</w:t>
      </w:r>
    </w:p>
    <w:p>
      <w:pPr>
        <w:pStyle w:val="BodyText"/>
      </w:pPr>
      <w:r>
        <w:rPr>
          <w:b/>
          <w:bCs/>
        </w:rPr>
        <w:t xml:space="preserve">Buy-side use of carry:</w:t>
      </w:r>
      <w:r>
        <w:t xml:space="preserve"> </w:t>
      </w:r>
      <w:r>
        <w:t xml:space="preserve">Many real-money investors (insurance, pension) love trades that earn positive carry as they wait for their thesis to play out. Hedge funds too, though they might leverage it.</w:t>
      </w:r>
      <w:r>
        <w:t xml:space="preserve"> </w:t>
      </w:r>
      <w:r>
        <w:rPr>
          <w:b/>
          <w:bCs/>
        </w:rPr>
        <w:t xml:space="preserve">Sell-side angle:</w:t>
      </w:r>
      <w:r>
        <w:t xml:space="preserve"> </w:t>
      </w:r>
      <w:r>
        <w:t xml:space="preserve">A dealer might inventory bonds with positive carry if funding is cheap, effectively earning a spread, but must watch mark-to-market losses.</w:t>
      </w:r>
    </w:p>
    <w:p>
      <w:pPr>
        <w:pStyle w:val="BodyText"/>
      </w:pPr>
      <w:r>
        <w:t xml:space="preserve">We will quantify carry &amp; roll in later examples (like curve trades where front leg might have different carry than back leg). Always remember: high carry often comes with hidden risks (e.g. credit risk, or a curve position that could go wrong in a sell-off). Many traders have been seduced by carry trades only to blow up when market conditions change (e.g. selling volatility or doing long carry trades before 2008).</w:t>
      </w:r>
    </w:p>
    <w:p>
      <w:r>
        <w:pict>
          <v:rect style="width:0;height:1.5pt" o:hralign="center" o:hrstd="t" o:hr="t"/>
        </w:pict>
      </w:r>
    </w:p>
    <w:p>
      <w:pPr>
        <w:pStyle w:val="FirstParagraph"/>
      </w:pPr>
      <w:r>
        <w:t xml:space="preserve">With the core principles set, you have the baseline knowledge of how bond pricing works and what drives yields. Keep these in mind as we delve into more specific trading strategies and risk measures. Next, we’ll dive into</w:t>
      </w:r>
      <w:r>
        <w:t xml:space="preserve"> </w:t>
      </w:r>
      <w:r>
        <w:rPr>
          <w:b/>
          <w:bCs/>
        </w:rPr>
        <w:t xml:space="preserve">Rates Trading</w:t>
      </w:r>
      <w:r>
        <w:t xml:space="preserve"> </w:t>
      </w:r>
      <w:r>
        <w:t xml:space="preserve">– the arena of government bonds, interest rate swaps, and futures, where we apply these principles directly.</w:t>
      </w:r>
    </w:p>
    <w:p>
      <w:r>
        <w:pict>
          <v:rect style="width:0;height:1.5pt" o:hralign="center" o:hrstd="t" o:hr="t"/>
        </w:pict>
      </w:r>
    </w:p>
    <w:bookmarkEnd w:id="33"/>
    <w:bookmarkEnd w:id="34"/>
    <w:bookmarkStart w:id="61" w:name="rates-trading-foundations"/>
    <w:p>
      <w:pPr>
        <w:pStyle w:val="Heading2"/>
      </w:pPr>
      <w:r>
        <w:t xml:space="preserve">Rates Trading Foundations</w:t>
      </w:r>
    </w:p>
    <w:p>
      <w:pPr>
        <w:pStyle w:val="FirstParagraph"/>
      </w:pPr>
      <w:r>
        <w:t xml:space="preserve">“Rates trading” typically refers to trading government interest rates – primarily sovereign bonds (like U.S. Treasuries, German Bunds, Japanese JGBs, UK Gilts, etc.), along with derivatives like interest rate swaps and futures. These are the most liquid and fundamental markets in fixed income. We’ll cover how these instruments trade, how sell-side dealers make markets in them, how buy-side players take positions, and the essential math tools (OAS, DV01 ladders, etc.) used in rates trading.</w:t>
      </w:r>
    </w:p>
    <w:bookmarkStart w:id="39" w:name="X2f8ac340bada7201b0d312b53ef9f88b4632e22"/>
    <w:p>
      <w:pPr>
        <w:pStyle w:val="Heading3"/>
      </w:pPr>
      <w:r>
        <w:t xml:space="preserve">Government Bonds: Treasuries, Bunds, Gilts, and JGBs</w:t>
      </w:r>
    </w:p>
    <w:p>
      <w:pPr>
        <w:pStyle w:val="FirstParagraph"/>
      </w:pPr>
      <w:r>
        <w:rPr>
          <w:b/>
          <w:bCs/>
        </w:rPr>
        <w:t xml:space="preserve">Government bonds</w:t>
      </w:r>
      <w:r>
        <w:t xml:space="preserve"> </w:t>
      </w:r>
      <w:r>
        <w:t xml:space="preserve">are the benchmark for interest rates. They are (usually) default-risk-free in local currency and thus reflect pure interest rate risk. Key features:</w:t>
      </w:r>
    </w:p>
    <w:p>
      <w:pPr>
        <w:numPr>
          <w:ilvl w:val="0"/>
          <w:numId w:val="1007"/>
        </w:numPr>
      </w:pPr>
      <w:r>
        <w:rPr>
          <w:b/>
          <w:bCs/>
        </w:rPr>
        <w:t xml:space="preserve">On-the-Run vs Off-the-Run:</w:t>
      </w:r>
      <w:r>
        <w:t xml:space="preserve"> </w:t>
      </w:r>
      <w:r>
        <w:t xml:space="preserve">The newest issue of a given maturity (say the most recent 10-year Treasury) is called</w:t>
      </w:r>
      <w:r>
        <w:t xml:space="preserve"> </w:t>
      </w:r>
      <w:r>
        <w:rPr>
          <w:b/>
          <w:bCs/>
        </w:rPr>
        <w:t xml:space="preserve">on-the-run</w:t>
      </w:r>
      <w:r>
        <w:t xml:space="preserve">, and it’s usually the most liquid, trading at a slight premium (lower yield) due to liquidity. Older issues (off-the-run) are less liquid and often trade cheaper (higher yield) – this is a</w:t>
      </w:r>
      <w:r>
        <w:t xml:space="preserve"> </w:t>
      </w:r>
      <w:r>
        <w:rPr>
          <w:b/>
          <w:bCs/>
        </w:rPr>
        <w:t xml:space="preserve">liquidity premium</w:t>
      </w:r>
      <w:r>
        <w:t xml:space="preserve">. Traders exploit this in on/off-the-run trades (more in Spread chapter). For example, LTCM famously bet that off-the-run 30y Treasuries (which yielded a bit more) would converge in yield to the on-the-run 30y as time passed. They bought the off-the-run and shorted the on-the-run. Normally as the on-the-run ages and liquidity moves to a new issue, that spread narrows. But in 1998, amid a crisis, liquidity became king – on-the-run Treasuries got extraordinarily expensive (yield much lower) versus off-the-run, blowing out the spread and causing losses</w:t>
      </w:r>
      <w:hyperlink r:id="rId35">
        <w:r>
          <w:rPr>
            <w:rStyle w:val="Hyperlink"/>
          </w:rPr>
          <w:t xml:space="preserve">[8]</w:t>
        </w:r>
      </w:hyperlink>
      <w:hyperlink r:id="rId36">
        <w:r>
          <w:rPr>
            <w:rStyle w:val="Hyperlink"/>
          </w:rPr>
          <w:t xml:space="preserve">[9]</w:t>
        </w:r>
      </w:hyperlink>
      <w:r>
        <w:t xml:space="preserve">. We’ll revisit this blow-up later. The lesson: liquidity risk is real.</w:t>
      </w:r>
    </w:p>
    <w:p>
      <w:pPr>
        <w:numPr>
          <w:ilvl w:val="0"/>
          <w:numId w:val="1007"/>
        </w:numPr>
      </w:pPr>
      <w:r>
        <w:rPr>
          <w:b/>
          <w:bCs/>
        </w:rPr>
        <w:t xml:space="preserve">Auction Cycle:</w:t>
      </w:r>
      <w:r>
        <w:t xml:space="preserve"> </w:t>
      </w:r>
      <w:r>
        <w:t xml:space="preserve">Governments issue new bonds via auctions. For U.S. Treasuries: 2,3,5,7-year notes are issued monthly; 10y and 30y quarterly (and reopening months in between). Bond traders track the auction calendar closely. If an auction (say a \$40B 10-year) has weak demand, it will “tail” – meaning it stops at a higher yield than the market anticipated. A tail is a sign of soft demand</w:t>
      </w:r>
      <w:hyperlink r:id="rId37">
        <w:r>
          <w:rPr>
            <w:rStyle w:val="Hyperlink"/>
          </w:rPr>
          <w:t xml:space="preserve">[10]</w:t>
        </w:r>
      </w:hyperlink>
      <w:r>
        <w:t xml:space="preserve">. For example, if the 10y was trading 3.50% before auction and it comes at 3.55%, that 5 bp tail indicates dealers had to take more supply, and yields might jump broader on the news, at least temporarily</w:t>
      </w:r>
      <w:hyperlink r:id="rId38">
        <w:r>
          <w:rPr>
            <w:rStyle w:val="Hyperlink"/>
          </w:rPr>
          <w:t xml:space="preserve">[11]</w:t>
        </w:r>
      </w:hyperlink>
      <w:r>
        <w:t xml:space="preserve">. A strong auction (stopping through) does the opposite.</w:t>
      </w:r>
      <w:r>
        <w:t xml:space="preserve"> </w:t>
      </w:r>
      <w:r>
        <w:rPr>
          <w:b/>
          <w:bCs/>
        </w:rPr>
        <w:t xml:space="preserve">Sell-side traders (primary dealers)</w:t>
      </w:r>
      <w:r>
        <w:t xml:space="preserve"> </w:t>
      </w:r>
      <w:r>
        <w:t xml:space="preserve">participate in auctions, sometimes taking up what clients don’t. They then distribute bonds into the market. Auctions also affect</w:t>
      </w:r>
      <w:r>
        <w:t xml:space="preserve"> </w:t>
      </w:r>
      <w:r>
        <w:rPr>
          <w:b/>
          <w:bCs/>
        </w:rPr>
        <w:t xml:space="preserve">repo</w:t>
      </w:r>
      <w:r>
        <w:t xml:space="preserve">: when a bond is newly issued, it might trade special in repo if people shorted it pre-auction or if the auction was a surprise outcome.</w:t>
      </w:r>
    </w:p>
    <w:p>
      <w:pPr>
        <w:numPr>
          <w:ilvl w:val="0"/>
          <w:numId w:val="1007"/>
        </w:numPr>
      </w:pPr>
      <w:r>
        <w:rPr>
          <w:b/>
          <w:bCs/>
        </w:rPr>
        <w:t xml:space="preserve">Global differences:</w:t>
      </w:r>
      <w:r>
        <w:t xml:space="preserve"> </w:t>
      </w:r>
      <w:r>
        <w:t xml:space="preserve">U.S. Treasuries are considered the global risk-free benchmark and have huge foreign participation (central banks, etc.). Bunds (Germany) are Europe’s benchmark – their yield reflects ECB policy and Eurozone factors. JGBs have long been low-yield due to decades of low inflation and heavy BOJ intervention (YCC capping 10y yields, though recently that cap has been loosened). Each market has its quirks (e.g., UK Gilts had a crisis in 2022 when pension fund LDI strategies blew up, causing a temporary spike in yields which the BOE had to backstop – a reminder of structural players’ impact).</w:t>
      </w:r>
    </w:p>
    <w:p>
      <w:pPr>
        <w:pStyle w:val="FirstParagraph"/>
      </w:pPr>
      <w:r>
        <w:rPr>
          <w:b/>
          <w:bCs/>
        </w:rPr>
        <w:t xml:space="preserve">Trading government bonds:</w:t>
      </w:r>
      <w:r>
        <w:t xml:space="preserve"> </w:t>
      </w:r>
      <w:r>
        <w:t xml:space="preserve">Sell-side desks make two-way markets to clients and on interdealer broker (IDB) platforms. Prices are quoted in price terms (like 32nds for Treasuries) or yield. A UST 10y might be quoted 98-16 (meaning 98 and 16/32nds of par). Dealers earn the bid-ask spread. For liquid bonds, that spread is tiny (1/128 or 1/256 of par in futures-equivalent pricing). They hedge quickly by offloading to another client, trading futures, or using swaps.</w:t>
      </w:r>
    </w:p>
    <w:p>
      <w:pPr>
        <w:pStyle w:val="BodyText"/>
      </w:pPr>
      <w:r>
        <w:t xml:space="preserve">Buy-side traders access these markets either via dealers (RFQ – request for quote – on platforms like Tradeweb/Bloomberg) or directly on electronic platforms if they’re big (some now have programs to directly trade on order books).</w:t>
      </w:r>
    </w:p>
    <w:p>
      <w:pPr>
        <w:pStyle w:val="BodyText"/>
      </w:pPr>
      <w:r>
        <w:rPr>
          <w:b/>
          <w:bCs/>
        </w:rPr>
        <w:t xml:space="preserve">Example:</w:t>
      </w:r>
      <w:r>
        <w:t xml:space="preserve"> </w:t>
      </w:r>
      <w:r>
        <w:t xml:space="preserve">Suppose you are a hedge fund trader with a bullish view on bonds (think yields will fall). You decide to buy \$100 million of the current 10-year Treasury at yield 3.50%. You RFQ and get filled at, say, price 100-00 (just at par for simplicity). Your DV01 on \$100mm 10y (duration ~9) is about \$100mm * 9 * 0.0001 = \$90,000 per 1 bp. If next week the 10y yield drops to 3.40%, roughly a 10 bp move, you’d gain about \$900,000 on the position. Plus you earn a bit of accrued interest (carry) during holding. If instead yield rises to 3.60%, you’d lose \$900k. This linear estimate is reasonably good for small shifts. If yields moved a full 1% (100 bps), the convexity would make the actual move a bit more than \$9 million (if yields fell, price gain a bit more than linear; if rise, loss a bit less than linear due to convexity benefit).</w:t>
      </w:r>
    </w:p>
    <w:p>
      <w:pPr>
        <w:pStyle w:val="BodyText"/>
      </w:pPr>
      <w:r>
        <w:rPr>
          <w:b/>
          <w:bCs/>
        </w:rPr>
        <w:t xml:space="preserve">Profit Mechanics:</w:t>
      </w:r>
      <w:r>
        <w:t xml:space="preserve"> </w:t>
      </w:r>
      <w:r>
        <w:t xml:space="preserve">For a buy-side, that \$900k would be actual P&amp;L (mark-to-market). For a sell-side trader, how do they profit? Let’s say a client sold \$100mm to the dealer at 3.50% (the client was bearish bonds). The dealer might immediately hedge by buying 10y Treasury futures or doing a swap to offset rate risk. If they managed to buy slightly lower than market and/or if their hedge was efficient, they lock in a small margin. Dealers also profit if they anticipate flows – e.g. they sense many clients want to sell, they start shading their quotes lower (higher yields) before the wave hits, protecting themselves and potentially profiting from inventory acquired cheaper. But if they misjudge and yields shoot up before they hedge, they lose.</w:t>
      </w:r>
    </w:p>
    <w:p>
      <w:pPr>
        <w:pStyle w:val="BodyText"/>
      </w:pPr>
      <w:r>
        <w:rPr>
          <w:b/>
          <w:bCs/>
        </w:rPr>
        <w:t xml:space="preserve">Risk Considerations:</w:t>
      </w:r>
      <w:r>
        <w:t xml:space="preserve"> </w:t>
      </w:r>
      <w:r>
        <w:t xml:space="preserve">A \$100mm position is sizable. A \$1B position in 10y would have DV01 ~$900k, so a modest 5 bp adverse move = $4.5 million loss. That’s why leverage and risk limits are vital. In 2022, some funds that were long bonds got hammered as yields rose relentlessly (e.g. a 200 bp rise inflicted ~18% price drop on a 10y). We’ll talk risk management later, but one must align position size with conviction and downside tolerance.</w:t>
      </w:r>
    </w:p>
    <w:p>
      <w:pPr>
        <w:pStyle w:val="BodyText"/>
      </w:pPr>
      <w:r>
        <w:rPr>
          <w:b/>
          <w:bCs/>
        </w:rPr>
        <w:t xml:space="preserve">Repo and Funding:</w:t>
      </w:r>
      <w:r>
        <w:t xml:space="preserve"> </w:t>
      </w:r>
      <w:r>
        <w:t xml:space="preserve">If you go long \$100mm Treasuries, you likely finance them in repo. If repo rate is, say, 3%, and the 10y coupon is 3.5%, you have positive carry of 0.5% annually (roughly \$500k per year on \$100mm, or ~$41.6k per month). That carry helps P&amp;L if nothing moves. However, if the bond you long is in high demand (short supply), repo might be special at say 2% or 1% – then you have even better carry. Conversely, if you short a bond, you have to borrow it in repo – if it’s special, you effectively pay that special rate (which might be lower than general collateral) to borrow the bond, which can eat into your profits.</w:t>
      </w:r>
    </w:p>
    <w:bookmarkEnd w:id="39"/>
    <w:bookmarkStart w:id="43" w:name="X1c6a0a3544c52e9b2cd53589f84375ec4df0785"/>
    <w:p>
      <w:pPr>
        <w:pStyle w:val="Heading3"/>
      </w:pPr>
      <w:r>
        <w:t xml:space="preserve">Interest Rate Swaps and the LIBOR-to-SOFR Shift</w:t>
      </w:r>
    </w:p>
    <w:p>
      <w:pPr>
        <w:pStyle w:val="FirstParagraph"/>
      </w:pPr>
      <w:r>
        <w:t xml:space="preserve">An</w:t>
      </w:r>
      <w:r>
        <w:t xml:space="preserve"> </w:t>
      </w:r>
      <w:r>
        <w:rPr>
          <w:b/>
          <w:bCs/>
        </w:rPr>
        <w:t xml:space="preserve">interest rate swap</w:t>
      </w:r>
      <w:r>
        <w:t xml:space="preserve"> </w:t>
      </w:r>
      <w:r>
        <w:t xml:space="preserve">(IRS) is a derivative where one party pays a fixed rate and receives a floating rate (often 3-month SOFR or previously LIBOR) over a period. Swaps allow trading of interest rates without owning bonds. For example, a 5-year swap at 3% means one side pays 3% fixed quarterly, receives overnight compounded SOFR (roughly the Fed’s rate path) over 5 years on a notional amount.</w:t>
      </w:r>
    </w:p>
    <w:p>
      <w:pPr>
        <w:pStyle w:val="BodyText"/>
      </w:pPr>
      <w:r>
        <w:rPr>
          <w:b/>
          <w:bCs/>
        </w:rPr>
        <w:t xml:space="preserve">Swap Rates vs Bonds:</w:t>
      </w:r>
      <w:r>
        <w:t xml:space="preserve"> </w:t>
      </w:r>
      <w:r>
        <w:t xml:space="preserve">The fixed rate on a swap (swap rate) often trades at a spread to the Treasury yield of same maturity, known as the</w:t>
      </w:r>
      <w:r>
        <w:t xml:space="preserve"> </w:t>
      </w:r>
      <w:r>
        <w:rPr>
          <w:b/>
          <w:bCs/>
        </w:rPr>
        <w:t xml:space="preserve">swap spread</w:t>
      </w:r>
      <w:r>
        <w:t xml:space="preserve"> </w:t>
      </w:r>
      <w:r>
        <w:t xml:space="preserve">(swap rate minus Treasury yield). Historically, swap spreads for 5y, 10y were positive (swap &gt; Treasury) reflecting that Treasuries are super-safe and liquid, whereas swaps have some counterparty and liquidity factors. However, sometimes swap spreads go negative (notably 2015 and beyond for 30y swaps) due to technical factors – like heavy demand for receiving fixed from banks hedging, and balance sheet constraints making Treasuries rich. In fact, during 2008 crisis, 30y swap spreads went</w:t>
      </w:r>
      <w:r>
        <w:t xml:space="preserve"> </w:t>
      </w:r>
      <w:r>
        <w:rPr>
          <w:i/>
          <w:iCs/>
        </w:rPr>
        <w:t xml:space="preserve">negative</w:t>
      </w:r>
      <w:r>
        <w:t xml:space="preserve">, meaning the swap fixed rate was below the 30y Treasury yield</w:t>
      </w:r>
      <w:hyperlink r:id="rId40">
        <w:r>
          <w:rPr>
            <w:rStyle w:val="Hyperlink"/>
          </w:rPr>
          <w:t xml:space="preserve">[12]</w:t>
        </w:r>
      </w:hyperlink>
      <w:hyperlink r:id="rId41">
        <w:r>
          <w:rPr>
            <w:rStyle w:val="Hyperlink"/>
          </w:rPr>
          <w:t xml:space="preserve">[13]</w:t>
        </w:r>
      </w:hyperlink>
      <w:r>
        <w:t xml:space="preserve">. This seemed paradoxical (since swap has counterparty risk, why yield lower than risk-free?). Research pointed to extreme demand/supply imbalances and regulatory changes (banks couldn’t easily arbitrage by paying swap and shorting Treasuries due to balance sheet costs)</w:t>
      </w:r>
      <w:hyperlink r:id="rId42">
        <w:r>
          <w:rPr>
            <w:rStyle w:val="Hyperlink"/>
          </w:rPr>
          <w:t xml:space="preserve">[14]</w:t>
        </w:r>
      </w:hyperlink>
      <w:r>
        <w:t xml:space="preserve">. The main point: swap spreads are an important relative value metric. A</w:t>
      </w:r>
      <w:r>
        <w:t xml:space="preserve"> </w:t>
      </w:r>
      <w:r>
        <w:rPr>
          <w:b/>
          <w:bCs/>
        </w:rPr>
        <w:t xml:space="preserve">swap spread widener</w:t>
      </w:r>
      <w:r>
        <w:t xml:space="preserve"> </w:t>
      </w:r>
      <w:r>
        <w:t xml:space="preserve">trade means you expect swap spreads to increase (e.g. swaps become higher yield vs Treasuries, or Treasuries richen) – one way to position is to pay fixed in swaps (increase swap yield exposure) and long Treasuries (decrease Treasury yield exposure). A</w:t>
      </w:r>
      <w:r>
        <w:t xml:space="preserve"> </w:t>
      </w:r>
      <w:r>
        <w:rPr>
          <w:b/>
          <w:bCs/>
        </w:rPr>
        <w:t xml:space="preserve">tightener</w:t>
      </w:r>
      <w:r>
        <w:t xml:space="preserve"> </w:t>
      </w:r>
      <w:r>
        <w:t xml:space="preserve">is opposite (receive fixed in swap, short Treasuries).</w:t>
      </w:r>
    </w:p>
    <w:p>
      <w:pPr>
        <w:pStyle w:val="BodyText"/>
      </w:pPr>
      <w:r>
        <w:t xml:space="preserve">Swaps are deeply used by</w:t>
      </w:r>
      <w:r>
        <w:t xml:space="preserve"> </w:t>
      </w:r>
      <w:r>
        <w:rPr>
          <w:b/>
          <w:bCs/>
        </w:rPr>
        <w:t xml:space="preserve">sell-side</w:t>
      </w:r>
      <w:r>
        <w:t xml:space="preserve"> </w:t>
      </w:r>
      <w:r>
        <w:t xml:space="preserve">to hedge and by</w:t>
      </w:r>
      <w:r>
        <w:t xml:space="preserve"> </w:t>
      </w:r>
      <w:r>
        <w:rPr>
          <w:b/>
          <w:bCs/>
        </w:rPr>
        <w:t xml:space="preserve">buy-side</w:t>
      </w:r>
      <w:r>
        <w:t xml:space="preserve"> </w:t>
      </w:r>
      <w:r>
        <w:t xml:space="preserve">for macro views and hedging. If a corporate issues a fixed-rate bond but wants floating exposure, they can enter a swap to pay fixed (cancel out their fixed income) and receive floating. If a fund can’t short Treasuries easily, they might instead pay fixed on swaps to mimic a short bond position (because paying fixed loses if rates fall, similar to shorting a bond).</w:t>
      </w:r>
    </w:p>
    <w:p>
      <w:pPr>
        <w:pStyle w:val="BodyText"/>
      </w:pPr>
      <w:r>
        <w:rPr>
          <w:b/>
          <w:bCs/>
        </w:rPr>
        <w:t xml:space="preserve">LIBOR to SOFR:</w:t>
      </w:r>
      <w:r>
        <w:t xml:space="preserve"> </w:t>
      </w:r>
      <w:r>
        <w:t xml:space="preserve">Historically, swaps referenced LIBOR (e.g. 3m LIBOR). LIBOR incorporated bank credit risk and could diverge in crises (LIBOR spiked in 2008 while Fed rate was cut, due to interbank fear). Now we use</w:t>
      </w:r>
      <w:r>
        <w:t xml:space="preserve"> </w:t>
      </w:r>
      <w:r>
        <w:rPr>
          <w:b/>
          <w:bCs/>
        </w:rPr>
        <w:t xml:space="preserve">SOFR</w:t>
      </w:r>
      <w:r>
        <w:t xml:space="preserve">, which is nearly risk-free. SOFR swaps essentially trade a bit differently; the lack of credit spread means SOFR swap rates are generally lower than old LIBOR swaps would be, but spreads and basis adjustments were made. As a trader now, all new USD swaps are SOFR-based. It’s important to note: existing legacy LIBOR swaps converted, and one needed to manage the</w:t>
      </w:r>
      <w:r>
        <w:t xml:space="preserve"> </w:t>
      </w:r>
      <w:r>
        <w:rPr>
          <w:b/>
          <w:bCs/>
        </w:rPr>
        <w:t xml:space="preserve">basis risk</w:t>
      </w:r>
      <w:r>
        <w:t xml:space="preserve"> </w:t>
      </w:r>
      <w:r>
        <w:t xml:space="preserve">during transition (there was a fixed spread add-on to SOFR to make it equivalent). The practical impact day-to-day now is minor – we just trade SOFR swaps and Eurodollar futures have been replaced by SOFR futures.</w:t>
      </w:r>
    </w:p>
    <w:p>
      <w:pPr>
        <w:pStyle w:val="BodyText"/>
      </w:pPr>
      <w:r>
        <w:rPr>
          <w:b/>
          <w:bCs/>
        </w:rPr>
        <w:t xml:space="preserve">Swap Pricing Basics:</w:t>
      </w:r>
      <w:r>
        <w:t xml:space="preserve"> </w:t>
      </w:r>
      <w:r>
        <w:t xml:space="preserve">The fixed rate in a par swap is such that the present value of fixed = present value of floating over the term (floating projected via overnight rate forecasts). If one expects Fed to hike more than the current swap curve, one might pay fixed now (lock in a lower fixed rate, expecting actual future floating will be higher, yielding profit). Conversely, if expecting aggressive Fed cuts, receiving fixed on a swap (locking a high fixed now while future floating will be lower) can be very profitable.</w:t>
      </w:r>
    </w:p>
    <w:p>
      <w:pPr>
        <w:pStyle w:val="BodyText"/>
      </w:pPr>
      <w:r>
        <w:t xml:space="preserve">Swaps have</w:t>
      </w:r>
      <w:r>
        <w:t xml:space="preserve"> </w:t>
      </w:r>
      <w:r>
        <w:rPr>
          <w:b/>
          <w:bCs/>
        </w:rPr>
        <w:t xml:space="preserve">no initial notional exchanged</w:t>
      </w:r>
      <w:r>
        <w:t xml:space="preserve"> </w:t>
      </w:r>
      <w:r>
        <w:t xml:space="preserve">(just rate exchange on notional), so they’re off-balance-sheet for notional but have credit exposure via mark-to-market. This means a trader can get large rate exposure with little upfront cash – hence leverage is easy, which can be dangerous.</w:t>
      </w:r>
    </w:p>
    <w:p>
      <w:pPr>
        <w:pStyle w:val="BodyText"/>
      </w:pPr>
      <w:r>
        <w:rPr>
          <w:b/>
          <w:bCs/>
        </w:rPr>
        <w:t xml:space="preserve">DV01 of swaps:</w:t>
      </w:r>
      <w:r>
        <w:t xml:space="preserve"> </w:t>
      </w:r>
      <w:r>
        <w:t xml:space="preserve">A swap’s DV01 is similar to a bond of that maturity (slightly different because of payment frequency). For quick calc: a 10y swap might have a DV01 of ~\$75 per \$1 million for 1 bp (just as an order). So, a \$200 million notional receive-fixed position (long duration) would have DV01 ~\$15k per bp. If 10y swap rates fall 10 bps, you gain \$150k.</w:t>
      </w:r>
    </w:p>
    <w:p>
      <w:pPr>
        <w:pStyle w:val="BodyText"/>
      </w:pPr>
      <w:r>
        <w:rPr>
          <w:b/>
          <w:bCs/>
        </w:rPr>
        <w:t xml:space="preserve">Sell-Side Use:</w:t>
      </w:r>
      <w:r>
        <w:t xml:space="preserve"> </w:t>
      </w:r>
      <w:r>
        <w:t xml:space="preserve">Dealers often hedge bond positions with swaps (e.g., if they’re long a corporate bond, they might receive fixed on a swap to offset rate risk, leaving just credit spread exposure). They make markets in swaps to clients like corporates or hedge funds. They also trade swap spreads (as principal or to hedge inventory): e.g. if they hold a lot of Treasuries, they might pay fixed swaps to hedge rate risk and thus have effectively a swap spread position.</w:t>
      </w:r>
    </w:p>
    <w:p>
      <w:pPr>
        <w:pStyle w:val="BodyText"/>
      </w:pPr>
      <w:r>
        <w:rPr>
          <w:b/>
          <w:bCs/>
        </w:rPr>
        <w:t xml:space="preserve">Buy-Side Use:</w:t>
      </w:r>
      <w:r>
        <w:t xml:space="preserve"> </w:t>
      </w:r>
      <w:r>
        <w:t xml:space="preserve">Hedge funds may do swap spread trades, curve trades via swaps (e.g. receive 5y, pay 10y to bet on curve flattening without needing bonds). Real money might use swaps for overlay or to adjust duration quickly rather than moving physical bonds.</w:t>
      </w:r>
    </w:p>
    <w:p>
      <w:pPr>
        <w:pStyle w:val="BodyText"/>
      </w:pPr>
      <w:r>
        <w:rPr>
          <w:b/>
          <w:bCs/>
        </w:rPr>
        <w:t xml:space="preserve">Numerical Example – Swap Spread Trade:</w:t>
      </w:r>
      <w:r>
        <w:t xml:space="preserve"> </w:t>
      </w:r>
      <w:r>
        <w:t xml:space="preserve">Suppose you believe 10-year swap spreads will widen (perhaps due to upcoming Treasury issuance causing Treasuries to cheapen, or some credit fear increasing swap rates). The 10y Treasury is 3.50%, 10y swap rate is 3.60%, current spread = +10 bp. You expect it to go to +30 bp. A way to trade:</w:t>
      </w:r>
      <w:r>
        <w:t xml:space="preserve"> </w:t>
      </w:r>
      <w:r>
        <w:rPr>
          <w:b/>
          <w:bCs/>
        </w:rPr>
        <w:t xml:space="preserve">Swap spread widener</w:t>
      </w:r>
      <w:r>
        <w:t xml:space="preserve"> </w:t>
      </w:r>
      <w:r>
        <w:t xml:space="preserve">– Buy \$50 million 10y Treasuries (long Treas, yields down relative) and pay fixed on \$50m 10y swap (short swap, yields up relative). Initially you’ve locked 3.50% vs 3.60%. If spread widens to 30, say Treasuries stay ~3.5 but swap goes to 3.80, your Treasuries don’t lose (flat yield), but your pay-fixed swap position loses (because swap rates up = as fixed payer, you’re losing PV). Wait, that sounds wrong – to profit from widening (swap higher vs Treas), you actually want to</w:t>
      </w:r>
      <w:r>
        <w:t xml:space="preserve"> </w:t>
      </w:r>
      <w:r>
        <w:rPr>
          <w:b/>
          <w:bCs/>
        </w:rPr>
        <w:t xml:space="preserve">pay swap (benefit from swap rate up)</w:t>
      </w:r>
      <w:r>
        <w:t xml:space="preserve"> </w:t>
      </w:r>
      <w:r>
        <w:t xml:space="preserve">and</w:t>
      </w:r>
      <w:r>
        <w:t xml:space="preserve"> </w:t>
      </w:r>
      <w:r>
        <w:rPr>
          <w:b/>
          <w:bCs/>
        </w:rPr>
        <w:t xml:space="preserve">short Treasuries (benefit from Treas yield up)</w:t>
      </w:r>
      <w:r>
        <w:t xml:space="preserve">? Actually, consider P&amp;L: If swap spread widens via swap rate rising or Treasury yield falling (or both), ideally you structure to gain. Another approach: express expectation that Treasuries will outperform swaps (i.e. Treas yields will fall or hold while swaps rise). So</w:t>
      </w:r>
      <w:r>
        <w:t xml:space="preserve"> </w:t>
      </w:r>
      <w:r>
        <w:rPr>
          <w:b/>
          <w:bCs/>
        </w:rPr>
        <w:t xml:space="preserve">receiving fixed</w:t>
      </w:r>
      <w:r>
        <w:t xml:space="preserve"> </w:t>
      </w:r>
      <w:r>
        <w:t xml:space="preserve">in swap and shorting Treasuries would profit if Treasury yields rise more (tightening spread) – that’s opposite. Sorry, let’s clarify: A widening swap spread means Treasuries underperform or swaps outperform. So to profit, you’d short Treasuries and receive fixed (i.e. short risk in swap)? Actually no: Spread = Swap - Treasury. If that widens, either swap rate goes up or Treasury yield goes down (or both). Perhaps more straightforward: Traders often quote “long the spread” = pay swap, short Treasury; “short the spread” = receive swap, long Treasury. Paying swap &amp; shorting Treasury means if swaps cheapen (rate up) relative to Treasuries, you gain on swap leg (higher fixed you pay means negative? Wait paying fixed loses when rates up because you locked lower?). Let’s do P&amp;L: Pay fixed swap at 3.60. If swap goes to 3.80, your swap position is paying 3.6 while market is 3.8, that is a losing position (it’s like a fixed rate bond that lost value). If you short a Treasury at 3.50 and it goes to 3.50 still (no change), no gain. That doesn’t work. Try opposite:</w:t>
      </w:r>
      <w:r>
        <w:t xml:space="preserve"> </w:t>
      </w:r>
      <w:r>
        <w:rPr>
          <w:b/>
          <w:bCs/>
        </w:rPr>
        <w:t xml:space="preserve">Receive fixed &amp; long Treasury</w:t>
      </w:r>
      <w:r>
        <w:t xml:space="preserve"> </w:t>
      </w:r>
      <w:r>
        <w:t xml:space="preserve">for narrower spread bets. For wideners, perhaps do the opposite:</w:t>
      </w:r>
      <w:r>
        <w:t xml:space="preserve"> </w:t>
      </w:r>
      <w:r>
        <w:rPr>
          <w:b/>
          <w:bCs/>
        </w:rPr>
        <w:t xml:space="preserve">Pay fixed &amp; short Treasury</w:t>
      </w:r>
      <w:r>
        <w:t xml:space="preserve"> </w:t>
      </w:r>
      <w:r>
        <w:t xml:space="preserve">for widen. Actually, consider this: If swap spread widens from 10 to 30 via Treasuries rallying (yield down) and swap unchanged, then long Treasury makes money, swap roughly zero – that would profit. If instead widen via swap rate up, short Treasury maybe loses if it moves too? It’s complex because spread changes can come from either side.</w:t>
      </w:r>
    </w:p>
    <w:p>
      <w:pPr>
        <w:pStyle w:val="BodyText"/>
      </w:pPr>
      <w:r>
        <w:t xml:space="preserve">In practice, traders will isolate by hedging out the general rate moves (e.g. do a package that is duration neutral to parallel moves and only bets the spread gap changes). For simplicity: to bet swap spreads widen, one common trade is</w:t>
      </w:r>
      <w:r>
        <w:t xml:space="preserve"> </w:t>
      </w:r>
      <w:r>
        <w:rPr>
          <w:b/>
          <w:bCs/>
        </w:rPr>
        <w:t xml:space="preserve">paid swap spread</w:t>
      </w:r>
      <w:r>
        <w:t xml:space="preserve"> </w:t>
      </w:r>
      <w:r>
        <w:t xml:space="preserve">= pay fixed swap, receive exposure to similar duration Treasury (like short Treasury futures). One ensures DV01 match: e.g. pay \$100m swap, short \$100m bond. That position’s P&amp;L if rates all move in parallel cancels (swap loss = bond short gain, ideally). But if swap spread widens (swap underperforms), your swap position loses (because swap rates up)</w:t>
      </w:r>
      <w:r>
        <w:t xml:space="preserve"> </w:t>
      </w:r>
      <w:r>
        <w:rPr>
          <w:i/>
          <w:iCs/>
        </w:rPr>
        <w:t xml:space="preserve">and</w:t>
      </w:r>
      <w:r>
        <w:t xml:space="preserve"> </w:t>
      </w:r>
      <w:r>
        <w:t xml:space="preserve">your short Treasury gains (because Treasury yields up less or down). Actually, let’s not overcomplicate here – main point: swap spreads trading requires careful hedging.</w:t>
      </w:r>
    </w:p>
    <w:p>
      <w:pPr>
        <w:pStyle w:val="BodyText"/>
      </w:pPr>
      <w:r>
        <w:t xml:space="preserve">Historically, spread wideners have blown up in extreme events. Example: 2008, many had swap spread tightener (betting spreads narrow) because banks thought Treasuries overpriced vs swaps. Then Lehman crisis made Treasuries super expensive (flight to safety) and interbank risk high (swap rates didn’t drop as much) – swap spreads widened massively, causing huge losses. Conversely in 2015, negative swap spreads hurt those expecting normalcy. Top traders use these episodes to inform sizing (bad things can happen beyond historical ranges).</w:t>
      </w:r>
    </w:p>
    <w:bookmarkEnd w:id="43"/>
    <w:bookmarkStart w:id="57" w:name="interest-rate-futures-and-forward-curves"/>
    <w:p>
      <w:pPr>
        <w:pStyle w:val="Heading3"/>
      </w:pPr>
      <w:r>
        <w:t xml:space="preserve">Interest Rate Futures and Forward Curves</w:t>
      </w:r>
    </w:p>
    <w:p>
      <w:pPr>
        <w:pStyle w:val="FirstParagraph"/>
      </w:pPr>
      <w:r>
        <w:rPr>
          <w:b/>
          <w:bCs/>
        </w:rPr>
        <w:t xml:space="preserve">Futures</w:t>
      </w:r>
      <w:r>
        <w:t xml:space="preserve"> </w:t>
      </w:r>
      <w:r>
        <w:t xml:space="preserve">on interest rates are core trading tools: e.g.</w:t>
      </w:r>
      <w:r>
        <w:t xml:space="preserve"> </w:t>
      </w:r>
      <w:r>
        <w:rPr>
          <w:b/>
          <w:bCs/>
        </w:rPr>
        <w:t xml:space="preserve">Treasury futures</w:t>
      </w:r>
      <w:r>
        <w:t xml:space="preserve"> </w:t>
      </w:r>
      <w:r>
        <w:t xml:space="preserve">(like 2yr, 5yr, 10yr note futures, 30yr bond futures, ultra bond, etc. on CME), and</w:t>
      </w:r>
      <w:r>
        <w:t xml:space="preserve"> </w:t>
      </w:r>
      <w:r>
        <w:rPr>
          <w:b/>
          <w:bCs/>
        </w:rPr>
        <w:t xml:space="preserve">Eurodollar/SOFR futures</w:t>
      </w:r>
      <w:r>
        <w:t xml:space="preserve"> </w:t>
      </w:r>
      <w:r>
        <w:t xml:space="preserve">for short rates. Futures provide leveraged, standardized exposure to rates without holding the bonds.</w:t>
      </w:r>
    </w:p>
    <w:p>
      <w:pPr>
        <w:pStyle w:val="BodyText"/>
      </w:pPr>
      <w:r>
        <w:t xml:space="preserve">Treasury futures have a</w:t>
      </w:r>
      <w:r>
        <w:t xml:space="preserve"> </w:t>
      </w:r>
      <w:r>
        <w:rPr>
          <w:b/>
          <w:bCs/>
        </w:rPr>
        <w:t xml:space="preserve">cheapest-to-deliver (CTD)</w:t>
      </w:r>
      <w:r>
        <w:t xml:space="preserve"> </w:t>
      </w:r>
      <w:r>
        <w:t xml:space="preserve">underlying bond and a delivery mechanism with conversion factors. The futures price and the price of the CTD bond are linked by the</w:t>
      </w:r>
      <w:r>
        <w:t xml:space="preserve"> </w:t>
      </w:r>
      <w:r>
        <w:rPr>
          <w:b/>
          <w:bCs/>
        </w:rPr>
        <w:t xml:space="preserve">basis</w:t>
      </w:r>
      <w:r>
        <w:t xml:space="preserve">:</w:t>
      </w:r>
      <w:r>
        <w:t xml:space="preserve"> </w:t>
      </w:r>
      <w:r>
        <w:t xml:space="preserve"> </w:t>
      </w:r>
      <w:r>
        <w:t xml:space="preserve">\text{Basis} = \text{Cash Bond Price} - (\text{Futures Price} \times \text{Conversion Factor})</w:t>
      </w:r>
      <w:hyperlink r:id="rId44">
        <w:r>
          <w:rPr>
            <w:rStyle w:val="Hyperlink"/>
          </w:rPr>
          <w:t xml:space="preserve">[15]</w:t>
        </w:r>
      </w:hyperlink>
      <w:r>
        <w:t xml:space="preserve">. Traders do **cash-futures basis trades**: if futures are cheap relative, buy futures &amp; short bonds; if rich, opposite. Typically, the basis converges to zero at delivery (since you can deliver the bond for the futures price). The carry (coupon vs financing) influences basis</w:t>
      </w:r>
      <w:hyperlink r:id="rId45">
        <w:r>
          <w:rPr>
            <w:rStyle w:val="Hyperlink"/>
          </w:rPr>
          <w:t xml:space="preserve">[16]</w:t>
        </w:r>
      </w:hyperlink>
      <w:r>
        <w:t xml:space="preserve">. High carry can make holding the bond profitable so basis can be positive.</w:t>
      </w:r>
      <w:r>
        <w:t xml:space="preserve"> </w:t>
      </w:r>
      <w:r>
        <w:t xml:space="preserve">**Example:** Suppose a 10-year Treasury is \$100, conversion factor 0.87 for the futures, and futures price is 115. Using formula</w:t>
      </w:r>
      <w:hyperlink r:id="rId44">
        <w:r>
          <w:rPr>
            <w:rStyle w:val="Hyperlink"/>
          </w:rPr>
          <w:t xml:space="preserve">[15]</w:t>
        </w:r>
      </w:hyperlink>
      <w:r>
        <w:t xml:space="preserve">: Implied bond price from futures = 115 * 0.87 = \$100.05. If the actual bond is \$100, basis = 100 - 100.05 = -\$0.05 (negative basis, meaning futures slightly rich relative to bond). A basis trader might short the futures and buy the bond, to capture that 5c convergence (plus carry). They’d hold to delivery or when basis closes. The P&amp;L involves repo cost and coupon: If repo is favorable maybe 5c is worth capturing. If repo is expensive, might not.</w:t>
      </w:r>
      <w:r>
        <w:t xml:space="preserve"> </w:t>
      </w:r>
      <w:r>
        <w:t xml:space="preserve">**Hedging with Futures:** Many traders use futures to hedge DV01 quickly. For example, a dealer who buys \$50m 10y notes might sell 500 contracts of 10y futures (each \$100k) to offset risk, then later unwind or do a swap hedge.</w:t>
      </w:r>
      <w:r>
        <w:t xml:space="preserve"> </w:t>
      </w:r>
      <w:r>
        <w:t xml:space="preserve">**STIR Futures:** These are futures on short term interest rates like 3-month SOFR. They let you bet on future Fed policy. Each contract is like 100 - implied rate = price. For instance, if market expects 3-month rate to be 4% in June 2024, the futures price would be 96.00. If you think the Fed will cut more than that, you might buy the futures (thinking price goes up, rate down). These are cash-settled. They’re very sensitive to Fed outlook changes – often the entire expected path of the Fed is embedded in a strip of SOFR futures.</w:t>
      </w:r>
      <w:r>
        <w:t xml:space="preserve"> </w:t>
      </w:r>
      <w:r>
        <w:t xml:space="preserve">**Forward Curves:** Using bonds and swaps, traders derive the forward rate curve – e.g. the implied 1-year rate starting 5 years from now (“5y1y forward”). These indicate market expectations (and term premia) and are helpful for macro calls (like “market expects Fed to cut to 2% in 3 years, I disagree, etc.”). Many trades like forward steepeners use this (like “5y5y vs 5y2y” etc. – advanced but essentially curve in forward space).</w:t>
      </w:r>
      <w:r>
        <w:t xml:space="preserve"> </w:t>
      </w:r>
      <w:r>
        <w:t xml:space="preserve">**Sell-Side vs Buy-Side use of futures:** Sell-side loves futures for hedging inventory because of liquidity (e.g. the 10yr note future is extremely liquid). They typically don’t hold outright futures positions unless as hedge or basis trades. Buy-side funds actively trade futures outright (e.g. a CTA trend-following fund might be short bond futures when trend is yields up). Risk parity funds might hold long bond futures to balance equity risk. Hedge funds use futures for basis trades or curve trades (spreads between different maturities’ futures).</w:t>
      </w:r>
      <w:r>
        <w:t xml:space="preserve"> </w:t>
      </w:r>
      <w:r>
        <w:t xml:space="preserve">**Modern context:** In March 2020, Treasury futures basis blew out – as hedge funds were massively long cash vs short futures (basis trade) and when COVID crisis hit, Treasuries went wild, liquidity poor, those funds unwound causing distortions</w:t>
      </w:r>
      <w:hyperlink r:id="rId46">
        <w:r>
          <w:rPr>
            <w:rStyle w:val="Hyperlink"/>
          </w:rPr>
          <w:t xml:space="preserve">[17]</w:t>
        </w:r>
      </w:hyperlink>
      <w:hyperlink r:id="rId47">
        <w:r>
          <w:rPr>
            <w:rStyle w:val="Hyperlink"/>
          </w:rPr>
          <w:t xml:space="preserve">[18]</w:t>
        </w:r>
      </w:hyperlink>
      <w:r>
        <w:t xml:space="preserve">. Fed intervened to stabilize. This underscores that even “riskless” basis trades can carry tail risk when markets seize up and financing evaporates.</w:t>
      </w:r>
      <w:r>
        <w:t xml:space="preserve"> </w:t>
      </w:r>
      <w:r>
        <w:t xml:space="preserve">Now that we’ve covered the instruments, let’s discuss **risk metrics specific to rates**:</w:t>
      </w:r>
      <w:r>
        <w:t xml:space="preserve"> </w:t>
      </w:r>
      <w:r>
        <w:t xml:space="preserve">### Essential Risk Metrics: DV01 Ladders, Key Rate Duration, OAS</w:t>
      </w:r>
      <w:r>
        <w:t xml:space="preserve"> </w:t>
      </w:r>
      <w:r>
        <w:t xml:space="preserve">In rates trading, one often maps out a **DV01 ladder** – how much DV01 exposure at each segment of the curve. For instance, your portfolio might have \$100k DV01 in 2y, -\$50k in 5y (short there), +\$20k in 10y, etc. Summing gives net DV01, but the ladder shows curve risk distribution. **Key Rate Duration** is the duration to a specific maturity point on the curve, measuring sensitivity to a shift in that key rate (holding others constant). For example, a 10-year key rate duration of a portfolio tells you how much the portfolio would change if only the 10-year point moved 1 bp (with the yield curve twisting such that other maturities unchanged). By breaking into key rate durations, you can see, say, if you are heavily exposed to 5y point specifically. This helps to hedge twists: e.g., immunize against parallel moves but keep a steepening exposure.</w:t>
      </w:r>
      <w:r>
        <w:t xml:space="preserve"> </w:t>
      </w:r>
      <w:r>
        <w:t xml:space="preserve">Traders often use regression or PCA (principal component analysis) to decompose curve risk into parallel, steepening, and curvature components. The first component (parallel) might account for, say, 80% of variance, second (slope) another 15%, etc. A skilled trader knows how their positions respond to these factors.</w:t>
      </w:r>
      <w:r>
        <w:t xml:space="preserve"> </w:t>
      </w:r>
      <w:r>
        <w:t xml:space="preserve">**Option-Adjusted Spread (OAS) &amp; Duration (OAD):** For bonds with embedded options (like callable bonds, MBS), we compute **option-adjusted duration** which accounts for the fact that cash flows change if rates move (borrowers refinance, etc.). OAS is the spread over the treasury curve after removing the option effect. These matter in mortgage and credit spaces, but even rates traders watch MBS convexity hedging flows.</w:t>
      </w:r>
      <w:r>
        <w:t xml:space="preserve"> </w:t>
      </w:r>
      <w:r>
        <w:t xml:space="preserve">We will cover these more in the MBS section. For pure Treasuries and vanilla swaps, no option complexity (except maybe the delivery option in futures, which the basis traders account for via option-adjusted basis</w:t>
      </w:r>
      <w:hyperlink r:id="rId48">
        <w:r>
          <w:rPr>
            <w:rStyle w:val="Hyperlink"/>
          </w:rPr>
          <w:t xml:space="preserve">[19]</w:t>
        </w:r>
      </w:hyperlink>
      <w:r>
        <w:t xml:space="preserve">).</w:t>
      </w:r>
      <w:r>
        <w:t xml:space="preserve"> </w:t>
      </w:r>
      <w:r>
        <w:t xml:space="preserve">By mastering these tools, a trader can precisely **hedge** (e.g., if you want a pure bet on 10s vs 30s flattening, you’d neutralize overall DV01 and 5-7y exposure, etc.) or **express complex views** (like “I expect 5y yields to drop but 30y to rise” – a butterfly type bet).</w:t>
      </w:r>
      <w:r>
        <w:t xml:space="preserve"> </w:t>
      </w:r>
      <w:r>
        <w:t xml:space="preserve">---</w:t>
      </w:r>
      <w:r>
        <w:t xml:space="preserve"> </w:t>
      </w:r>
      <w:r>
        <w:t xml:space="preserve">**Real-World Sell-Side Scenario (Market-Maker):** You are a U.S. Treasury trader at a dealer. A client calls asking for a bid on \$200 million of an off-the-run 10y note. It’s not the latest issue, so slightly less liquid. You see on your screen that the on-the-run 10y is 3.52% bid (and this off-the-run typically trades at +5 bp). You quote, “3.57% bid for 200” and the client hits you – you buy the bonds at 3.57%. Now you’re long \$200mm. You immediately hedge by selling $~$1600 of 10y futures (because \$200mm * DV01 of off-run ~ \$160k, and each futures is \$1000/bp, so 160 contracts per 10k DV01, ~1600 contracts for \$160k DV01). This hedge should protect you if overall rates move. Now you work to unload the bond. Perhaps another client wants to buy \$50mm, you sell at 3.55%. Another dealer shows a bid, you offload more. Your goal is to average out maybe at 3.54% sale. If achieved, you earned ~3 bp on \$200mm which is \$60,000, minus any hedge slippage. If the market moves against you before you sell (say a strong data drops yield to 3.47% while you’re still holding half the position hedged with futures), your futures hedge will lose (because yields down means futures price up – you’re short futures so that hurts), but your long bonds gain. Ideally they offset, but if the off-the-run bond doesn’t rally as much (maybe liquidity), you could be down a bit. Managing that basis risk and quickly offloading is key. This is how a market-maker operates: lots of moving pieces, focus on tiny edge per trade, but doing volume.</w:t>
      </w:r>
      <w:r>
        <w:t xml:space="preserve"> </w:t>
      </w:r>
      <w:r>
        <w:t xml:space="preserve">**Real-World Buy-Side Scenario (Macro Fund):** You are a PM at a hedge fund. It’s early 2024, you believe the Fed will start cutting rates by mid-year due to a recession, but the market is pricing only a small chance. You want to go long duration to profit when cuts are realized. You decide the 2-year note (very sensitive to Fed) is the best vehicle. You buy \$500 million 2-year Treasury notes at 4.5% yield. DV01 ~ \$500mm * 2 * 0.0001 = \$100k per bp (since 2-year duration ~2). If Fed surprises dovish or data weakens, 2y yield could drop to say 4.0% quickly, giving ~50 bp * 100k = \$5 million profit. However, if inflation stays hot, 2y could jump to 5.0% (50 bp up, \$5m loss). You size the trade such that \$5m loss is acceptable relative to fund size and conviction. You also note carry: 2y yields 4.5%, financing is ~5.25% (Fed rate) – negative carry ~0.75%. So it costs to hold (monthly carry cost ~\$312k). But you think a big cut will come, yielding far more profit. You also consider adding a curve steepener (perhaps long 2y, short 10y) to isolate the view that short rates will fall relative to long. That would reduce outright duration exposure (flattening risk if all yields rally), focusing on slope. You implement maybe \$500m 2y long vs \$200m 10y short (since 10y has ~5x DV01 of 2y, this roughly hedges parallel moves). Now carry of that trade: 2y - 10y, 2y negative carry, 10y positive maybe, depends on curve shape. If yield curve steepens (short rates down, long maybe unchanged or up), you win. If instead a surprise inflation pops both yields up (flattening), you might lose on 10y short (as long yield rises) more than gain on 2y short (since 2y was long, you lose). This illustrates the careful thought needed.</w:t>
      </w:r>
      <w:r>
        <w:t xml:space="preserve"> </w:t>
      </w:r>
      <w:r>
        <w:t xml:space="preserve">**Disaster Lesson – 1994:** Many bond traders got burned in 1994 when the Fed hiked rates unexpectedly rapidly from 3% to 6% in one year. Firms like Orange County had taken leveraged bets on rates staying low (via inverse floaters, etc.). When yields spiked, bond prices plunged, and leveraged positions imploded (Orange County went bankrupt). The lesson: don’t underestimate central bank moves, avoid excessive leverage on one-way bets, and watch out for complex structures (they had embedded leverage). A top trader always asks: “What if I’m wrong? Can I survive?” We’ll cover risk in detail later.</w:t>
      </w:r>
      <w:r>
        <w:t xml:space="preserve"> </w:t>
      </w:r>
      <w:r>
        <w:t xml:space="preserve">Now that we have a strong foundation in rates trading, let’s advance to one of the most important and unique aspects of bond trading: **trading the yield curve** – how to position not just for up/down moves in yield, but for changes in the curve’s shape.</w:t>
      </w:r>
      <w:r>
        <w:t xml:space="preserve"> </w:t>
      </w:r>
      <w:r>
        <w:t xml:space="preserve">---</w:t>
      </w:r>
      <w:r>
        <w:t xml:space="preserve"> </w:t>
      </w:r>
      <w:r>
        <w:t xml:space="preserve">## Yield Curve Mastery: Slopes and Curvature</w:t>
      </w:r>
      <w:r>
        <w:t xml:space="preserve"> </w:t>
      </w:r>
      <w:r>
        <w:t xml:space="preserve">Trading the **yield curve** is about expressing views on the relationship between different maturities. This goes beyond a simple bullish or bearish call on bonds; it’s about **relative value along the curve**. The two classic strategies are **steepeners** and **flatteners** (trading the slope between short and long maturities), and then there are **butterflies** to trade curvature (the hump or sag of the curve). We will also discuss how to set these trades up in a way that isolates the intended risk (using DV01-neutral weighting), give examples, and examine famous incidents where curve trades went awry (like the LTCM yield curve trades).</w:t>
      </w:r>
      <w:r>
        <w:t xml:space="preserve"> </w:t>
      </w:r>
      <w:r>
        <w:t xml:space="preserve">### Steepeners and Flatteners: Trading the Slope</w:t>
      </w:r>
      <w:r>
        <w:t xml:space="preserve"> </w:t>
      </w:r>
      <w:r>
        <w:t xml:space="preserve">A **steepener** is a bet that the yield curve will become steeper (the yield difference between a long maturity and a short maturity will increase). Typically this means long short-dated bonds (lower yield) and short long-dated bonds (higher yield) so that if long yields rise more or short yields fall more (increasing the spread), the position profits. A **flattener** is the opposite: a bet that the curve slope will decrease (long yields down relative or short yields up relative). Then you’d short the short-dated and long the long-dated.</w:t>
      </w:r>
      <w:r>
        <w:t xml:space="preserve"> </w:t>
      </w:r>
      <w:r>
        <w:t xml:space="preserve">Common yield spreads traded:</w:t>
      </w:r>
      <w:r>
        <w:t xml:space="preserve"> </w:t>
      </w:r>
      <w:r>
        <w:t xml:space="preserve">- 2-year vs 10-year (2s10s)</w:t>
      </w:r>
      <w:r>
        <w:t xml:space="preserve"> </w:t>
      </w:r>
      <w:r>
        <w:t xml:space="preserve">- 5-year vs 30-year (5s30s)</w:t>
      </w:r>
      <w:r>
        <w:t xml:space="preserve"> </w:t>
      </w:r>
      <w:r>
        <w:t xml:space="preserve">- 10-year vs 30-year (10s30s, though that’s just the long end piece)</w:t>
      </w:r>
      <w:r>
        <w:t xml:space="preserve"> </w:t>
      </w:r>
      <w:r>
        <w:t xml:space="preserve">- Or adjacent like 2s5s, 5s10s.</w:t>
      </w:r>
      <w:r>
        <w:t xml:space="preserve"> </w:t>
      </w:r>
      <w:r>
        <w:t xml:space="preserve">**Setting the Hedge Ratio:** Because a long bond typically has more DV01 than a short bond, you can’t just do equal notional; you typically weight the trade to be **DV01-neutral** (or at least neutral to small parallel shifts) so that you are isolating a change in the spread. For example, in a **2s10s steepener**, you might buy \$100m of 2-year notes and short \$50m of 10-year notes. Why 100 vs 50? If the 10y’s DV01 per \$1m is roughly double that of 2y, this ratio equalizes DV01. Indeed, CME’s standard ratio for 2y vs 10y futures (TUT spread) is 2:1 (because the 10y contract DV01 ~2x 2y contract)</w:t>
      </w:r>
      <w:hyperlink r:id="rId49">
        <w:r>
          <w:rPr>
            <w:rStyle w:val="Hyperlink"/>
          </w:rPr>
          <w:t xml:space="preserve">[20]</w:t>
        </w:r>
      </w:hyperlink>
      <w:r>
        <w:t xml:space="preserve">. Similarly, a 5s30s might be 3:1 (30y has ~3x DV01 of 5y, per CME’s FOB or FOL spreads)</w:t>
      </w:r>
      <w:hyperlink r:id="rId50">
        <w:r>
          <w:rPr>
            <w:rStyle w:val="Hyperlink"/>
          </w:rPr>
          <w:t xml:space="preserve">[21]</w:t>
        </w:r>
      </w:hyperlink>
      <w:r>
        <w:t xml:space="preserve">. The idea is that if all rates shift in parallel, a DV01-neutral spread sees little P&amp;L (the losses on one leg offset gains on the other). But if the curve steepens or flattens, you get a non-zero P&amp;L.</w:t>
      </w:r>
      <w:r>
        <w:t xml:space="preserve"> </w:t>
      </w:r>
      <w:r>
        <w:t xml:space="preserve">**Example – 2s10s Steepener:** You expect the Fed to cut rates aggressively next year (which usually causes short-term yields to fall) while maybe long-term yields might even rise a bit if term premium comes back or inflation risk. That’s a steepening scenario (short yields down, long yields up). To trade it, you **buy 2-year notes and short 10-year notes**. You pick sizes: \$200m 2yr vs \$100m 10yr (assuming 10y DV01 ~ twice 2y). Now:</w:t>
      </w:r>
      <w:r>
        <w:t xml:space="preserve"> </w:t>
      </w:r>
      <w:r>
        <w:t xml:space="preserve">- If the 2s10s curve steepens say from a spread of 0 bps to +50 bps (2y yield drops, 10y maybe same or up), what happens? Suppose 2y yield falls 50 bp, 10y unchanged. Your long 2y position makes a big profit (50 bp * \$200m * ~2yr duration = \$200m*0.005*2 = \$2m). Your short 10y is unchanged yield, no P/L (except carry). So you net +\$2m.</w:t>
      </w:r>
      <w:r>
        <w:t xml:space="preserve"> </w:t>
      </w:r>
      <w:r>
        <w:t xml:space="preserve">If both move (likely), say 2y -30bp, 10y +20bp (that’s 50 steepening), then long 2y gains \$1.2m, short 10y loses ~\$0.9m (20bp * \$100m * ~9yr dur = \$100m*0.002*9 = \$1.8m? Actually check: 20bp on 10y short: DV01 of \$100m 10y ~\$90k per bp, 20bp = \$1.8m loss. 2y long: DV01 \$200m ~ \$40k per bp, 30bp = \$1.2m gain, net -\$0.6m loss). Wait, that scenario we guessed yields net loss because 10y moved a lot. So path matters: ideally short end moves more than long in steepener.</w:t>
      </w:r>
      <w:r>
        <w:t xml:space="preserve"> </w:t>
      </w:r>
      <w:r>
        <w:t xml:space="preserve">What if steepening via long yield up mostly? Say 2y +0, 10y +50 (pure bear steepener): our 2y long no change (flat P/L), 10y short gains \$4.5m (50bp * \$90k*50 = \$4.5m). Good! But that’s more a bet on long yields rising. Many do steepeners expecting easing (bull steepener) – which would be short yield down a lot, long yield down a little. If long also falls, the short leg loses some. So steepeners can have positive or negative carry depending on curve shape and which leg yields more. Typically, yield curves are upward sloping (long yields &gt; short yields), so a steepener (long low yield short high yield) tends to **negative carry** – you’re paying the yield difference while holding it. For example, if 2y at 2%, 10y at 3%, our long 2y earns 2%, short 10y costs 3% to finance, net -1% carry annually. A flattener would have positive carry in that case (because you’re long the higher-yielding long bond and short the lower-yield short bond). Carry can be a significant drag or boost, and steepener traders often size with patience (the move might take time, and you bleed carry meanwhile).</w:t>
      </w:r>
      <w:r>
        <w:t xml:space="preserve"> </w:t>
      </w:r>
      <w:r>
        <w:t xml:space="preserve">**Example – 5s30s Flattener:** Say the Fed is hiking aggressively (short yields up a lot) and you think the long end will rally (perhaps a recession fear: short up, long down = flatter/inverted curve). You do a flattener: short 5-year notes, long 30-year bonds, DV01-neutral. Maybe 5-year DV01 5 per \$1m, 30-year 20 per \$1m, so ratio ~4:1 (CME’s TUF, etc. suggests 3:1 for 5y vs bond at some times</w:t>
      </w:r>
      <w:hyperlink r:id="rId50">
        <w:r>
          <w:rPr>
            <w:rStyle w:val="Hyperlink"/>
          </w:rPr>
          <w:t xml:space="preserve">[21]</w:t>
        </w:r>
      </w:hyperlink>
      <w:r>
        <w:t xml:space="preserve">, but let’s say 4). So short \$400m 5y vs long \$100m 30y. If 5y yield rises 100 bps and 30y rises 30 bps, that’s a flattening (curve down). Short 5y loses? Actually short 5y would gain because yields up, you’re short the bond – you gain the drop in price. 100bp * DV01(\$400m5y ~\$400m*5k=\$2m) = \$2m gain. Long 30y yields up 30: 30bp * DV01(\$100m30y ~\$100m*20k=\$2m) = \$0.6m loss. Net +\$1.4m. If it inverted (5y +100, 30y -0 or down), you’d gain a lot more on short, and long maybe wins or neutral = big profit. If wrong (curve steepens instead), you’ll lose. Flattener usually positive carry if long leg yields more – indeed 30y usually &gt;5y, so you earn the carry difference while waiting.</w:t>
      </w:r>
      <w:r>
        <w:t xml:space="preserve"> </w:t>
      </w:r>
      <w:r>
        <w:t xml:space="preserve">**Historical Note:** One famous flattener trade was by hedge funds in 2004-2006 (“carry trade”): short front Eurodollar futures (betting Fed hikes) and long 10y or 30y bonds. They earned positive carry from steep curve and bet that Fed hikes wouldn’t push long yields up (which was true: the Greenspan “conundrum” where curve flattened massively). Many made money until the curve inverted and then some overshot.</w:t>
      </w:r>
      <w:r>
        <w:t xml:space="preserve"> </w:t>
      </w:r>
      <w:r>
        <w:t xml:space="preserve">**Sell-Side vs Buy-Side Approaches:** Sell-side traders often see steepener/flattener flow around Fed cycles. They may not initiate these trades themselves often (unless prop trading), but they facilitate them (e.g., a client does a steepener, dealer ends up with opposite risk until hedged). They then might hedge via swaps or futures to offload the curve risk.</w:t>
      </w:r>
      <w:r>
        <w:t xml:space="preserve"> </w:t>
      </w:r>
      <w:r>
        <w:t xml:space="preserve">Buy-side loves curve trades as they often encapsulate macro views while hedging some general level risk. Many macro funds in 2022 for instance, as yield curves inverted, had flatteners on early and then tried steepeners later anticipating eventual re-steepening (which can happen violently when Fed policy shifts – e.g., yield curve can steepen sharply once rate cuts start getting priced in).</w:t>
      </w:r>
      <w:r>
        <w:t xml:space="preserve"> </w:t>
      </w:r>
      <w:r>
        <w:t xml:space="preserve">**Risks and Disasters:** A yield curve trade can blow up if the curve move goes opposite or if a **parallel shift** happens when you’re not perfectly hedged. For example, LTCM in 1998 had a lot of curve trades (like swaps curve in Japan, Italy, etc.) and they were DV01-balanced, but in the turmoil, odd things happened – some parts of curve moved more than expected or liquidity dried up, and their high leverage made even small residual exposures painful</w:t>
      </w:r>
      <w:hyperlink r:id="rId51">
        <w:r>
          <w:rPr>
            <w:rStyle w:val="Hyperlink"/>
          </w:rPr>
          <w:t xml:space="preserve">[22]</w:t>
        </w:r>
      </w:hyperlink>
      <w:hyperlink r:id="rId52">
        <w:r>
          <w:rPr>
            <w:rStyle w:val="Hyperlink"/>
          </w:rPr>
          <w:t xml:space="preserve">[23]</w:t>
        </w:r>
      </w:hyperlink>
      <w:r>
        <w:t xml:space="preserve">. Another scenario: in mid-2022 some funds put on steepeners expecting the Fed to slow hikes, but instead inflation stayed high, Fed kept hiking and 2y yields went up faster than long yields (further inversion), causing steepener losses. If leveraged, that hurts.</w:t>
      </w:r>
      <w:r>
        <w:t xml:space="preserve"> </w:t>
      </w:r>
      <w:r>
        <w:t xml:space="preserve">Also, **convexity** can impact: a DV01-neutral steepener is not risk-neutral for big moves, because as yields move, durations change (especially if long bond has big convexity). For instance, in a large rally, the long bond’s duration will extend (less because yield down increases duration for positive convexity, ironically making your hedge ratio off). There’s also **jump risk**: e.g., a surprise Fed cut might collapse short yields without much change in long yields initially – a steepener home run, but a surprise Fed hike might flatten yield curve dramatically – if you were in steepener, you lose big quickly. So stop losses are crucial.</w:t>
      </w:r>
      <w:r>
        <w:t xml:space="preserve"> </w:t>
      </w:r>
      <w:r>
        <w:t xml:space="preserve">**How a Top Trader Manages It:** They constantly monitor the DV01 ratio and rebalance if needed (because if yields move a lot, what was DV01-neutral may no longer be). They set loss limits: e.g., “If the 2s10s spread moves against me by X bps beyond a threshold, I’ll cut.” They also watch carry: if a trade bleeds \$100k a week in carry, do they have catalyst soon to offset that? If not, maybe trim or restructure (maybe do it in futures if futures pricing gives slightly better carry, etc.).</w:t>
      </w:r>
      <w:r>
        <w:t xml:space="preserve"> </w:t>
      </w:r>
      <w:r>
        <w:t xml:space="preserve">### Butterfly Trades: Playing the Curvature</w:t>
      </w:r>
      <w:r>
        <w:t xml:space="preserve"> </w:t>
      </w:r>
      <w:r>
        <w:t xml:space="preserve">A **butterfly trade** involves three maturities, typically referred to as “wings” (short and long ends) and a “body” (intermediate). Common butterflies are 2s5s10s or 5s10s30s. You are effectively betting on the **curvature** of the yield curve – how much the intermediate yield is above or below what would be implied by a straight line (linear interpolation) between short and long.</w:t>
      </w:r>
      <w:r>
        <w:t xml:space="preserve"> </w:t>
      </w:r>
      <w:r>
        <w:t xml:space="preserve">For instance, the **2s5s10s butterfly**: take 2-year, 5-year, 10-year yields. One measure of curvature is: \(2 \times \text{yield}_5 - \text{yield}_2 - \text{yield}_{10}</w:t>
      </w:r>
      <w:hyperlink r:id="rId53">
        <w:r>
          <w:rPr>
            <w:rStyle w:val="Hyperlink"/>
          </w:rPr>
          <w:t xml:space="preserve">[24]</w:t>
        </w:r>
      </w:hyperlink>
      <w:r>
        <w:t xml:space="preserve">. If this is positive, the 5-year yield is above the average of 2 and 10 (a “hump” – curve bends upward at 5y). If negative, the 5y is below the average (a “dip” in the curve shape). A butterfly trade tries to profit from changes in that curvature.</w:t>
      </w:r>
    </w:p>
    <w:p>
      <w:pPr>
        <w:pStyle w:val="BodyText"/>
      </w:pPr>
      <w:r>
        <w:rPr>
          <w:b/>
          <w:bCs/>
        </w:rPr>
        <w:t xml:space="preserve">Structure:</w:t>
      </w:r>
      <w:r>
        <w:t xml:space="preserve"> </w:t>
      </w:r>
      <w:r>
        <w:t xml:space="preserve">A butterfly can be done in different ways (cash bonds or swaps). The classic way:</w:t>
      </w:r>
      <w:r>
        <w:t xml:space="preserve"> </w:t>
      </w:r>
      <w:r>
        <w:rPr>
          <w:b/>
          <w:bCs/>
        </w:rPr>
        <w:t xml:space="preserve">Buy the body, short the wings</w:t>
      </w:r>
      <w:r>
        <w:t xml:space="preserve"> </w:t>
      </w:r>
      <w:r>
        <w:t xml:space="preserve">(or vice versa) in some ratio. For equal notional, that’s called a “level” butterfly, but typically we do DV01-weighted so that a parallel shift or simple slope change doesn’t affect P&amp;L much – only curvature changes do. For a symmetric butterfly like 2-5-10, one might weight such that: long X of 5y, short Y of 2y and Z of 10y to neutralize first and second order risk (parallel and slope). Often a simple approach: equal DV01 in body vs sum of wings. E.g., DV01(5y) ~ 5, DV01(2y) ~2, DV01(10y) ~9 (per 1m). A common weighting is 50: -25:-25 in DV01 terms for wings: meaning buy 5y with DV01 5, short 2y and 10y such that total short DV01 is also 5, and each wing perhaps half – that would be short 2y DV01 2.5 (like \$125m if 2y DV01 2 per 1m) and short 10y DV01 2.5 (\$27.8m if 9 per 1m, hmm that ratio isn't neat). Alternatively, some do equal notional in wings and 2x in body (hence “butterfly 2-5-10” often implies 2 units 5y for 1 unit each 2y and 10y). That 2:1:1 weighting is a common starting point (e.g., buy \$200m 5y, short \$100m 2y and \$100m 10y)</w:t>
      </w:r>
      <w:hyperlink r:id="rId54">
        <w:r>
          <w:rPr>
            <w:rStyle w:val="Hyperlink"/>
          </w:rPr>
          <w:t xml:space="preserve">[25]</w:t>
        </w:r>
      </w:hyperlink>
      <w:r>
        <w:t xml:space="preserve">. That might not be exactly DV01 neutral, but it centers it. Indeed, the formula above 2*5y -2y -10y corresponds to that 2:1:1 notion.</w:t>
      </w:r>
    </w:p>
    <w:p>
      <w:pPr>
        <w:pStyle w:val="BodyText"/>
      </w:pPr>
      <w:r>
        <w:rPr>
          <w:b/>
          <w:bCs/>
        </w:rPr>
        <w:t xml:space="preserve">When to use:</w:t>
      </w:r>
      <w:r>
        <w:t xml:space="preserve"> </w:t>
      </w:r>
      <w:r>
        <w:t xml:space="preserve">If you think the curve’s belly is too high or too low relative to wings. E.g., if you think 5-year yields are</w:t>
      </w:r>
      <w:r>
        <w:t xml:space="preserve"> </w:t>
      </w:r>
      <w:r>
        <w:rPr>
          <w:i/>
          <w:iCs/>
        </w:rPr>
        <w:t xml:space="preserve">too high</w:t>
      </w:r>
      <w:r>
        <w:t xml:space="preserve"> </w:t>
      </w:r>
      <w:r>
        <w:t xml:space="preserve">(cheap) compared to 2s and 10s, you’d buy 5y (body) and short 2y &amp; 10y (wings). Essentially expecting that 5y yield will come down (or 2s/10s up) to “normalize” curvature. Or conversely, if the belly is rich (yield too low), you short the body and go long wings.</w:t>
      </w:r>
    </w:p>
    <w:p>
      <w:pPr>
        <w:pStyle w:val="BodyText"/>
      </w:pPr>
      <w:r>
        <w:rPr>
          <w:b/>
          <w:bCs/>
        </w:rPr>
        <w:t xml:space="preserve">Numerical Intuition:</w:t>
      </w:r>
      <w:r>
        <w:t xml:space="preserve"> </w:t>
      </w:r>
      <w:r>
        <w:t xml:space="preserve">Suppose 2y = 2%, 5y = 3%, 10y = 4%. The butterfly measure = 2</w:t>
      </w:r>
      <w:r>
        <w:rPr>
          <w:i/>
          <w:iCs/>
        </w:rPr>
        <w:t xml:space="preserve">3% -2% -4% = 0%. It lies on a line (no curvature). If instead 5y was 3.5% (above line), measure = 2</w:t>
      </w:r>
      <w:r>
        <w:t xml:space="preserve">3.5 -2 -4 = +1%. That suggests an excessive hump at 5y. A trade might be: short some 5y, long 2y and 10y to profit if that hump goes away (meaning 5y yield falls relative or 2/10 rise relative).</w:t>
      </w:r>
    </w:p>
    <w:p>
      <w:pPr>
        <w:pStyle w:val="BodyText"/>
      </w:pPr>
      <w:r>
        <w:rPr>
          <w:b/>
          <w:bCs/>
        </w:rPr>
        <w:t xml:space="preserve">Carry and biases:</w:t>
      </w:r>
      <w:r>
        <w:t xml:space="preserve"> </w:t>
      </w:r>
      <w:r>
        <w:t xml:space="preserve">Butterflies often have some “directional bias” or carry bias. For example, a 2s5s10s set to be neutral to small parallel moves might still have exposure to curve twists of a certain kind. Many butterfly traders use regression against historical principal components to minimize not just DV01 but also slope exposure. That yields regression weights (like 0.36 etc. as seen in some research</w:t>
      </w:r>
      <w:hyperlink r:id="rId55">
        <w:r>
          <w:rPr>
            <w:rStyle w:val="Hyperlink"/>
          </w:rPr>
          <w:t xml:space="preserve">[26]</w:t>
        </w:r>
      </w:hyperlink>
      <w:hyperlink r:id="rId56">
        <w:r>
          <w:rPr>
            <w:rStyle w:val="Hyperlink"/>
          </w:rPr>
          <w:t xml:space="preserve">[27]</w:t>
        </w:r>
      </w:hyperlink>
      <w:r>
        <w:t xml:space="preserve">). These can be more complex, but aim to isolate pure curvature.</w:t>
      </w:r>
    </w:p>
    <w:p>
      <w:pPr>
        <w:pStyle w:val="BodyText"/>
      </w:pPr>
      <w:r>
        <w:rPr>
          <w:b/>
          <w:bCs/>
        </w:rPr>
        <w:t xml:space="preserve">Example – 5s10s30s Butterfly:</w:t>
      </w:r>
      <w:r>
        <w:t xml:space="preserve"> </w:t>
      </w:r>
      <w:r>
        <w:t xml:space="preserve">A trader thinks the 10-year point is too low in yield given 5 and 30 (perhaps the 10y is overbought by investors). They might short 10y, and long 5y and 30y proportionally. If correct, the 10y yield will rise (underperform), or 5 and 30 will fall relative, flattening the wings vs belly.</w:t>
      </w:r>
    </w:p>
    <w:p>
      <w:pPr>
        <w:pStyle w:val="BodyText"/>
      </w:pPr>
      <w:r>
        <w:rPr>
          <w:b/>
          <w:bCs/>
        </w:rPr>
        <w:t xml:space="preserve">Real P&amp;L mechanics:</w:t>
      </w:r>
      <w:r>
        <w:t xml:space="preserve"> </w:t>
      </w:r>
      <w:r>
        <w:t xml:space="preserve">Let’s do a simple one: 2s5s10s. Suppose you buy 5y \$200m, short 2y \$100m and short 10y \$50m (approx 2:1:0.5 weights in notional). If yields all move in parallel 10 bp up: P&amp;L on each – 5y long: DV01 ~\$200m</w:t>
      </w:r>
      <w:r>
        <w:rPr>
          <w:i/>
          <w:iCs/>
        </w:rPr>
        <w:t xml:space="preserve">5k=\$1m per bp, 10bp -&gt; -\$10m loss; 2y short: DV01 \$100m</w:t>
      </w:r>
      <w:r>
        <w:t xml:space="preserve">2k=\$200k, 10bp up means short gains +\$2m; 10y short: DV01 \$50m*9k= \$450k, 10bp up means +\$4.5m gain. Net = -\$10m + \$6.5m = -\$3.5m. Not hedged well for parallel move (we under-hedged wings; should have shorted more 2y/10y). If we did 2:1:1 ($200m 5y vs $100m 2y &amp; $100m 10y): DV01 5y ~\$1m, 2y short ~\$200k, 10y short ~\$900k, total short DV01 =\$1.1m vs long \$1m – a slight over-hedge of DV01. Then 10bp parallel: long loses \$10m, short 2y +\$2m, short 10y +\$9m, net +\$1m roughly (over-hedged, benefiting from parallel). There’s an inherent trade-off – perhaps set weights to exactly match DV01 (in that case short a tad less 10y, maybe $45m so DV01 ~\$810k + 2y \$200k =\$1.01m vs \$1m long). The idea is conceptually clear: you try to minimize exposure to one-factor moves, leaving primarily curvature.</w:t>
      </w:r>
    </w:p>
    <w:p>
      <w:pPr>
        <w:pStyle w:val="BodyText"/>
      </w:pPr>
      <w:r>
        <w:rPr>
          <w:b/>
          <w:bCs/>
        </w:rPr>
        <w:t xml:space="preserve">Carry:</w:t>
      </w:r>
      <w:r>
        <w:t xml:space="preserve"> </w:t>
      </w:r>
      <w:r>
        <w:t xml:space="preserve">If the curve is normal upward, a long-belly/short-wings butterfly might have negative carry (because you’re long a medium bond yield maybe lower yield than long bond you short). Or vice versa. Traders compute expected carry &amp; roll-down of each leg to see the total. A butterfly can be structured to be carry-neutral (if you include a slight tilt).</w:t>
      </w:r>
    </w:p>
    <w:p>
      <w:pPr>
        <w:pStyle w:val="BodyText"/>
      </w:pPr>
      <w:r>
        <w:rPr>
          <w:b/>
          <w:bCs/>
        </w:rPr>
        <w:t xml:space="preserve">Use cases:</w:t>
      </w:r>
      <w:r>
        <w:t xml:space="preserve"> </w:t>
      </w:r>
      <w:r>
        <w:t xml:space="preserve">Butterflies often are used to trade</w:t>
      </w:r>
      <w:r>
        <w:t xml:space="preserve"> </w:t>
      </w:r>
      <w:r>
        <w:rPr>
          <w:b/>
          <w:bCs/>
        </w:rPr>
        <w:t xml:space="preserve">relative value</w:t>
      </w:r>
      <w:r>
        <w:t xml:space="preserve"> </w:t>
      </w:r>
      <w:r>
        <w:t xml:space="preserve">when outright yields and slope look fair, but something looks off in the middle. For instance, sometimes after weird Fed cycles or supply events, the 20y point (UST started issuing a 20y in 2020) was often yielding more than both 10y and 30y – a “inverted” hump – suggesting 20y cheap. Traders put on 10s20s30s butterflies (long 20y, short 10 &amp; 30) to capture that, which paid off as 20y eventually richened. Another scenario: ahead of a large 10y auction, the 10y may cheapen (yield up) relative to 7y and 30y – a butterfly trade can play that and then unwind after the auction mean reverts.</w:t>
      </w:r>
    </w:p>
    <w:p>
      <w:pPr>
        <w:pStyle w:val="BodyText"/>
      </w:pPr>
      <w:r>
        <w:rPr>
          <w:b/>
          <w:bCs/>
        </w:rPr>
        <w:t xml:space="preserve">Famous cautionary tales:</w:t>
      </w:r>
      <w:r>
        <w:t xml:space="preserve"> </w:t>
      </w:r>
      <w:r>
        <w:t xml:space="preserve">In mid-2000s, some hedge funds did complex butterflies with swaps expecting certain curvature moves that didn’t pan out (perhaps small losses, nothing legendary like LTCM which mostly did spreads and some butterflies). But a possible pitfall: if you do a butterfly and the curve moves in a weird way (like a big parallel shift combined with unexpected twist), you could lose on both wings and body if not balanced. Also, these trades often have slim expected returns, requiring leverage – which can be dangerous in stressed markets.</w:t>
      </w:r>
    </w:p>
    <w:p>
      <w:pPr>
        <w:pStyle w:val="BodyText"/>
      </w:pPr>
      <w:r>
        <w:t xml:space="preserve">LTCM’s fixed income arbitrage essentially was a big portfolio of spreads and butterflies across global markets. It mostly worked on tiny mispricings converging – but the 1998 crisis blew those mispricings out wide</w:t>
      </w:r>
      <w:hyperlink r:id="rId52">
        <w:r>
          <w:rPr>
            <w:rStyle w:val="Hyperlink"/>
          </w:rPr>
          <w:t xml:space="preserve">[23]</w:t>
        </w:r>
      </w:hyperlink>
      <w:r>
        <w:t xml:space="preserve">. For example, yields in, say, Italian vs German bonds, or 29.75y vs 30y Treasuries, diverged instead of converging. Their models assumed normalcy but liquidity needs forced divergences. A butterfly could similarly diverge under stress if, say, everyone dumps the belly bond for liquidity, making the hump bigger before convergence (if you can’t hold on, you’re done).</w:t>
      </w:r>
    </w:p>
    <w:p>
      <w:pPr>
        <w:pStyle w:val="BodyText"/>
      </w:pPr>
      <w:r>
        <w:rPr>
          <w:b/>
          <w:bCs/>
        </w:rPr>
        <w:t xml:space="preserve">Math Note:</w:t>
      </w:r>
      <w:r>
        <w:t xml:space="preserve"> </w:t>
      </w:r>
      <w:r>
        <w:t xml:space="preserve">Some quant desks use factor models to set butterfly weights that remove exposure to first two factors (level, slope), isolating the third (curvature). This results in weights like 1 * short, -2 * medium, 1 * long (the classic butterfly shape)</w:t>
      </w:r>
      <w:hyperlink r:id="rId53">
        <w:r>
          <w:rPr>
            <w:rStyle w:val="Hyperlink"/>
          </w:rPr>
          <w:t xml:space="preserve">[24]</w:t>
        </w:r>
      </w:hyperlink>
      <w:r>
        <w:t xml:space="preserve">. That -2, +1, +1 pattern yields zero if yields are a linear function of maturity, leaving any convex deviation. This is precisely the formula earlier: 2*yield_body - yield_wing1 - yield_wing2 – if positive, body yield is high. So by longing body and shorting wings in that proportion, you profit if that term declines (i.e., curvature reduces).</w:t>
      </w:r>
    </w:p>
    <w:p>
      <w:pPr>
        <w:pStyle w:val="BodyText"/>
      </w:pPr>
      <w:r>
        <w:rPr>
          <w:b/>
          <w:bCs/>
        </w:rPr>
        <w:t xml:space="preserve">Sell-Side vs Buy-Side:</w:t>
      </w:r>
      <w:r>
        <w:t xml:space="preserve"> </w:t>
      </w:r>
      <w:r>
        <w:t xml:space="preserve">Sell-side desks (especially swap desks) often run butterflies to hedge curve risk – e.g. if a client does a big swap that leaves them with a bump risk in 5y, they might offset with a butterfly trade to smooth their exposure. But again, they are mostly responding to flows. Buy-side relative value funds specialize in these – e.g. “curve arbitrage” funds or prop desks. They rely on low financing cost and patience for convergence. They’re also popular for macro if one expects specific policy to impact mid-curve (like QE often compresses 10-15y sector differently than wings).</w:t>
      </w:r>
    </w:p>
    <w:p>
      <w:pPr>
        <w:pStyle w:val="BodyText"/>
      </w:pPr>
      <w:r>
        <w:rPr>
          <w:b/>
          <w:bCs/>
        </w:rPr>
        <w:t xml:space="preserve">Example – Actual Butterfly Trade:</w:t>
      </w:r>
      <w:r>
        <w:t xml:space="preserve"> </w:t>
      </w:r>
      <w:r>
        <w:t xml:space="preserve">Let’s say in mid-2025, you notice the 5-year yield looks unusually high compared to 2s and 10s, perhaps due to some technical (like heavy corporate issuance around 5y). You believe it will normalize (5y yield will fall relative). You set up a trade: long \$100m 5y, short \$50m 2y, short \$45m 10y (approx DV01 neutral). Over the next month, suppose 2y stays same, 10y stays same, but 5y yield indeed falls 10 bps to catch up. Your P&amp;L: Long 5y gains ~\$100m</w:t>
      </w:r>
      <w:r>
        <w:rPr>
          <w:i/>
          <w:iCs/>
        </w:rPr>
        <w:t xml:space="preserve">5k</w:t>
      </w:r>
      <w:r>
        <w:t xml:space="preserve">10bp = \$5m. Shorts: 2y no change (0), 10y no change (0). Net +\$5m minus carry. Nice. If instead 5y stays high or even cheapens further, you could lose similarly. You’d monitor such trade with a stop (maybe if 5y cheapens another 5bp vs wings, you cut, to avoid deepening losses). Usually, these moves are mean-reverting unless a structural shift happened.</w:t>
      </w:r>
    </w:p>
    <w:bookmarkEnd w:id="57"/>
    <w:bookmarkStart w:id="60" w:name="X259661331369e0e19682881348bd6d0dab97995"/>
    <w:p>
      <w:pPr>
        <w:pStyle w:val="Heading3"/>
      </w:pPr>
      <w:r>
        <w:t xml:space="preserve">Yield Curve Trading – Summing Up Perspectives</w:t>
      </w:r>
    </w:p>
    <w:p>
      <w:pPr>
        <w:pStyle w:val="FirstParagraph"/>
      </w:pPr>
      <w:r>
        <w:rPr>
          <w:b/>
          <w:bCs/>
        </w:rPr>
        <w:t xml:space="preserve">Sell-Side:</w:t>
      </w:r>
      <w:r>
        <w:t xml:space="preserve"> </w:t>
      </w:r>
      <w:r>
        <w:t xml:space="preserve">For a market-maker, steepeners/flatteners and butterflies are part of daily flow. They need to quote spreads to clients (“Where do you have 5s30s?” a client may ask to do a curve trade in one go). Dealers might facilitate by executing both legs and may even have</w:t>
      </w:r>
      <w:r>
        <w:t xml:space="preserve"> </w:t>
      </w:r>
      <w:r>
        <w:rPr>
          <w:b/>
          <w:bCs/>
        </w:rPr>
        <w:t xml:space="preserve">inter-dealer packages</w:t>
      </w:r>
      <w:r>
        <w:t xml:space="preserve"> </w:t>
      </w:r>
      <w:r>
        <w:t xml:space="preserve">or CME spread instruments to hedge (CME listed specific spread futures like TUT, NOB etc., which bundle ratios</w:t>
      </w:r>
      <w:hyperlink r:id="rId58">
        <w:r>
          <w:rPr>
            <w:rStyle w:val="Hyperlink"/>
          </w:rPr>
          <w:t xml:space="preserve">[28]</w:t>
        </w:r>
      </w:hyperlink>
      <w:r>
        <w:t xml:space="preserve">). They try to keep their overall curve risk limited unless they have a conscious prop view. If a dealer has a lot of one butterfly on from client trades, they might offload to another dealer or via futures (sometimes using packs and bundles in Eurodollar futures historically to adjust multi-leg exposures).</w:t>
      </w:r>
    </w:p>
    <w:p>
      <w:pPr>
        <w:pStyle w:val="BodyText"/>
      </w:pPr>
      <w:r>
        <w:rPr>
          <w:b/>
          <w:bCs/>
        </w:rPr>
        <w:t xml:space="preserve">Buy-Side:</w:t>
      </w:r>
      <w:r>
        <w:t xml:space="preserve"> </w:t>
      </w:r>
      <w:r>
        <w:t xml:space="preserve">Hedge funds and asset managers exploit curve trades for alpha or hedging. A portfolio manager might, for example, hold too much 10y vs 5y exposure relative to benchmark. They might enter a butterfly or spread to correct that. Or a macro fund might prefer a curve trade to express policy views if outright direction is uncertain (e.g., “I don’t know if yields will rise or fall overall, but I strongly think the curve will steepen – so I do a steepener which should profit regardless of parallel moves”).</w:t>
      </w:r>
    </w:p>
    <w:p>
      <w:pPr>
        <w:pStyle w:val="BodyText"/>
      </w:pPr>
      <w:r>
        <w:rPr>
          <w:b/>
          <w:bCs/>
        </w:rPr>
        <w:t xml:space="preserve">Case Study – 2010s Japan:</w:t>
      </w:r>
      <w:r>
        <w:t xml:space="preserve"> </w:t>
      </w:r>
      <w:r>
        <w:t xml:space="preserve">One interesting scenario was the super-long JGB curve. Many thought 20y-30y in Japan was too steep at times. Funds did 20s/30s flatteners, but when BOJ did YCC capping 10y, it distorted the long end differently than expected at times, causing pain if sized wrong.</w:t>
      </w:r>
    </w:p>
    <w:p>
      <w:pPr>
        <w:pStyle w:val="BodyText"/>
      </w:pPr>
      <w:r>
        <w:rPr>
          <w:b/>
          <w:bCs/>
        </w:rPr>
        <w:t xml:space="preserve">Risks and how to avoid disaster:</w:t>
      </w:r>
      <w:r>
        <w:t xml:space="preserve"> </w:t>
      </w:r>
      <w:r>
        <w:t xml:space="preserve">- Always hedge the main exposures (DV01, key rates). Don’t rely on “it’s small” – LTCM thought their net exposure was tiny after hedges, but in stress, those tiny exposures blew up due to multiplier effect of leverage</w:t>
      </w:r>
      <w:hyperlink r:id="rId59">
        <w:r>
          <w:rPr>
            <w:rStyle w:val="Hyperlink"/>
          </w:rPr>
          <w:t xml:space="preserve">[29]</w:t>
        </w:r>
      </w:hyperlink>
      <w:r>
        <w:t xml:space="preserve">.</w:t>
      </w:r>
      <w:r>
        <w:t xml:space="preserve"> </w:t>
      </w:r>
      <w:r>
        <w:t xml:space="preserve">- Beware of</w:t>
      </w:r>
      <w:r>
        <w:t xml:space="preserve"> </w:t>
      </w:r>
      <w:r>
        <w:rPr>
          <w:b/>
          <w:bCs/>
        </w:rPr>
        <w:t xml:space="preserve">liquidity</w:t>
      </w:r>
      <w:r>
        <w:t xml:space="preserve">: one leg might be less liquid (e.g. 20y bond vs 10y/30y). In a crunch, that one can gap. Size accordingly or avoid if not confident.</w:t>
      </w:r>
      <w:r>
        <w:t xml:space="preserve"> </w:t>
      </w:r>
      <w:r>
        <w:t xml:space="preserve">- Understand</w:t>
      </w:r>
      <w:r>
        <w:t xml:space="preserve"> </w:t>
      </w:r>
      <w:r>
        <w:rPr>
          <w:b/>
          <w:bCs/>
        </w:rPr>
        <w:t xml:space="preserve">carry/roll-down</w:t>
      </w:r>
      <w:r>
        <w:t xml:space="preserve">: if a trade has negative carry, be sure a catalyst is near or be willing to pay to hold or structure in a way to offset (e.g., sometimes adding a slight directional tilt can neutralize carry).</w:t>
      </w:r>
      <w:r>
        <w:t xml:space="preserve"> </w:t>
      </w:r>
      <w:r>
        <w:t xml:space="preserve">-</w:t>
      </w:r>
      <w:r>
        <w:t xml:space="preserve"> </w:t>
      </w:r>
      <w:r>
        <w:rPr>
          <w:b/>
          <w:bCs/>
        </w:rPr>
        <w:t xml:space="preserve">Stop out</w:t>
      </w:r>
      <w:r>
        <w:t xml:space="preserve"> </w:t>
      </w:r>
      <w:r>
        <w:t xml:space="preserve">if the thesis breaks. Curves can move farther than imagined (e.g., US curve inverted more than ever in 2023 beyond many expectations).</w:t>
      </w:r>
      <w:r>
        <w:t xml:space="preserve"> </w:t>
      </w:r>
      <w:r>
        <w:t xml:space="preserve">- Consider</w:t>
      </w:r>
      <w:r>
        <w:t xml:space="preserve"> </w:t>
      </w:r>
      <w:r>
        <w:rPr>
          <w:b/>
          <w:bCs/>
        </w:rPr>
        <w:t xml:space="preserve">options</w:t>
      </w:r>
      <w:r>
        <w:t xml:space="preserve">: sometimes instead of linear curve trades, using options can cap risk (like a steepener via options would limit downside if wrong about steepening).</w:t>
      </w:r>
    </w:p>
    <w:p>
      <w:pPr>
        <w:pStyle w:val="BodyText"/>
      </w:pPr>
      <w:r>
        <w:t xml:space="preserve">Now that yield curve trading is mastered, with its intuition and math, we can move to</w:t>
      </w:r>
      <w:r>
        <w:t xml:space="preserve"> </w:t>
      </w:r>
      <w:r>
        <w:rPr>
          <w:b/>
          <w:bCs/>
        </w:rPr>
        <w:t xml:space="preserve">spread trading</w:t>
      </w:r>
      <w:r>
        <w:t xml:space="preserve"> </w:t>
      </w:r>
      <w:r>
        <w:t xml:space="preserve">– another dimension, trading the difference between related instruments (like swaps vs bonds, or bonds vs credit). This opens up understanding of liquidity, credit risk, and cross-market plays.</w:t>
      </w:r>
    </w:p>
    <w:p>
      <w:r>
        <w:pict>
          <v:rect style="width:0;height:1.5pt" o:hralign="center" o:hrstd="t" o:hr="t"/>
        </w:pict>
      </w:r>
    </w:p>
    <w:bookmarkEnd w:id="60"/>
    <w:bookmarkEnd w:id="61"/>
    <w:bookmarkStart w:id="78" w:name="spread-trading-and-relative-value"/>
    <w:p>
      <w:pPr>
        <w:pStyle w:val="Heading2"/>
      </w:pPr>
      <w:r>
        <w:t xml:space="preserve">Spread Trading and Relative Value</w:t>
      </w:r>
    </w:p>
    <w:p>
      <w:pPr>
        <w:pStyle w:val="FirstParagraph"/>
      </w:pPr>
      <w:r>
        <w:t xml:space="preserve">Spread trading in fixed income refers to taking positions based on the difference in yields or spreads between related instruments. Unlike curve trades (intra-curve), these are often across different asset types or markets: e.g.</w:t>
      </w:r>
      <w:r>
        <w:t xml:space="preserve"> </w:t>
      </w:r>
      <w:r>
        <w:rPr>
          <w:b/>
          <w:bCs/>
        </w:rPr>
        <w:t xml:space="preserve">swap spreads (swaps vs Treasuries)</w:t>
      </w:r>
      <w:r>
        <w:t xml:space="preserve">,</w:t>
      </w:r>
      <w:r>
        <w:t xml:space="preserve"> </w:t>
      </w:r>
      <w:r>
        <w:rPr>
          <w:b/>
          <w:bCs/>
        </w:rPr>
        <w:t xml:space="preserve">asset swaps (bond vs swap)</w:t>
      </w:r>
      <w:r>
        <w:t xml:space="preserve">,</w:t>
      </w:r>
      <w:r>
        <w:t xml:space="preserve"> </w:t>
      </w:r>
      <w:r>
        <w:rPr>
          <w:b/>
          <w:bCs/>
        </w:rPr>
        <w:t xml:space="preserve">cash vs futures basis</w:t>
      </w:r>
      <w:r>
        <w:t xml:space="preserve">,</w:t>
      </w:r>
      <w:r>
        <w:t xml:space="preserve"> </w:t>
      </w:r>
      <w:r>
        <w:rPr>
          <w:b/>
          <w:bCs/>
        </w:rPr>
        <w:t xml:space="preserve">cross-currency basis</w:t>
      </w:r>
      <w:r>
        <w:t xml:space="preserve">, and</w:t>
      </w:r>
      <w:r>
        <w:t xml:space="preserve"> </w:t>
      </w:r>
      <w:r>
        <w:rPr>
          <w:b/>
          <w:bCs/>
        </w:rPr>
        <w:t xml:space="preserve">on-the-run vs off-the-run</w:t>
      </w:r>
      <w:r>
        <w:t xml:space="preserve"> </w:t>
      </w:r>
      <w:r>
        <w:t xml:space="preserve">trades. These strategies often seek</w:t>
      </w:r>
      <w:r>
        <w:t xml:space="preserve"> </w:t>
      </w:r>
      <w:r>
        <w:rPr>
          <w:b/>
          <w:bCs/>
        </w:rPr>
        <w:t xml:space="preserve">relative value</w:t>
      </w:r>
      <w:r>
        <w:t xml:space="preserve"> </w:t>
      </w:r>
      <w:r>
        <w:t xml:space="preserve">– profiting from mispricing between two things that should be correlated.</w:t>
      </w:r>
    </w:p>
    <w:bookmarkStart w:id="65" w:name="swap-spread-trades"/>
    <w:p>
      <w:pPr>
        <w:pStyle w:val="Heading3"/>
      </w:pPr>
      <w:r>
        <w:t xml:space="preserve">Swap Spread Trades</w:t>
      </w:r>
    </w:p>
    <w:p>
      <w:pPr>
        <w:pStyle w:val="FirstParagraph"/>
      </w:pPr>
      <w:r>
        <w:t xml:space="preserve">We touched on swap spreads: the spread = swap fixed rate – treasury yield of same maturity. Swap spreads reflect credit and liquidity premiums, as well as demand/supply technicals</w:t>
      </w:r>
      <w:hyperlink r:id="rId62">
        <w:r>
          <w:rPr>
            <w:rStyle w:val="Hyperlink"/>
          </w:rPr>
          <w:t xml:space="preserve">[30]</w:t>
        </w:r>
      </w:hyperlink>
      <w:hyperlink r:id="rId63">
        <w:r>
          <w:rPr>
            <w:rStyle w:val="Hyperlink"/>
          </w:rPr>
          <w:t xml:space="preserve">[31]</w:t>
        </w:r>
      </w:hyperlink>
      <w:r>
        <w:t xml:space="preserve">. Commonly watched are 2y, 5y, 10y, 30y swap spreads. Typically:</w:t>
      </w:r>
      <w:r>
        <w:t xml:space="preserve"> </w:t>
      </w:r>
      <w:r>
        <w:t xml:space="preserve">- In risk-off times (crisis), Treasuries rally hard (yields drop) while swaps might not rally as much (counterparty risk up), so swap spreads widen</w:t>
      </w:r>
      <w:hyperlink r:id="rId64">
        <w:r>
          <w:rPr>
            <w:rStyle w:val="Hyperlink"/>
          </w:rPr>
          <w:t xml:space="preserve">[32]</w:t>
        </w:r>
      </w:hyperlink>
      <w:r>
        <w:t xml:space="preserve"> </w:t>
      </w:r>
      <w:r>
        <w:t xml:space="preserve">(swaps &gt; treas yield).</w:t>
      </w:r>
      <w:r>
        <w:t xml:space="preserve"> </w:t>
      </w:r>
      <w:r>
        <w:t xml:space="preserve">- In normal/flush times or when banks’ balance sheet is constrained, spreads can tighten or even go negative (Treasuries cheap vs swaps)</w:t>
      </w:r>
      <w:hyperlink r:id="rId42">
        <w:r>
          <w:rPr>
            <w:rStyle w:val="Hyperlink"/>
          </w:rPr>
          <w:t xml:space="preserve">[33]</w:t>
        </w:r>
      </w:hyperlink>
      <w:r>
        <w:t xml:space="preserve">.</w:t>
      </w:r>
    </w:p>
    <w:p>
      <w:pPr>
        <w:pStyle w:val="BodyText"/>
      </w:pPr>
      <w:r>
        <w:t xml:space="preserve">A</w:t>
      </w:r>
      <w:r>
        <w:t xml:space="preserve"> </w:t>
      </w:r>
      <w:r>
        <w:rPr>
          <w:b/>
          <w:bCs/>
        </w:rPr>
        <w:t xml:space="preserve">swap spread widener</w:t>
      </w:r>
      <w:r>
        <w:t xml:space="preserve"> </w:t>
      </w:r>
      <w:r>
        <w:t xml:space="preserve">strategy is taking positions that benefit if swap spreads increase. As discussed, one implementation:</w:t>
      </w:r>
      <w:r>
        <w:t xml:space="preserve"> </w:t>
      </w:r>
      <w:r>
        <w:rPr>
          <w:b/>
          <w:bCs/>
        </w:rPr>
        <w:t xml:space="preserve">receive Treasuries vs pay swaps</w:t>
      </w:r>
      <w:r>
        <w:t xml:space="preserve"> </w:t>
      </w:r>
      <w:r>
        <w:t xml:space="preserve">(effectively long Treasuries, short equivalent swaps). Why receive Treasuries? Actually, to be precise: “long Treasury, short swap” means you benefit if Treasury yields fall relative to swap yields (i.e. Treasury outperforms, so spread = swap - Treas widens). If swap spreads widen because Treas yields go down (Treasuries rally) or swap yields go up, that position wins. Conversely, a</w:t>
      </w:r>
      <w:r>
        <w:t xml:space="preserve"> </w:t>
      </w:r>
      <w:r>
        <w:rPr>
          <w:b/>
          <w:bCs/>
        </w:rPr>
        <w:t xml:space="preserve">swap spread tightener</w:t>
      </w:r>
      <w:r>
        <w:t xml:space="preserve"> </w:t>
      </w:r>
      <w:r>
        <w:t xml:space="preserve">is short Treasury, long swap (receive fixed) – profits if Treasuries underperform or swap yields fall vs Treasuries.</w:t>
      </w:r>
    </w:p>
    <w:p>
      <w:pPr>
        <w:pStyle w:val="BodyText"/>
      </w:pPr>
      <w:r>
        <w:t xml:space="preserve">However, practically it’s done via hedged positions: e.g., to isolate 10y swap spread, a trader might pay fixed on \$100m 10y swap and hedge the rate risk by shorting \$100m (or a bit more/less as needed) of 10y Treasuries. This way, if overall rates move, the two legs offset, leaving the difference. If swap spread widens (swap rate up relative), paying fixed loses value (because swap rate up means you pay lower-than-market, a loss), but your short Treasury gains (because Treasury yield up means price down, and you’re short so you gain). Wait, if swap spread widens via swap up, then yes, short Treas might also see yield up a bit? Ideally, you want minimal correlation aside from spread. If spread widens purely by swap up, then short Treas sees maybe minor movement, so main effect: swap position loses. That’s bad. If widens by Treas yield down (Treas rally, swap stable), your short Treas loses (because price up, you short) and swap leg slight gain if any. Hmm, this is tricky: One cannot control which side moves. Many who trade swap spreads will consider drivers: e.g., if expecting widening due to Treasury rally (say flight to quality), maybe better to just long Treasurys outright. If expecting widening due to e.g. regulatory change making swaps pricey, maybe pay swaps without Treas? But that has rate risk.</w:t>
      </w:r>
    </w:p>
    <w:p>
      <w:pPr>
        <w:pStyle w:val="BodyText"/>
      </w:pPr>
      <w:r>
        <w:t xml:space="preserve">So to properly isolate, some use a third instrument: like use futures to hedge a portion of parallel move. Another approach is</w:t>
      </w:r>
      <w:r>
        <w:t xml:space="preserve"> </w:t>
      </w:r>
      <w:r>
        <w:rPr>
          <w:b/>
          <w:bCs/>
        </w:rPr>
        <w:t xml:space="preserve">butterfly in spreads</w:t>
      </w:r>
      <w:r>
        <w:t xml:space="preserve">: e.g., long swap spread (pay swap, short treas) in one maturity and opposite in another to hedge overall rate moves. This is complex.</w:t>
      </w:r>
    </w:p>
    <w:p>
      <w:pPr>
        <w:pStyle w:val="BodyText"/>
      </w:pPr>
      <w:r>
        <w:t xml:space="preserve">Let’s consider a simpler tactic:</w:t>
      </w:r>
      <w:r>
        <w:t xml:space="preserve"> </w:t>
      </w:r>
      <w:r>
        <w:t xml:space="preserve">- If you strongly think Treasuries will richen vs swaps (widening), you might just go long off-the-run Treasuries and receive fixed in swap (which is counter-intuitive because receive fixed means long swap, we want short swap... Actually: widen = swap &gt; Treas more, to profit one could be long swap (receive fixed) and long Treasury? That way you are effectively long both, hmm no).</w:t>
      </w:r>
      <w:r>
        <w:t xml:space="preserve"> </w:t>
      </w:r>
      <w:r>
        <w:t xml:space="preserve">- Actually, maybe just directly:</w:t>
      </w:r>
      <w:r>
        <w:t xml:space="preserve"> </w:t>
      </w:r>
      <w:r>
        <w:rPr>
          <w:b/>
          <w:bCs/>
        </w:rPr>
        <w:t xml:space="preserve">long swap spread</w:t>
      </w:r>
      <w:r>
        <w:t xml:space="preserve"> </w:t>
      </w:r>
      <w:r>
        <w:t xml:space="preserve">trade = pay fixed, short Treasury as earlier logic. But our earlier attempt got confusing.</w:t>
      </w:r>
    </w:p>
    <w:p>
      <w:pPr>
        <w:pStyle w:val="BodyText"/>
      </w:pPr>
      <w:r>
        <w:t xml:space="preserve">Perhaps it’s easier to see via an example:</w:t>
      </w:r>
      <w:r>
        <w:t xml:space="preserve"> </w:t>
      </w:r>
      <w:r>
        <w:t xml:space="preserve">Say 10y Treas 3%, 10y swap 3.20% (spread 20). You expect 40. So you want to profit if swap goes to 3.4 vs Treas 3, or Treas 2.8 vs swap 3.2, etc. If you</w:t>
      </w:r>
      <w:r>
        <w:t xml:space="preserve"> </w:t>
      </w:r>
      <w:r>
        <w:rPr>
          <w:b/>
          <w:bCs/>
        </w:rPr>
        <w:t xml:space="preserve">pay fixed at 3.20</w:t>
      </w:r>
      <w:r>
        <w:t xml:space="preserve"> </w:t>
      </w:r>
      <w:r>
        <w:t xml:space="preserve">and</w:t>
      </w:r>
      <w:r>
        <w:t xml:space="preserve"> </w:t>
      </w:r>
      <w:r>
        <w:rPr>
          <w:b/>
          <w:bCs/>
        </w:rPr>
        <w:t xml:space="preserve">short Treasury at 3.00</w:t>
      </w:r>
      <w:r>
        <w:t xml:space="preserve">, initial spread = 0.20.</w:t>
      </w:r>
      <w:r>
        <w:t xml:space="preserve"> </w:t>
      </w:r>
      <w:r>
        <w:t xml:space="preserve">- Scenario A: Treas yield drops to 2.80 (rally), swap stays 3.20. New spread 0.40. Your short Treasury loses (yield down 20bp = price up ~1.8%, \$X loss). Your pay swap position – swap rate unchanged, so roughly no P&amp;L (except carry) as rates didn't move on swap side (floating received ~ what fixed paid). Net result: negative from short Treas. Not good.</w:t>
      </w:r>
      <w:r>
        <w:t xml:space="preserve"> </w:t>
      </w:r>
      <w:r>
        <w:t xml:space="preserve">- Scenario B: Swap yield rises to 3.40, Treas stays 3.00. Spread 0.40. Pay swap: now paying 3.2 while market is 3.4, that’s bad – your swap position has lost PV (about 20bp * DV01). Short Treas unchanged, no gain. Net: loss on swap leg.</w:t>
      </w:r>
      <w:r>
        <w:t xml:space="preserve"> </w:t>
      </w:r>
      <w:r>
        <w:t xml:space="preserve">- Scenario C: Both move: Treas 3 -&gt; 3.10, swap 3.20 -&gt; 3.50 (spread from 0.20 to 0.40). Now Treas short gains ~10bp (some profit), swap pay loses 30bp (pain). Likely loss net.</w:t>
      </w:r>
    </w:p>
    <w:p>
      <w:pPr>
        <w:pStyle w:val="BodyText"/>
      </w:pPr>
      <w:r>
        <w:t xml:space="preserve">These show that if one leg moves without the other, the hedged structure can lose a lot. So why trade swap spreads? Because usually, small anomalies can be captured if financed well, but big moves are rare? Actually, many do it expecting convergence to normal.</w:t>
      </w:r>
    </w:p>
    <w:p>
      <w:pPr>
        <w:pStyle w:val="BodyText"/>
      </w:pPr>
      <w:r>
        <w:rPr>
          <w:b/>
          <w:bCs/>
        </w:rPr>
        <w:t xml:space="preserve">Case: 2008</w:t>
      </w:r>
      <w:r>
        <w:t xml:space="preserve"> </w:t>
      </w:r>
      <w:r>
        <w:t xml:space="preserve">– Many thought swap spreads were too high (like 30y was +30bp). Some put on tighteners: receive swap, long Treas. When Lehman hit, Treasuries soared (yields down big) while swaps barely budged (counterparty fears), so spreads widened to like 60. Those trades lost hugely: long Treas made money, but receive swap lost because fixed you receive is now higher than market yields? Actually, receive fixed means you hold something like a fixed rate bond while market yields dropped, that should gain; oh wait, if swaps didn’t rally with Treas, then long Treas soared, receive swap maybe up a bit but not as much, net net the combination was mismatched. Also, those trades were leveraged so margin calls.</w:t>
      </w:r>
    </w:p>
    <w:p>
      <w:pPr>
        <w:pStyle w:val="BodyText"/>
      </w:pPr>
      <w:r>
        <w:t xml:space="preserve">In 2015, 30y swap spreads went negative. People betting it couldn’t (by short swap/long Treas) got burned as it persisted negative for a long time (due to SLR constraints making Treasuries less attractive to hold on balance sheet than swaps)</w:t>
      </w:r>
      <w:hyperlink r:id="rId42">
        <w:r>
          <w:rPr>
            <w:rStyle w:val="Hyperlink"/>
          </w:rPr>
          <w:t xml:space="preserve">[14]</w:t>
        </w:r>
      </w:hyperlink>
      <w:r>
        <w:t xml:space="preserve">. The assumption “this will normalize soon” was wrong for a while.</w:t>
      </w:r>
    </w:p>
    <w:p>
      <w:pPr>
        <w:pStyle w:val="BodyText"/>
      </w:pPr>
      <w:r>
        <w:rPr>
          <w:b/>
          <w:bCs/>
        </w:rPr>
        <w:t xml:space="preserve">Current Drivers (2023-25):</w:t>
      </w:r>
      <w:r>
        <w:t xml:space="preserve"> </w:t>
      </w:r>
      <w:r>
        <w:t xml:space="preserve">With SOFR swaps, one factor is that</w:t>
      </w:r>
      <w:r>
        <w:t xml:space="preserve"> </w:t>
      </w:r>
      <w:r>
        <w:rPr>
          <w:b/>
          <w:bCs/>
        </w:rPr>
        <w:t xml:space="preserve">QT</w:t>
      </w:r>
      <w:r>
        <w:t xml:space="preserve"> </w:t>
      </w:r>
      <w:r>
        <w:t xml:space="preserve">(Fed reducing Treas holdings) increases Treasury supply, potentially cheapening Treasuries (tighter spreads). Also, bank reg rules can cause weirdness. And the shift to SOFR (secured rate) means swap rates now reflect less credit risk than LIBOR times, which could compress spreads differently.</w:t>
      </w:r>
    </w:p>
    <w:p>
      <w:pPr>
        <w:pStyle w:val="BodyText"/>
      </w:pPr>
      <w:r>
        <w:rPr>
          <w:b/>
          <w:bCs/>
        </w:rPr>
        <w:t xml:space="preserve">How to Manage Risk in Spread Trades:</w:t>
      </w:r>
      <w:r>
        <w:t xml:space="preserve"> </w:t>
      </w:r>
      <w:r>
        <w:t xml:space="preserve">A top trader will:</w:t>
      </w:r>
      <w:r>
        <w:t xml:space="preserve"> </w:t>
      </w:r>
      <w:r>
        <w:t xml:space="preserve">- Limit leverage. Spread moves of tens of bps can happen.</w:t>
      </w:r>
      <w:r>
        <w:t xml:space="preserve"> </w:t>
      </w:r>
      <w:r>
        <w:t xml:space="preserve">- Use options or stop losses if a stress event starts to blow spreads out.</w:t>
      </w:r>
      <w:r>
        <w:t xml:space="preserve"> </w:t>
      </w:r>
      <w:r>
        <w:t xml:space="preserve">- Understand carry: Swap spreads trades have carry – e.g., paying fixed vs shorting Treas might have near zero net carry if financed properly, or slight positive if swap yield &gt; treasury yield (you pay fixed at higher rate than Treas yield you pay on short, hmm negative actually: paying higher fixed than what you earn shorting a lower yield bond, that’s a negative carry).</w:t>
      </w:r>
      <w:r>
        <w:t xml:space="preserve"> </w:t>
      </w:r>
      <w:r>
        <w:t xml:space="preserve">- Consider macro correlation: e.g., if you worry about risk-off events widening spreads, maybe don’t hold tightener going into risky periods.</w:t>
      </w:r>
    </w:p>
    <w:bookmarkEnd w:id="65"/>
    <w:bookmarkStart w:id="68" w:name="asset-swaps-and-credit-spreads"/>
    <w:p>
      <w:pPr>
        <w:pStyle w:val="Heading3"/>
      </w:pPr>
      <w:r>
        <w:t xml:space="preserve">Asset Swaps and Credit Spreads</w:t>
      </w:r>
    </w:p>
    <w:p>
      <w:pPr>
        <w:pStyle w:val="FirstParagraph"/>
      </w:pPr>
      <w:r>
        <w:t xml:space="preserve">An</w:t>
      </w:r>
      <w:r>
        <w:t xml:space="preserve"> </w:t>
      </w:r>
      <w:r>
        <w:rPr>
          <w:b/>
          <w:bCs/>
        </w:rPr>
        <w:t xml:space="preserve">asset swap</w:t>
      </w:r>
      <w:r>
        <w:t xml:space="preserve"> </w:t>
      </w:r>
      <w:r>
        <w:t xml:space="preserve">involves combining a fixed-rate bond with an interest rate swap to transform the bond’s cash flows. The result is measuring the bond’s credit spread relative to swaps (essentially like a CDS spread). For example, take a corporate bond with a fixed coupon, enter a swap where you pay fixed (equal to the bond coupon) and receive floating (SOFR+spread). After the swap, you effectively hold a floating-rate instrument that pays you SOFR plus some spread – that spread is the</w:t>
      </w:r>
      <w:r>
        <w:t xml:space="preserve"> </w:t>
      </w:r>
      <w:r>
        <w:rPr>
          <w:b/>
          <w:bCs/>
        </w:rPr>
        <w:t xml:space="preserve">asset swap spread</w:t>
      </w:r>
      <w:hyperlink r:id="rId66">
        <w:r>
          <w:rPr>
            <w:rStyle w:val="Hyperlink"/>
          </w:rPr>
          <w:t xml:space="preserve">[34]</w:t>
        </w:r>
      </w:hyperlink>
      <w:hyperlink r:id="rId67">
        <w:r>
          <w:rPr>
            <w:rStyle w:val="Hyperlink"/>
          </w:rPr>
          <w:t xml:space="preserve">[35]</w:t>
        </w:r>
      </w:hyperlink>
      <w:r>
        <w:t xml:space="preserve">. It represents how much yield (over swaps) the bond gives. Asset swap spread roughly = bond yield - swap rate (adjusted for any discount/pricing)</w:t>
      </w:r>
      <w:hyperlink r:id="rId66">
        <w:r>
          <w:rPr>
            <w:rStyle w:val="Hyperlink"/>
          </w:rPr>
          <w:t xml:space="preserve">[34]</w:t>
        </w:r>
      </w:hyperlink>
      <w:r>
        <w:t xml:space="preserve">.</w:t>
      </w:r>
    </w:p>
    <w:p>
      <w:pPr>
        <w:pStyle w:val="BodyText"/>
      </w:pPr>
      <w:r>
        <w:t xml:space="preserve">Traders use asset swaps to isolate credit from rates. If you like a corporate bond’s spread but not interest rate risk, you do an asset swap: buy the bond, pay fixed on swap. Now you’re left with floating plus a spread = essentially a synthetic</w:t>
      </w:r>
      <w:r>
        <w:t xml:space="preserve"> </w:t>
      </w:r>
      <w:r>
        <w:rPr>
          <w:b/>
          <w:bCs/>
        </w:rPr>
        <w:t xml:space="preserve">floating-rate note</w:t>
      </w:r>
      <w:r>
        <w:t xml:space="preserve"> </w:t>
      </w:r>
      <w:r>
        <w:t xml:space="preserve">that earns the asset swap spread. If the company’s credit improves (spreads tighten), the asset swap spread would tighten, so your position gains (bond price up, or you could unwind at profit). If credit widens or default risk, you lose.</w:t>
      </w:r>
    </w:p>
    <w:p>
      <w:pPr>
        <w:pStyle w:val="BodyText"/>
      </w:pPr>
      <w:r>
        <w:rPr>
          <w:b/>
          <w:bCs/>
        </w:rPr>
        <w:t xml:space="preserve">Asset Swap Example:</w:t>
      </w:r>
      <w:r>
        <w:t xml:space="preserve"> </w:t>
      </w:r>
      <w:r>
        <w:t xml:space="preserve">A 5-year corporate bond at 4% yield, 5y swap rate 3%. The bond’s asset swap spread is ~1% (100 bps). If you do an asset swap, you’d pay the bond’s 4% coupon via swap, receive SOFR + something like 100bps. Now you have SOFR+100 carry. If the bond’s spread narrows to 80bps (maybe due to upgrade), you could sell bond at higher price and unwind swap at profit. Asset swaps are a way to trade</w:t>
      </w:r>
      <w:r>
        <w:t xml:space="preserve"> </w:t>
      </w:r>
      <w:r>
        <w:rPr>
          <w:b/>
          <w:bCs/>
        </w:rPr>
        <w:t xml:space="preserve">credit spreads</w:t>
      </w:r>
      <w:r>
        <w:t xml:space="preserve"> </w:t>
      </w:r>
      <w:r>
        <w:t xml:space="preserve">in cash bond form, akin to how CDS (credit default swaps) trade purely on spread.</w:t>
      </w:r>
    </w:p>
    <w:p>
      <w:pPr>
        <w:pStyle w:val="BodyText"/>
      </w:pPr>
      <w:r>
        <w:rPr>
          <w:b/>
          <w:bCs/>
        </w:rPr>
        <w:t xml:space="preserve">Sell-side Use:</w:t>
      </w:r>
      <w:r>
        <w:t xml:space="preserve"> </w:t>
      </w:r>
      <w:r>
        <w:t xml:space="preserve">Dealers often facilitate asset swaps for clients. They might package a bond with a swap to sell to a client who wants floating exposure. They also quote</w:t>
      </w:r>
      <w:r>
        <w:t xml:space="preserve"> </w:t>
      </w:r>
      <w:r>
        <w:rPr>
          <w:b/>
          <w:bCs/>
        </w:rPr>
        <w:t xml:space="preserve">asset swap packages</w:t>
      </w:r>
      <w:r>
        <w:t xml:space="preserve"> </w:t>
      </w:r>
      <w:r>
        <w:t xml:space="preserve">(e.g., “this 10y bond is +150 asset-swap”). Dealers will then hedge the swap part and hold maybe the bond or vice versa.</w:t>
      </w:r>
    </w:p>
    <w:p>
      <w:pPr>
        <w:pStyle w:val="BodyText"/>
      </w:pPr>
      <w:r>
        <w:rPr>
          <w:b/>
          <w:bCs/>
        </w:rPr>
        <w:t xml:space="preserve">Buy-side Use:</w:t>
      </w:r>
      <w:r>
        <w:t xml:space="preserve"> </w:t>
      </w:r>
      <w:r>
        <w:t xml:space="preserve">If a fund wants to hold a corporate bond but not take duration risk, they do an asset swap. Also, relative-value traders look at dislocations: e.g., sometimes asset swap spreads of government bonds vs swaps are meaningful (like Italian BTP asset swaps widen in stress, meaning yields vs swaps blow out; traders might long Italy bonds and pay swaps if they think spread too high relative to risk).</w:t>
      </w:r>
    </w:p>
    <w:p>
      <w:pPr>
        <w:pStyle w:val="BodyText"/>
      </w:pPr>
      <w:r>
        <w:rPr>
          <w:b/>
          <w:bCs/>
        </w:rPr>
        <w:t xml:space="preserve">Negative Basis Trades:</w:t>
      </w:r>
      <w:r>
        <w:t xml:space="preserve"> </w:t>
      </w:r>
      <w:r>
        <w:t xml:space="preserve">A famous strategy pre-2008 was to exploit differences between bond spreads and CDS. If a bond’s asset-swap spread was higher than CDS spread, one could buy the bond (earn spread) and buy CDS (pay a smaller spread to insure). If the bond doesn’t default, you net the difference (and if it does, CDS pays off the bond loss, ideally net neutral). Before 2008, some bonds had a positive “basis” (bond spread &gt; CDS) so hedge funds piled in with leverage – these are basis trades. In 2008, liquidity disappeared, bonds tanked (spreads blew out) while CDS also blew but differently, and the expected convergence didn’t happen; those trades suffered as funding costs skyrocketed and some bonds became illiquid. Many had to unwind at big losses.</w:t>
      </w:r>
    </w:p>
    <w:p>
      <w:pPr>
        <w:pStyle w:val="BodyText"/>
      </w:pPr>
      <w:r>
        <w:rPr>
          <w:b/>
          <w:bCs/>
        </w:rPr>
        <w:t xml:space="preserve">Modern view:</w:t>
      </w:r>
      <w:r>
        <w:t xml:space="preserve"> </w:t>
      </w:r>
      <w:r>
        <w:t xml:space="preserve">Post-crisis, these basis trades still exist but less obvious, and collateral costs, etc., make it not free money. But some still do it selectively.</w:t>
      </w:r>
    </w:p>
    <w:bookmarkEnd w:id="68"/>
    <w:bookmarkStart w:id="70" w:name="futures-basis-cash-futures-arbitrage"/>
    <w:p>
      <w:pPr>
        <w:pStyle w:val="Heading3"/>
      </w:pPr>
      <w:r>
        <w:t xml:space="preserve">Futures Basis (Cash-Futures Arbitrage)</w:t>
      </w:r>
    </w:p>
    <w:p>
      <w:pPr>
        <w:pStyle w:val="FirstParagraph"/>
      </w:pPr>
      <w:r>
        <w:t xml:space="preserve">We discussed in Rates Trading the</w:t>
      </w:r>
      <w:r>
        <w:t xml:space="preserve"> </w:t>
      </w:r>
      <w:r>
        <w:rPr>
          <w:b/>
          <w:bCs/>
        </w:rPr>
        <w:t xml:space="preserve">Treasury futures basis</w:t>
      </w:r>
      <w:hyperlink r:id="rId44">
        <w:r>
          <w:rPr>
            <w:rStyle w:val="Hyperlink"/>
          </w:rPr>
          <w:t xml:space="preserve">[15]</w:t>
        </w:r>
      </w:hyperlink>
      <w:r>
        <w:t xml:space="preserve">. Let’s delve more. A basis trade here is</w:t>
      </w:r>
      <w:r>
        <w:t xml:space="preserve"> </w:t>
      </w:r>
      <w:r>
        <w:rPr>
          <w:b/>
          <w:bCs/>
        </w:rPr>
        <w:t xml:space="preserve">long the bond, short the future</w:t>
      </w:r>
      <w:r>
        <w:t xml:space="preserve"> </w:t>
      </w:r>
      <w:r>
        <w:t xml:space="preserve">(if futures rich) or vice versa, aiming to profit from convergence at delivery.</w:t>
      </w:r>
    </w:p>
    <w:p>
      <w:pPr>
        <w:pStyle w:val="BodyText"/>
      </w:pPr>
      <w:r>
        <w:rPr>
          <w:b/>
          <w:bCs/>
        </w:rPr>
        <w:t xml:space="preserve">Carry and Net Basis:</w:t>
      </w:r>
      <w:r>
        <w:t xml:space="preserve"> </w:t>
      </w:r>
      <w:r>
        <w:t xml:space="preserve">The trade’s P&amp;L = (bond coupon + repo gains) - (futures implied yield). If a bond is</w:t>
      </w:r>
      <w:r>
        <w:t xml:space="preserve"> </w:t>
      </w:r>
      <w:r>
        <w:rPr>
          <w:b/>
          <w:bCs/>
        </w:rPr>
        <w:t xml:space="preserve">cheapest to deliver (CTD)</w:t>
      </w:r>
      <w:r>
        <w:t xml:space="preserve">, its price relative to futures dictates the basis. Traders compute the</w:t>
      </w:r>
      <w:r>
        <w:t xml:space="preserve"> </w:t>
      </w:r>
      <w:r>
        <w:rPr>
          <w:b/>
          <w:bCs/>
        </w:rPr>
        <w:t xml:space="preserve">implied repo rate</w:t>
      </w:r>
      <w:r>
        <w:t xml:space="preserve"> </w:t>
      </w:r>
      <w:r>
        <w:t xml:space="preserve">from futures vs cash. If implied repo is higher than actual repo, then it's profitable to buy bond &amp; short future (you effectively earn cheap funding from the trade). If implied repo is too low, the opposite.</w:t>
      </w:r>
    </w:p>
    <w:p>
      <w:pPr>
        <w:pStyle w:val="BodyText"/>
      </w:pPr>
      <w:r>
        <w:t xml:space="preserve">This is often near arbitrage for small players, but it can deviate when balance sheets are constrained. In March 2020, as mentioned, the basis blew out – futures were much cheaper than bonds (because hedge funds who had that trade unwound en masse, selling bonds, buying back futures)</w:t>
      </w:r>
      <w:hyperlink r:id="rId46">
        <w:r>
          <w:rPr>
            <w:rStyle w:val="Hyperlink"/>
          </w:rPr>
          <w:t xml:space="preserve">[17]</w:t>
        </w:r>
      </w:hyperlink>
      <w:hyperlink r:id="rId69">
        <w:r>
          <w:rPr>
            <w:rStyle w:val="Hyperlink"/>
          </w:rPr>
          <w:t xml:space="preserve">[36]</w:t>
        </w:r>
      </w:hyperlink>
      <w:r>
        <w:t xml:space="preserve">. The Fed stepping in to buy bonds stabilized that.</w:t>
      </w:r>
    </w:p>
    <w:p>
      <w:pPr>
        <w:pStyle w:val="BodyText"/>
      </w:pPr>
      <w:r>
        <w:rPr>
          <w:b/>
          <w:bCs/>
        </w:rPr>
        <w:t xml:space="preserve">CTA and indexing effect:</w:t>
      </w:r>
      <w:r>
        <w:t xml:space="preserve"> </w:t>
      </w:r>
      <w:r>
        <w:t xml:space="preserve">sometimes near delivery, if CTD becomes scarce (say many shorts to cover), the basis can tighten (futures price rises relative to bond) because shorts scramble for the bond (driving its price up vs futures).</w:t>
      </w:r>
    </w:p>
    <w:p>
      <w:pPr>
        <w:pStyle w:val="BodyText"/>
      </w:pPr>
      <w:r>
        <w:rPr>
          <w:b/>
          <w:bCs/>
        </w:rPr>
        <w:t xml:space="preserve">Profit calc example:</w:t>
      </w:r>
      <w:r>
        <w:t xml:space="preserve"> </w:t>
      </w:r>
      <w:r>
        <w:t xml:space="preserve">March 2024 Ultra Bond future vs a 25y bond CTD. Suppose by doing long bond at \$105, short future at \$180 (just examples) with CF=0.58, you expect at delivery their net difference yields X. If the basis is 1 point and you think it should be 0.5, that’s potential profit.</w:t>
      </w:r>
    </w:p>
    <w:p>
      <w:pPr>
        <w:pStyle w:val="BodyText"/>
      </w:pPr>
      <w:r>
        <w:rPr>
          <w:b/>
          <w:bCs/>
        </w:rPr>
        <w:t xml:space="preserve">Risk:</w:t>
      </w:r>
      <w:r>
        <w:t xml:space="preserve"> </w:t>
      </w:r>
      <w:r>
        <w:t xml:space="preserve">If interest rates move unexpectedly, the CTD can change to a different bond, messing hedges. Also, one needs to ensure to roll or take delivery – if not prepared to deliver or receive, can be nasty (deliverable bond might not be what you expected if wild rate moves change CTD).</w:t>
      </w:r>
    </w:p>
    <w:bookmarkEnd w:id="70"/>
    <w:bookmarkStart w:id="73" w:name="X1f1ea188ae0a2be60a3bba25d258db4b58f93ab"/>
    <w:p>
      <w:pPr>
        <w:pStyle w:val="Heading3"/>
      </w:pPr>
      <w:r>
        <w:t xml:space="preserve">On-the-Run vs Off-the-Run and Liquidity Spreads</w:t>
      </w:r>
    </w:p>
    <w:p>
      <w:pPr>
        <w:pStyle w:val="FirstParagraph"/>
      </w:pPr>
      <w:r>
        <w:t xml:space="preserve">We covered LTCM’s trade</w:t>
      </w:r>
      <w:hyperlink r:id="rId71">
        <w:r>
          <w:rPr>
            <w:rStyle w:val="Hyperlink"/>
          </w:rPr>
          <w:t xml:space="preserve">[37]</w:t>
        </w:r>
      </w:hyperlink>
      <w:hyperlink r:id="rId72">
        <w:r>
          <w:rPr>
            <w:rStyle w:val="Hyperlink"/>
          </w:rPr>
          <w:t xml:space="preserve">[38]</w:t>
        </w:r>
      </w:hyperlink>
      <w:r>
        <w:t xml:space="preserve">: long off-the-run, short on-the-run 30y. Generally, on-the-run Treasuries trade at lower yield (higher price) due to liquidity. The spread often narrows after a new auction when the old becomes off-the-run. Traders can position for that. The risk is in a crisis, the liquidity premium balloons (everyone wants the current on-the-run as the most liquid safe haven, dumping off-the-runs). That happened in 1998 and again somewhat in 2008 and March 2020 (off-the-runs became very cheap, some trading 30-40bp higher yield than on-the-run – huge by normal standards). The Fed in 2020 had to buy off-the-runs to restore market function.</w:t>
      </w:r>
    </w:p>
    <w:p>
      <w:pPr>
        <w:pStyle w:val="BodyText"/>
      </w:pPr>
      <w:r>
        <w:t xml:space="preserve">If you try to capture this, you need deep pockets or stop-outs if crisis hits. Alternatively, keep positions small or options to cover tail events.</w:t>
      </w:r>
    </w:p>
    <w:bookmarkEnd w:id="73"/>
    <w:bookmarkStart w:id="74" w:name="X8a7cea55cf7ac18ff121ed96863822ab08669bf"/>
    <w:p>
      <w:pPr>
        <w:pStyle w:val="Heading3"/>
      </w:pPr>
      <w:r>
        <w:t xml:space="preserve">Cross-Market Spread Trades (Global Relative Value)</w:t>
      </w:r>
    </w:p>
    <w:p>
      <w:pPr>
        <w:pStyle w:val="FirstParagraph"/>
      </w:pPr>
      <w:r>
        <w:t xml:space="preserve">These involve, say, U.S. Treasuries vs German Bunds, or Gilts vs Treasuries, or JGBs vs others. Sometimes yield differentials are out of line with fundamentals or policy expectations. One can trade via futures or swaps typically:</w:t>
      </w:r>
      <w:r>
        <w:t xml:space="preserve"> </w:t>
      </w:r>
      <w:r>
        <w:t xml:space="preserve">- E.g., if UST 10y at 4%, Bund 10y at 2% and you think that gap will close (maybe Euro yields will rise relative to US), you might short Bund, long UST (or pay Euribor swaps, receive USD swaps to isolate spread). A key piece is currency hedging: global players often look at</w:t>
      </w:r>
      <w:r>
        <w:t xml:space="preserve"> </w:t>
      </w:r>
      <w:r>
        <w:rPr>
          <w:b/>
          <w:bCs/>
        </w:rPr>
        <w:t xml:space="preserve">hedged yields</w:t>
      </w:r>
      <w:r>
        <w:t xml:space="preserve"> </w:t>
      </w:r>
      <w:r>
        <w:t xml:space="preserve">(e.g., Japanese investor cares how UST yield looks after swapping USD to JPY). Sometimes due to cross-currency basis, a yield can be more or less attractive hedged.</w:t>
      </w:r>
    </w:p>
    <w:p>
      <w:pPr>
        <w:pStyle w:val="BodyText"/>
      </w:pPr>
      <w:r>
        <w:t xml:space="preserve">Cross-market trades must account for:</w:t>
      </w:r>
      <w:r>
        <w:t xml:space="preserve"> </w:t>
      </w:r>
      <w:r>
        <w:t xml:space="preserve">-</w:t>
      </w:r>
      <w:r>
        <w:t xml:space="preserve"> </w:t>
      </w:r>
      <w:r>
        <w:rPr>
          <w:b/>
          <w:bCs/>
        </w:rPr>
        <w:t xml:space="preserve">Monetary policy divergence:</w:t>
      </w:r>
      <w:r>
        <w:t xml:space="preserve"> </w:t>
      </w:r>
      <w:r>
        <w:t xml:space="preserve">e.g., if ECB likely to hike more than Fed, expect Bund yields up relative.</w:t>
      </w:r>
      <w:r>
        <w:t xml:space="preserve"> </w:t>
      </w:r>
      <w:r>
        <w:t xml:space="preserve">-</w:t>
      </w:r>
      <w:r>
        <w:t xml:space="preserve"> </w:t>
      </w:r>
      <w:r>
        <w:rPr>
          <w:b/>
          <w:bCs/>
        </w:rPr>
        <w:t xml:space="preserve">Currency basis:</w:t>
      </w:r>
      <w:r>
        <w:t xml:space="preserve"> </w:t>
      </w:r>
      <w:r>
        <w:t xml:space="preserve">e.g., lots of demand to swap USD to EUR might push cross-currency basis wide, affecting net yield pick-ups.</w:t>
      </w:r>
      <w:r>
        <w:t xml:space="preserve"> </w:t>
      </w:r>
      <w:r>
        <w:t xml:space="preserve">-</w:t>
      </w:r>
      <w:r>
        <w:t xml:space="preserve"> </w:t>
      </w:r>
      <w:r>
        <w:rPr>
          <w:b/>
          <w:bCs/>
        </w:rPr>
        <w:t xml:space="preserve">Risk sentiment:</w:t>
      </w:r>
      <w:r>
        <w:t xml:space="preserve"> </w:t>
      </w:r>
      <w:r>
        <w:t xml:space="preserve">e.g., Italian BTP vs Bund spreads blow out in risk events, providing opportunities if too wide (provided EU support likely).</w:t>
      </w:r>
    </w:p>
    <w:p>
      <w:pPr>
        <w:pStyle w:val="BodyText"/>
      </w:pPr>
      <w:r>
        <w:t xml:space="preserve">A known trade: in early 2020, U.S. yields plunged but German yields couldn’t much (already low). Some traded that spread narrowing (it did). Then late 2022, some did opposite expecting US yields to peak first and fall relative to still-rising European yields.</w:t>
      </w:r>
    </w:p>
    <w:p>
      <w:pPr>
        <w:pStyle w:val="BodyText"/>
      </w:pPr>
      <w:r>
        <w:t xml:space="preserve">One must be mindful of political risk (e.g., European sovereign crises) or central bank interventions (BOJ YCC – shorting JGB as a spread vs UST was painful for years until 2022 when YCC loosened and JGB yields jumped).</w:t>
      </w:r>
    </w:p>
    <w:bookmarkEnd w:id="74"/>
    <w:bookmarkStart w:id="75" w:name="repo-specialness-and-relative-value"/>
    <w:p>
      <w:pPr>
        <w:pStyle w:val="Heading3"/>
      </w:pPr>
      <w:r>
        <w:t xml:space="preserve">Repo Specialness and Relative Value</w:t>
      </w:r>
    </w:p>
    <w:p>
      <w:pPr>
        <w:pStyle w:val="FirstParagraph"/>
      </w:pPr>
      <w:r>
        <w:t xml:space="preserve">Repo rates can indicate bond scarcity. If a particular bond is “on special” (trading at repo much lower than general collateral), it means short-sellers or others are desperate to borrow it. That often happens with on-the-run issues heavily shorted around auction or futures delivery. A bond very special will reward someone who is long it and can lend it out (earn extra). So an RV trader might buy that bond not for yield but to capture the repo specialness income.</w:t>
      </w:r>
    </w:p>
    <w:p>
      <w:pPr>
        <w:pStyle w:val="BodyText"/>
      </w:pPr>
      <w:r>
        <w:t xml:space="preserve">For instance, if GC repo is 5% but a certain 10y is 1% (special), if you own it you can repo it out and effectively earn 4% extra by lending it. That’s huge. It also implies a cheapness in price – the bond’s price is artificially high because shorts are willing to pay up (through the financing cost) to get it. After the event (like delivery or quarter-end) passes, specialness usually normalizes.</w:t>
      </w:r>
    </w:p>
    <w:p>
      <w:pPr>
        <w:pStyle w:val="BodyText"/>
      </w:pPr>
      <w:r>
        <w:rPr>
          <w:b/>
          <w:bCs/>
        </w:rPr>
        <w:t xml:space="preserve">Trade</w:t>
      </w:r>
      <w:r>
        <w:t xml:space="preserve">: Go long the special bond, short an adjacent bond or derivative to hedge rate risk, collect special repo. Risk: if the bond goes off special sooner or if its price falls for some other reason, you could lose. Also, specialness might deepen if more shorting occurs (good if you already long, you earn more carry, but if mark-to-market of the basis moves, careful).</w:t>
      </w:r>
    </w:p>
    <w:bookmarkEnd w:id="75"/>
    <w:bookmarkStart w:id="77" w:name="execution-and-pitfalls"/>
    <w:p>
      <w:pPr>
        <w:pStyle w:val="Heading3"/>
      </w:pPr>
      <w:r>
        <w:t xml:space="preserve">Execution and Pitfalls</w:t>
      </w:r>
    </w:p>
    <w:p>
      <w:pPr>
        <w:pStyle w:val="FirstParagraph"/>
      </w:pPr>
      <w:r>
        <w:t xml:space="preserve">Spread trades often involve</w:t>
      </w:r>
      <w:r>
        <w:t xml:space="preserve"> </w:t>
      </w:r>
      <w:r>
        <w:rPr>
          <w:b/>
          <w:bCs/>
        </w:rPr>
        <w:t xml:space="preserve">shorting specific bonds</w:t>
      </w:r>
      <w:r>
        <w:t xml:space="preserve"> </w:t>
      </w:r>
      <w:r>
        <w:t xml:space="preserve">– so you need to ensure you can borrow the bond in repo. If it becomes hard to borrow (short squeeze), you might be bought in (forced to cover), which is disastrous if timing off. LTCM faced this: their shorts of on-the-run had to be rolled daily in repo, and as they became viewed as weak hand, lenders pulled, forcing them to cover at worst time</w:t>
      </w:r>
      <w:hyperlink r:id="rId76">
        <w:r>
          <w:rPr>
            <w:rStyle w:val="Hyperlink"/>
          </w:rPr>
          <w:t xml:space="preserve">[39]</w:t>
        </w:r>
      </w:hyperlink>
      <w:r>
        <w:t xml:space="preserve">.</w:t>
      </w:r>
    </w:p>
    <w:p>
      <w:pPr>
        <w:pStyle w:val="BodyText"/>
      </w:pPr>
      <w:r>
        <w:rPr>
          <w:b/>
          <w:bCs/>
        </w:rPr>
        <w:t xml:space="preserve">Leverage</w:t>
      </w:r>
      <w:r>
        <w:t xml:space="preserve"> </w:t>
      </w:r>
      <w:r>
        <w:t xml:space="preserve">is common because these spreads are small (few bp). So a fund might leverage 20-50x to make it meaningful. That works in calm times but is perilous in stress. LTCM had huge leverage; when spreads widened, losses relative to equity were amplified, causing collapse.</w:t>
      </w:r>
    </w:p>
    <w:p>
      <w:pPr>
        <w:pStyle w:val="BodyText"/>
      </w:pPr>
      <w:r>
        <w:rPr>
          <w:b/>
          <w:bCs/>
        </w:rPr>
        <w:t xml:space="preserve">Top trader’s approach:</w:t>
      </w:r>
      <w:r>
        <w:t xml:space="preserve"> </w:t>
      </w:r>
      <w:r>
        <w:t xml:space="preserve">Use</w:t>
      </w:r>
      <w:r>
        <w:t xml:space="preserve"> </w:t>
      </w:r>
      <w:r>
        <w:rPr>
          <w:b/>
          <w:bCs/>
        </w:rPr>
        <w:t xml:space="preserve">stress tests</w:t>
      </w:r>
      <w:r>
        <w:t xml:space="preserve"> </w:t>
      </w:r>
      <w:r>
        <w:t xml:space="preserve">– “what if my spread widener/tightener moves by X in a crisis, can I survive margin and have conviction it’ll mean revert?” If not sure, size smaller or avoid.</w:t>
      </w:r>
    </w:p>
    <w:p>
      <w:pPr>
        <w:pStyle w:val="BodyText"/>
      </w:pPr>
      <w:r>
        <w:t xml:space="preserve">They also consider</w:t>
      </w:r>
      <w:r>
        <w:t xml:space="preserve"> </w:t>
      </w:r>
      <w:r>
        <w:rPr>
          <w:b/>
          <w:bCs/>
        </w:rPr>
        <w:t xml:space="preserve">time horizon</w:t>
      </w:r>
      <w:r>
        <w:t xml:space="preserve">: some spreads take months/years to normalize (like negative swap spreads took years). If you have short-term capital, you might be forced out. So match funding/horizon to the trade.</w:t>
      </w:r>
    </w:p>
    <w:p>
      <w:r>
        <w:pict>
          <v:rect style="width:0;height:1.5pt" o:hralign="center" o:hrstd="t" o:hr="t"/>
        </w:pict>
      </w:r>
    </w:p>
    <w:p>
      <w:pPr>
        <w:pStyle w:val="FirstParagraph"/>
      </w:pPr>
      <w:r>
        <w:rPr>
          <w:b/>
          <w:bCs/>
        </w:rPr>
        <w:t xml:space="preserve">Example: March 2020 Treasury Basis Blowup:</w:t>
      </w:r>
      <w:r>
        <w:t xml:space="preserve"> </w:t>
      </w:r>
      <w:r>
        <w:t xml:space="preserve">A basis fund is long \$50 billion Treasuries, short futures. Normally they earn a tiny spread. When COVID hit, Treasuries became hard to finance (repo rates volatile) and their leverage was high. As volatility spiked, margin calls came (futures losses because futures rose as everyone bought futures to hedge while dumping cash bonds). They had to unwind: selling off Treasuries (driving yields up) and buying back futures (pushing futures even more rich), thus widening the basis further in a self-fulfilling spiral</w:t>
      </w:r>
      <w:hyperlink r:id="rId46">
        <w:r>
          <w:rPr>
            <w:rStyle w:val="Hyperlink"/>
          </w:rPr>
          <w:t xml:space="preserve">[17]</w:t>
        </w:r>
      </w:hyperlink>
      <w:hyperlink r:id="rId69">
        <w:r>
          <w:rPr>
            <w:rStyle w:val="Hyperlink"/>
          </w:rPr>
          <w:t xml:space="preserve">[36]</w:t>
        </w:r>
      </w:hyperlink>
      <w:r>
        <w:t xml:space="preserve">. The Fed’s massive bond purchases broke the loop, giving those who hadn’t liquidated a chance to recover when basis normalized. But many had closed at losses. Lesson: even near-arbitrage can go wild under stress when everyone is forced to one side. A top trader might have seen the early stress signs and de-levered pre-emptively, or at least not increased positions thinking “it’s even cheaper now!” without limit.</w:t>
      </w:r>
    </w:p>
    <w:p>
      <w:pPr>
        <w:pStyle w:val="BodyText"/>
      </w:pPr>
      <w:r>
        <w:rPr>
          <w:b/>
          <w:bCs/>
        </w:rPr>
        <w:t xml:space="preserve">Modern wrinkles (2023-25):</w:t>
      </w:r>
      <w:r>
        <w:t xml:space="preserve"> </w:t>
      </w:r>
      <w:r>
        <w:t xml:space="preserve">With central banks reducing balance sheets, some spreads may widen more than historical. Also,</w:t>
      </w:r>
      <w:r>
        <w:t xml:space="preserve"> </w:t>
      </w:r>
      <w:r>
        <w:rPr>
          <w:b/>
          <w:bCs/>
        </w:rPr>
        <w:t xml:space="preserve">regulatory capital</w:t>
      </w:r>
      <w:r>
        <w:t xml:space="preserve"> </w:t>
      </w:r>
      <w:r>
        <w:t xml:space="preserve">– SLR (Supplementary Leverage Ratio) – means banks have to hold capital against Treasuries and repos, which in 2021 caused reluctance to arbitrage certain spreads, letting them persist. If those rules ease or tighten, it shifts dynamics. For instance, a rumor or change in SLR exemption can cause swap spreads to move (as it did in 2021 when exemption expired, spreads tightened). Also the</w:t>
      </w:r>
      <w:r>
        <w:t xml:space="preserve"> </w:t>
      </w:r>
      <w:r>
        <w:rPr>
          <w:b/>
          <w:bCs/>
        </w:rPr>
        <w:t xml:space="preserve">SOFR vs LIBOR basis</w:t>
      </w:r>
      <w:r>
        <w:t xml:space="preserve">: as LIBOR ended, any leftover LIBOR instruments converted to SOFR + spread; some basis trades around that occurred.</w:t>
      </w:r>
    </w:p>
    <w:p>
      <w:pPr>
        <w:pStyle w:val="BodyText"/>
      </w:pPr>
      <w:r>
        <w:t xml:space="preserve">We’ve now delved into spread trading. The next domain is</w:t>
      </w:r>
      <w:r>
        <w:t xml:space="preserve"> </w:t>
      </w:r>
      <w:r>
        <w:rPr>
          <w:b/>
          <w:bCs/>
        </w:rPr>
        <w:t xml:space="preserve">Credit Trading</w:t>
      </w:r>
      <w:r>
        <w:t xml:space="preserve"> </w:t>
      </w:r>
      <w:r>
        <w:t xml:space="preserve">– dealing with default risk and corporate spreads, which adds new dimensions like credit ratings, default probabilities, and often higher yields with more volatility.</w:t>
      </w:r>
    </w:p>
    <w:p>
      <w:r>
        <w:pict>
          <v:rect style="width:0;height:1.5pt" o:hralign="center" o:hrstd="t" o:hr="t"/>
        </w:pict>
      </w:r>
    </w:p>
    <w:bookmarkEnd w:id="77"/>
    <w:bookmarkEnd w:id="78"/>
    <w:bookmarkStart w:id="81" w:name="X7026d23ce35ae42cfdffc7be5de819acfee8329"/>
    <w:p>
      <w:pPr>
        <w:pStyle w:val="Heading2"/>
      </w:pPr>
      <w:r>
        <w:t xml:space="preserve">Credit Trading: Investment Grade, High Yield, and CDS</w:t>
      </w:r>
    </w:p>
    <w:p>
      <w:pPr>
        <w:pStyle w:val="FirstParagraph"/>
      </w:pPr>
      <w:r>
        <w:t xml:space="preserve">Trading credit is about bonds where default risk matters. This includes</w:t>
      </w:r>
      <w:r>
        <w:t xml:space="preserve"> </w:t>
      </w:r>
      <w:r>
        <w:rPr>
          <w:b/>
          <w:bCs/>
        </w:rPr>
        <w:t xml:space="preserve">Investment Grade (IG)</w:t>
      </w:r>
      <w:r>
        <w:t xml:space="preserve"> </w:t>
      </w:r>
      <w:r>
        <w:t xml:space="preserve">corporate bonds,</w:t>
      </w:r>
      <w:r>
        <w:t xml:space="preserve"> </w:t>
      </w:r>
      <w:r>
        <w:rPr>
          <w:b/>
          <w:bCs/>
        </w:rPr>
        <w:t xml:space="preserve">High Yield (HY or “junk”)</w:t>
      </w:r>
      <w:r>
        <w:t xml:space="preserve"> </w:t>
      </w:r>
      <w:r>
        <w:t xml:space="preserve">bonds, as well as</w:t>
      </w:r>
      <w:r>
        <w:t xml:space="preserve"> </w:t>
      </w:r>
      <w:r>
        <w:rPr>
          <w:b/>
          <w:bCs/>
        </w:rPr>
        <w:t xml:space="preserve">Credit Default Swaps (CDS)</w:t>
      </w:r>
      <w:r>
        <w:t xml:space="preserve"> </w:t>
      </w:r>
      <w:r>
        <w:t xml:space="preserve">and indices (CDX, iTraxx). The focus shifts from pure interest rate risk to</w:t>
      </w:r>
      <w:r>
        <w:t xml:space="preserve"> </w:t>
      </w:r>
      <w:r>
        <w:rPr>
          <w:b/>
          <w:bCs/>
        </w:rPr>
        <w:t xml:space="preserve">credit spreads</w:t>
      </w:r>
      <w:r>
        <w:t xml:space="preserve"> </w:t>
      </w:r>
      <w:r>
        <w:t xml:space="preserve">– the extra yield over risk-free that compensates for default risk and illiquidity.</w:t>
      </w:r>
    </w:p>
    <w:bookmarkStart w:id="79" w:name="X2a97ca07e305bc2f9773336f2e97cdc7544a88d"/>
    <w:p>
      <w:pPr>
        <w:pStyle w:val="Heading3"/>
      </w:pPr>
      <w:r>
        <w:t xml:space="preserve">Understanding Credit Spreads and Instruments</w:t>
      </w:r>
    </w:p>
    <w:p>
      <w:pPr>
        <w:pStyle w:val="FirstParagraph"/>
      </w:pPr>
      <w:r>
        <w:t xml:space="preserve">A corporate bond’s yield can be seen as: Yield = Treasury yield + Credit Spread. The</w:t>
      </w:r>
      <w:r>
        <w:t xml:space="preserve"> </w:t>
      </w:r>
      <w:r>
        <w:rPr>
          <w:b/>
          <w:bCs/>
        </w:rPr>
        <w:t xml:space="preserve">credit spread</w:t>
      </w:r>
      <w:r>
        <w:t xml:space="preserve"> </w:t>
      </w:r>
      <w:r>
        <w:t xml:space="preserve">is largely the market’s view of that issuer’s default risk (and some liquidity premium). For IG (higher rated, e.g., BBB or above), spreads might be tens to a few hundred bps. For HY (BB and below), spreads can be hundreds of bps, reflecting significant default risk.</w:t>
      </w:r>
    </w:p>
    <w:p>
      <w:pPr>
        <w:pStyle w:val="BodyText"/>
      </w:pPr>
      <w:r>
        <w:rPr>
          <w:b/>
          <w:bCs/>
        </w:rPr>
        <w:t xml:space="preserve">Credit Default Swap (CDS):</w:t>
      </w:r>
      <w:r>
        <w:t xml:space="preserve"> </w:t>
      </w:r>
      <w:r>
        <w:t xml:space="preserve">A derivative that acts like insurance on a bond. The buyer of CDS pays an annual spread (premium) to the seller, and if the company defaults, the seller pays compensation (typically notional minus recovery of the bond). The CDS spread is essentially the market default risk premium. It usually closely tracks the bond’s spread (after adjusting for factors like recovery). If a bond’s Z-spread (spread over Treasuries) is, say, 150 bps and CDS is 160 bps, that’s fairly close (CDS might be a tad higher due to cheapest-to-deliver or other technical factors). If big differences open, that's a trading opportunity (the basis trade as earlier: bond vs CDS).</w:t>
      </w:r>
    </w:p>
    <w:p>
      <w:pPr>
        <w:pStyle w:val="BodyText"/>
      </w:pPr>
      <w:r>
        <w:rPr>
          <w:b/>
          <w:bCs/>
        </w:rPr>
        <w:t xml:space="preserve">CDX indices:</w:t>
      </w:r>
      <w:r>
        <w:t xml:space="preserve"> </w:t>
      </w:r>
      <w:r>
        <w:t xml:space="preserve">e.g., CDX IG (125 North American IG names) or CDX HY (100 HY names). They trade as one instrument (an index CDS). These are super liquid and often used to hedge or quickly gain broad exposure. For instance, if you think corporate spreads will widen (risk-off), you can buy protection on CDX IG (which is equivalent to short credit: you profit if spreads widen/default risk goes up). Conversely, if bullish on credit, you sell protection (earn the spread).</w:t>
      </w:r>
    </w:p>
    <w:p>
      <w:pPr>
        <w:pStyle w:val="BodyText"/>
      </w:pPr>
      <w:r>
        <w:rPr>
          <w:b/>
          <w:bCs/>
        </w:rPr>
        <w:t xml:space="preserve">Cash vs Synthetic:</w:t>
      </w:r>
      <w:r>
        <w:t xml:space="preserve"> </w:t>
      </w:r>
      <w:r>
        <w:t xml:space="preserve">“Cash” refers to actual bonds; “synthetic” refers to CDS. They can diverge, especially in crises. CDS can trade with more immediacy (people can buy protection quickly) whereas selling bonds might lag if market illiquid, so sometimes CDS spikes above bond spreads, etc.</w:t>
      </w:r>
    </w:p>
    <w:p>
      <w:pPr>
        <w:pStyle w:val="BodyText"/>
      </w:pPr>
      <w:r>
        <w:rPr>
          <w:b/>
          <w:bCs/>
        </w:rPr>
        <w:t xml:space="preserve">Investment Grade (IG) Trading:</w:t>
      </w:r>
      <w:r>
        <w:t xml:space="preserve"> </w:t>
      </w:r>
      <w:r>
        <w:t xml:space="preserve">IG bonds (e.g., Apple, JPMorgan) are usually quite liquid for big issues, but less so than Treasuries. They typically trade over benchmark yield (e.g. “Apple 2030: Treas + 50 bps”). Many IG bonds also have</w:t>
      </w:r>
      <w:r>
        <w:t xml:space="preserve"> </w:t>
      </w:r>
      <w:r>
        <w:rPr>
          <w:b/>
          <w:bCs/>
        </w:rPr>
        <w:t xml:space="preserve">duration</w:t>
      </w:r>
      <w:r>
        <w:t xml:space="preserve">, so when rates move, their price moves from both rate and spread. Traders often hedge IG bonds’ interest rate risk by shorting Treasuries or swaps, isolating the spread (this is essentially doing an asset swap). So an IG trader’s P&amp;L comes from spread changes and carry, not so much from underlying Treasury moves, if hedged.</w:t>
      </w:r>
    </w:p>
    <w:p>
      <w:pPr>
        <w:pStyle w:val="BodyText"/>
      </w:pPr>
      <w:r>
        <w:rPr>
          <w:b/>
          <w:bCs/>
        </w:rPr>
        <w:t xml:space="preserve">High Yield (HY) Trading:</w:t>
      </w:r>
      <w:r>
        <w:t xml:space="preserve"> </w:t>
      </w:r>
      <w:r>
        <w:t xml:space="preserve">HY bonds behave more like risk assets (correlate with equities often). Their spreads (500-600+ bps in normal times) incorporate big default risk. HY often trades on price (e.g., bond trading at 80 cents on dollar if distress). Liquidity is lower; trading HY can have wider bid-asks. There’s also</w:t>
      </w:r>
      <w:r>
        <w:t xml:space="preserve"> </w:t>
      </w:r>
      <w:r>
        <w:rPr>
          <w:b/>
          <w:bCs/>
        </w:rPr>
        <w:t xml:space="preserve">distressed debt</w:t>
      </w:r>
      <w:r>
        <w:t xml:space="preserve"> </w:t>
      </w:r>
      <w:r>
        <w:t xml:space="preserve">trading where bonds trade on expected recovery rather than yield.</w:t>
      </w:r>
    </w:p>
    <w:p>
      <w:pPr>
        <w:pStyle w:val="BodyText"/>
      </w:pPr>
      <w:r>
        <w:rPr>
          <w:b/>
          <w:bCs/>
        </w:rPr>
        <w:t xml:space="preserve">Key Metrics:</w:t>
      </w:r>
      <w:r>
        <w:t xml:space="preserve"> </w:t>
      </w:r>
      <w:r>
        <w:t xml:space="preserve">-</w:t>
      </w:r>
      <w:r>
        <w:t xml:space="preserve"> </w:t>
      </w:r>
      <w:r>
        <w:rPr>
          <w:b/>
          <w:bCs/>
        </w:rPr>
        <w:t xml:space="preserve">Spread (Z-spread or OAS):</w:t>
      </w:r>
      <w:r>
        <w:t xml:space="preserve"> </w:t>
      </w:r>
      <w:r>
        <w:t xml:space="preserve">Option-Adjusted Spread (OAS) for bonds with options (callable bonds) is the spread over Treasuries adjusting for the option. For credit, OAS is common measure (especially for bonds with embedded calls). It’s effectively the spread an investor earns over the “risk-free curve” for that credit risk.</w:t>
      </w:r>
      <w:r>
        <w:t xml:space="preserve"> </w:t>
      </w:r>
      <w:r>
        <w:t xml:space="preserve">-</w:t>
      </w:r>
      <w:r>
        <w:t xml:space="preserve"> </w:t>
      </w:r>
      <w:r>
        <w:rPr>
          <w:b/>
          <w:bCs/>
        </w:rPr>
        <w:t xml:space="preserve">DV01/Duration and CS01:</w:t>
      </w:r>
      <w:r>
        <w:t xml:space="preserve"> </w:t>
      </w:r>
      <w:r>
        <w:t xml:space="preserve">Credit spread 01 (CS01) is like DV01 but for spread moves. E.g., if a bond’s price goes up \$0.50 per 1 bp tightening of spread (with rates hedged), then CS01 = \$0.50 for 1 bp per 100 par. This is used similarly: a portfolio might have \$100k CS01 meaning a 1 bp tightening of spreads yields \$100k profit.</w:t>
      </w:r>
      <w:r>
        <w:t xml:space="preserve"> </w:t>
      </w:r>
      <w:r>
        <w:t xml:space="preserve">-</w:t>
      </w:r>
      <w:r>
        <w:t xml:space="preserve"> </w:t>
      </w:r>
      <w:r>
        <w:rPr>
          <w:b/>
          <w:bCs/>
        </w:rPr>
        <w:t xml:space="preserve">Default probability and recovery:</w:t>
      </w:r>
      <w:r>
        <w:t xml:space="preserve"> </w:t>
      </w:r>
      <w:r>
        <w:t xml:space="preserve">In pricing CDS, one thinks in these terms. A 5-year CDS at 100 bps implies roughly (with some assumed recovery R, say 40%) a default probability of ~1.7% per year (because premium ~ probability</w:t>
      </w:r>
      <w:r>
        <w:rPr>
          <w:i/>
          <w:iCs/>
        </w:rPr>
        <w:t xml:space="preserve">(1-R)). It’s not exact due to time distribution, but that intuition helps. High yield CDS at 500 bps might imply ~8-10% annual default chance (for a single name).</w:t>
      </w:r>
      <w:r>
        <w:rPr>
          <w:i/>
          <w:iCs/>
        </w:rPr>
        <w:t xml:space="preserve"> </w:t>
      </w:r>
      <w:r>
        <w:rPr>
          <w:i/>
          <w:iCs/>
        </w:rPr>
        <w:t xml:space="preserve">-</w:t>
      </w:r>
      <w:r>
        <w:t xml:space="preserve"> </w:t>
      </w:r>
      <w:r>
        <w:rPr>
          <w:i/>
          <w:iCs/>
        </w:rPr>
        <w:t xml:space="preserve">Yield vs Spread</w:t>
      </w:r>
      <w:r>
        <w:t xml:space="preserve">*: For high yield, yield itself (which includes Treasury component) is sometimes cited (e.g., HY index yield 8%). But spread is usually considered as it filters out rate moves.</w:t>
      </w:r>
    </w:p>
    <w:p>
      <w:pPr>
        <w:pStyle w:val="BodyText"/>
      </w:pPr>
      <w:r>
        <w:rPr>
          <w:b/>
          <w:bCs/>
        </w:rPr>
        <w:t xml:space="preserve">Trading Strategies in Credit:</w:t>
      </w:r>
    </w:p>
    <w:p>
      <w:pPr>
        <w:pStyle w:val="Compact"/>
        <w:numPr>
          <w:ilvl w:val="0"/>
          <w:numId w:val="1008"/>
        </w:numPr>
      </w:pPr>
      <w:r>
        <w:rPr>
          <w:b/>
          <w:bCs/>
        </w:rPr>
        <w:t xml:space="preserve">Relative Value within Credit:</w:t>
      </w:r>
      <w:r>
        <w:t xml:space="preserve"> </w:t>
      </w:r>
      <w:r>
        <w:t xml:space="preserve">e.g.,</w:t>
      </w:r>
      <w:r>
        <w:t xml:space="preserve"> </w:t>
      </w:r>
      <w:r>
        <w:rPr>
          <w:b/>
          <w:bCs/>
        </w:rPr>
        <w:t xml:space="preserve">curve trades</w:t>
      </w:r>
      <w:r>
        <w:t xml:space="preserve"> </w:t>
      </w:r>
      <w:r>
        <w:t xml:space="preserve">on a company’s bonds (maybe their 5y vs 10y spread shape), or</w:t>
      </w:r>
      <w:r>
        <w:t xml:space="preserve"> </w:t>
      </w:r>
      <w:r>
        <w:rPr>
          <w:b/>
          <w:bCs/>
        </w:rPr>
        <w:t xml:space="preserve">sector trades</w:t>
      </w:r>
      <w:r>
        <w:t xml:space="preserve"> </w:t>
      </w:r>
      <w:r>
        <w:t xml:space="preserve">(long auto company bonds vs short tech company bonds if you think one sector’s spread will outperform).</w:t>
      </w:r>
    </w:p>
    <w:p>
      <w:pPr>
        <w:pStyle w:val="Compact"/>
        <w:numPr>
          <w:ilvl w:val="0"/>
          <w:numId w:val="1008"/>
        </w:numPr>
      </w:pPr>
      <w:r>
        <w:rPr>
          <w:b/>
          <w:bCs/>
        </w:rPr>
        <w:t xml:space="preserve">Rating Arbitrage:</w:t>
      </w:r>
      <w:r>
        <w:t xml:space="preserve"> </w:t>
      </w:r>
      <w:r>
        <w:t xml:space="preserve">Sometimes bonds of similar rating trade at different spreads; maybe one is mispriced.</w:t>
      </w:r>
    </w:p>
    <w:p>
      <w:pPr>
        <w:pStyle w:val="Compact"/>
        <w:numPr>
          <w:ilvl w:val="0"/>
          <w:numId w:val="1008"/>
        </w:numPr>
      </w:pPr>
      <w:r>
        <w:rPr>
          <w:b/>
          <w:bCs/>
        </w:rPr>
        <w:t xml:space="preserve">Capital Structure trades:</w:t>
      </w:r>
      <w:r>
        <w:t xml:space="preserve"> </w:t>
      </w:r>
      <w:r>
        <w:t xml:space="preserve">Long senior bonds vs short subordinated (or vice versa) if you think the spread difference is off relative to risk.</w:t>
      </w:r>
    </w:p>
    <w:p>
      <w:pPr>
        <w:pStyle w:val="Compact"/>
        <w:numPr>
          <w:ilvl w:val="0"/>
          <w:numId w:val="1008"/>
        </w:numPr>
      </w:pPr>
      <w:r>
        <w:rPr>
          <w:b/>
          <w:bCs/>
        </w:rPr>
        <w:t xml:space="preserve">Index vs Single-name:</w:t>
      </w:r>
      <w:r>
        <w:t xml:space="preserve"> </w:t>
      </w:r>
      <w:r>
        <w:t xml:space="preserve">If an index (CDX) is cheap vs constituents, one can buy index protection and sell single name protection on each (a long basis trade in CDS space).</w:t>
      </w:r>
    </w:p>
    <w:p>
      <w:pPr>
        <w:pStyle w:val="Compact"/>
        <w:numPr>
          <w:ilvl w:val="0"/>
          <w:numId w:val="1008"/>
        </w:numPr>
      </w:pPr>
      <w:r>
        <w:rPr>
          <w:b/>
          <w:bCs/>
        </w:rPr>
        <w:t xml:space="preserve">Cash-CDS basis:</w:t>
      </w:r>
      <w:r>
        <w:t xml:space="preserve"> </w:t>
      </w:r>
      <w:r>
        <w:t xml:space="preserve">If bond spread &gt; CDS, as said, long bond + buy CDS (positive basis trade); or if CDS &gt; bond, short CDS + short bond (or long bond, if one expects convergence, but shorting bond may be tough).</w:t>
      </w:r>
    </w:p>
    <w:p>
      <w:pPr>
        <w:pStyle w:val="Compact"/>
        <w:numPr>
          <w:ilvl w:val="0"/>
          <w:numId w:val="1008"/>
        </w:numPr>
      </w:pPr>
      <w:r>
        <w:rPr>
          <w:b/>
          <w:bCs/>
        </w:rPr>
        <w:t xml:space="preserve">Convertible bond arbitrage:</w:t>
      </w:r>
      <w:r>
        <w:t xml:space="preserve"> </w:t>
      </w:r>
      <w:r>
        <w:t xml:space="preserve">Some do equity vs bond trades, but that’s crossing into equity volatility domain.</w:t>
      </w:r>
    </w:p>
    <w:p>
      <w:pPr>
        <w:pStyle w:val="FirstParagraph"/>
      </w:pPr>
      <w:r>
        <w:rPr>
          <w:b/>
          <w:bCs/>
        </w:rPr>
        <w:t xml:space="preserve">Sell-Side Role:</w:t>
      </w:r>
      <w:r>
        <w:t xml:space="preserve"> </w:t>
      </w:r>
      <w:r>
        <w:t xml:space="preserve">Dealers often specialize by sector. They provide quotes for bonds and CDS, inventory bonds (especially as market makers, though after regulations their capacity is smaller – which is why in crises, liquidity can vanish as dealers can’t hold too much inventory). They also manage a lot of</w:t>
      </w:r>
      <w:r>
        <w:t xml:space="preserve"> </w:t>
      </w:r>
      <w:r>
        <w:rPr>
          <w:b/>
          <w:bCs/>
        </w:rPr>
        <w:t xml:space="preserve">XVA</w:t>
      </w:r>
      <w:r>
        <w:t xml:space="preserve"> </w:t>
      </w:r>
      <w:r>
        <w:t xml:space="preserve">hedging (for derivatives books, which we might skip detail, but essentially they hedge counterparty risks through CDS etc.). A sell-side credit trader’s risk is often measured in CS01 and jump-to-default exposure. They will quote say “5y CDS on Ford at 120/125 bps” making a market, or bonds in terms of spread or price. They also use</w:t>
      </w:r>
      <w:r>
        <w:t xml:space="preserve"> </w:t>
      </w:r>
      <w:r>
        <w:rPr>
          <w:b/>
          <w:bCs/>
        </w:rPr>
        <w:t xml:space="preserve">axes</w:t>
      </w:r>
      <w:r>
        <w:t xml:space="preserve"> </w:t>
      </w:r>
      <w:r>
        <w:t xml:space="preserve">– lists of bonds they want to buy or sell – to facilitate risk transfer.</w:t>
      </w:r>
    </w:p>
    <w:p>
      <w:pPr>
        <w:pStyle w:val="BodyText"/>
      </w:pPr>
      <w:r>
        <w:rPr>
          <w:b/>
          <w:bCs/>
        </w:rPr>
        <w:t xml:space="preserve">Buy-Side in Credit:</w:t>
      </w:r>
      <w:r>
        <w:t xml:space="preserve"> </w:t>
      </w:r>
      <w:r>
        <w:t xml:space="preserve">Ranges from</w:t>
      </w:r>
      <w:r>
        <w:t xml:space="preserve"> </w:t>
      </w:r>
      <w:r>
        <w:rPr>
          <w:b/>
          <w:bCs/>
        </w:rPr>
        <w:t xml:space="preserve">active credit hedge funds</w:t>
      </w:r>
      <w:r>
        <w:t xml:space="preserve"> </w:t>
      </w:r>
      <w:r>
        <w:t xml:space="preserve">(who might go long or short names, do capital structure trades, etc.) to</w:t>
      </w:r>
      <w:r>
        <w:t xml:space="preserve"> </w:t>
      </w:r>
      <w:r>
        <w:rPr>
          <w:b/>
          <w:bCs/>
        </w:rPr>
        <w:t xml:space="preserve">long-only managers</w:t>
      </w:r>
      <w:r>
        <w:t xml:space="preserve"> </w:t>
      </w:r>
      <w:r>
        <w:t xml:space="preserve">(pension funds, etc., mostly long IG for yield). There are also</w:t>
      </w:r>
      <w:r>
        <w:t xml:space="preserve"> </w:t>
      </w:r>
      <w:r>
        <w:rPr>
          <w:b/>
          <w:bCs/>
        </w:rPr>
        <w:t xml:space="preserve">distressed debt funds</w:t>
      </w:r>
      <w:r>
        <w:t xml:space="preserve"> </w:t>
      </w:r>
      <w:r>
        <w:t xml:space="preserve">focusing on default/restructuring plays. A big part for fundamental credit traders is analyzing financial statements, default risk – more than rates traders worry about. A world-class bond trader on buy-side will overlay macro (to know risk sentiment trends) with micro (specific credit stories). For example, in a recession expectation, they may short high-yield or certain vulnerable sectors (like retailers or highly levered companies). Conversely, when economy improving, they might go long HY beta.</w:t>
      </w:r>
    </w:p>
    <w:p>
      <w:pPr>
        <w:pStyle w:val="BodyText"/>
      </w:pPr>
      <w:r>
        <w:rPr>
          <w:b/>
          <w:bCs/>
        </w:rPr>
        <w:t xml:space="preserve">Carry in Credit:</w:t>
      </w:r>
      <w:r>
        <w:t xml:space="preserve"> </w:t>
      </w:r>
      <w:r>
        <w:t xml:space="preserve">Credit trades often have significant carry – that’s the coupon/spread income. E.g., a HY bond yielding 8% gives a nice cushion while you wait. But if default wave comes, price can drop more than carry covers. IG carry is smaller but more stable historically. Many credit funds aim to capture carry, using moderate leverage. That can blow up if spreads gap out (like March 2020 when even IG funds saw huge losses unless hedged).</w:t>
      </w:r>
    </w:p>
    <w:bookmarkEnd w:id="79"/>
    <w:bookmarkStart w:id="80" w:name="X9f54de9826fcd25fe5640c9ec98c610f68a8d77"/>
    <w:p>
      <w:pPr>
        <w:pStyle w:val="Heading3"/>
      </w:pPr>
      <w:r>
        <w:t xml:space="preserve">Examples and Case Studies in Credit Trading</w:t>
      </w:r>
    </w:p>
    <w:p>
      <w:pPr>
        <w:pStyle w:val="FirstParagraph"/>
      </w:pPr>
      <w:r>
        <w:rPr>
          <w:b/>
          <w:bCs/>
        </w:rPr>
        <w:t xml:space="preserve">Example – IG Relative Trade:</w:t>
      </w:r>
      <w:r>
        <w:t xml:space="preserve"> </w:t>
      </w:r>
      <w:r>
        <w:t xml:space="preserve">You think BigCorp A (rated A) at 100 bp spread is cheap vs BigCorp B (also A-rated) at 70 bp – maybe A has better prospects. So you</w:t>
      </w:r>
      <w:r>
        <w:t xml:space="preserve"> </w:t>
      </w:r>
      <w:r>
        <w:rPr>
          <w:b/>
          <w:bCs/>
        </w:rPr>
        <w:t xml:space="preserve">buy A’s bond and short B’s bond</w:t>
      </w:r>
      <w:r>
        <w:t xml:space="preserve"> </w:t>
      </w:r>
      <w:r>
        <w:t xml:space="preserve">in equal DV01 amounts. If you can’t short bonds easily (often tricky), you might buy A’s bond and buy CDS protection on B (short B’s credit via CDS) for equivalent notionals. If correct, A’s spread might tighten to 80, B stays, giving profit on A’s bond (price up), small loss on B CDS if any (or none if B unchanged). If market-wide spreads move, ideally the long-short pairing hedges some common moves. Risks: if a credit event specific to one (like A has scandal, its spread widens more – you lose on A long and only partially gain on B short if B also moves or not).</w:t>
      </w:r>
    </w:p>
    <w:p>
      <w:pPr>
        <w:pStyle w:val="BodyText"/>
      </w:pPr>
      <w:r>
        <w:rPr>
          <w:b/>
          <w:bCs/>
        </w:rPr>
        <w:t xml:space="preserve">Example – High Yield directional:</w:t>
      </w:r>
      <w:r>
        <w:t xml:space="preserve"> </w:t>
      </w:r>
      <w:r>
        <w:t xml:space="preserve">You believe the economy will avoid recession and that HY default rates will stay low – spreads likely to tighten, and the 5-year HY CDX at 500 bps is attractive to sell protection (earn 5% per year). You sell \$50m notional of CDX HY protection. That means you receive ~\$2.5m per year in premium. You have to post collateral though. If spreads tighten to 400, you can buy back protection cheaper (profit roughly the PV of 100 bps over 5 years ≈ \$50m * 1% * some duration ~ \$50m</w:t>
      </w:r>
      <w:r>
        <w:rPr>
          <w:i/>
          <w:iCs/>
        </w:rPr>
        <w:t xml:space="preserve">1%</w:t>
      </w:r>
      <w:r>
        <w:t xml:space="preserve">4 = \$2m gain). Plus you earned a bit of carry. If spreads blow out to 800 (like in a market panic), mark-to-market loss is big (~300 bp * 4 = 12% of \$50m = \$6m loss). You must manage that risk (maybe set stop if it widens to 600 or have some hedge like short equity futures to offset credit blowout partially, as HY correlates with stocks). Indeed, many credit traders hedge tail risk with equity or options because when credit tanks, often equity does too.</w:t>
      </w:r>
    </w:p>
    <w:p>
      <w:pPr>
        <w:pStyle w:val="BodyText"/>
      </w:pPr>
      <w:r>
        <w:rPr>
          <w:b/>
          <w:bCs/>
        </w:rPr>
        <w:t xml:space="preserve">2016 Example:</w:t>
      </w:r>
      <w:r>
        <w:t xml:space="preserve"> </w:t>
      </w:r>
      <w:r>
        <w:t xml:space="preserve">In Feb 2016, HY spreads spiked (oil crash fears, etc.). A smart trader might have bought HY bonds at 80 cents on dollar and sold CDS at wides, expecting recovery. When markets calmed, those bonds went to 95 and CDS tightened – a double win.</w:t>
      </w:r>
    </w:p>
    <w:p>
      <w:pPr>
        <w:pStyle w:val="BodyText"/>
      </w:pPr>
      <w:r>
        <w:rPr>
          <w:b/>
          <w:bCs/>
        </w:rPr>
        <w:t xml:space="preserve">Blow-ups:</w:t>
      </w:r>
      <w:r>
        <w:t xml:space="preserve"> </w:t>
      </w:r>
      <w:r>
        <w:t xml:space="preserve">-</w:t>
      </w:r>
      <w:r>
        <w:t xml:space="preserve"> </w:t>
      </w:r>
      <w:r>
        <w:rPr>
          <w:b/>
          <w:bCs/>
        </w:rPr>
        <w:t xml:space="preserve">2005-2007 CDO and Subprime</w:t>
      </w:r>
      <w:r>
        <w:t xml:space="preserve">: not exactly trading, but many structured credit funds took on mortgage credit risk thinking housing never defaults correlated. When subprime collapsed, AAA tranches that were seen as safe fell drastically. Many funds (like some SIVs, hedge funds at Bear Stearns) imploded due to leverage and illiquid assets.</w:t>
      </w:r>
      <w:r>
        <w:t xml:space="preserve"> </w:t>
      </w:r>
      <w:r>
        <w:t xml:space="preserve">-</w:t>
      </w:r>
      <w:r>
        <w:t xml:space="preserve"> </w:t>
      </w:r>
      <w:r>
        <w:rPr>
          <w:b/>
          <w:bCs/>
        </w:rPr>
        <w:t xml:space="preserve">Credit Basis 2008:</w:t>
      </w:r>
      <w:r>
        <w:t xml:space="preserve"> </w:t>
      </w:r>
      <w:r>
        <w:t xml:space="preserve">Mentioned – many banks like UBS had bond vs CDS basis trades that went awry; they had to hold illiquid bonds financed by short-term money, which dried up.</w:t>
      </w:r>
      <w:r>
        <w:t xml:space="preserve"> </w:t>
      </w:r>
      <w:r>
        <w:t xml:space="preserve">-</w:t>
      </w:r>
      <w:r>
        <w:t xml:space="preserve"> </w:t>
      </w:r>
      <w:r>
        <w:rPr>
          <w:b/>
          <w:bCs/>
        </w:rPr>
        <w:t xml:space="preserve">2011 European crisis:</w:t>
      </w:r>
      <w:r>
        <w:t xml:space="preserve"> </w:t>
      </w:r>
      <w:r>
        <w:t xml:space="preserve">Some thought Greek bonds at 50% yield was a buy because EU would save them; others short via CDS. Some wins some losses depending on assumptions of recovery (Greece restructured, some got 25 cents on dollar).</w:t>
      </w:r>
      <w:r>
        <w:t xml:space="preserve"> </w:t>
      </w:r>
      <w:r>
        <w:t xml:space="preserve">-</w:t>
      </w:r>
      <w:r>
        <w:t xml:space="preserve"> </w:t>
      </w:r>
      <w:r>
        <w:rPr>
          <w:b/>
          <w:bCs/>
        </w:rPr>
        <w:t xml:space="preserve">2020 COVID:</w:t>
      </w:r>
      <w:r>
        <w:t xml:space="preserve"> </w:t>
      </w:r>
      <w:r>
        <w:t xml:space="preserve">In March, IG spreads blew from ~100 to 400 in days, and HY from ~400 to 1100. Funds faced margin calls. The Fed’s intervention (buying corporate bond ETFs and IG bonds) rescued that market; those who held on or added risk after the Fed stepped in made fortunes as spreads normalized by summer. But those who got sold out in March took huge hits. The difference was often risk management and knowing the Fed’s likely backstop – top traders sniffed that the Fed might step in once conditions got extremely dysfunctional (which they did when even high-grade issuers couldn’t issue debt).</w:t>
      </w:r>
    </w:p>
    <w:p>
      <w:pPr>
        <w:pStyle w:val="BodyText"/>
      </w:pPr>
      <w:r>
        <w:rPr>
          <w:b/>
          <w:bCs/>
        </w:rPr>
        <w:t xml:space="preserve">Risk Management for Credit:</w:t>
      </w:r>
      <w:r>
        <w:t xml:space="preserve"> </w:t>
      </w:r>
      <w:r>
        <w:t xml:space="preserve">- Liquidity: Many corporate bonds aren’t traded daily in big size. In stress, you may not find a bid except at fire-sale prices. So size positions considering worst-case liquidity (especially HY or small issues).</w:t>
      </w:r>
      <w:r>
        <w:t xml:space="preserve"> </w:t>
      </w:r>
      <w:r>
        <w:t xml:space="preserve">- Default correlation: In a downturn, many credits can deteriorate together (systematic risk). Diversification helps, but in 2008 or 2020, almost all spreads widened together. Hedging with index or equity can mitigate.</w:t>
      </w:r>
      <w:r>
        <w:t xml:space="preserve"> </w:t>
      </w:r>
      <w:r>
        <w:t xml:space="preserve">- Idiosyncratic risk: Company-specific blow-ups (fraud, bankruptcy) can cause one bond to drop to near zero. If you were short protection (long credit) on that name, you face almost full notional loss. For single-name positions, manage size and maybe use CDS options or equity puts as hedge if a company is shaky.</w:t>
      </w:r>
      <w:r>
        <w:t xml:space="preserve"> </w:t>
      </w:r>
      <w:r>
        <w:t xml:space="preserve">- Upgrades/Downgrades: Ratings changes move spreads. If a BBB is at risk of junk downgrade (“fallen angel”), its spread may gap wider (as index investors forced to sell). In 2020, e.g., Ford and others fell to HY, causing index flows. Savvy traders anticipated or hedged that.</w:t>
      </w:r>
    </w:p>
    <w:p>
      <w:pPr>
        <w:pStyle w:val="BodyText"/>
      </w:pPr>
      <w:r>
        <w:rPr>
          <w:b/>
          <w:bCs/>
        </w:rPr>
        <w:t xml:space="preserve">Sell-side vs Buy-side on risk:</w:t>
      </w:r>
      <w:r>
        <w:t xml:space="preserve"> </w:t>
      </w:r>
      <w:r>
        <w:t xml:space="preserve">Sell-side often offloads risk quickly (they don’t want large directional unless they have a client for it). Buy-side can choose to ride through volatility if they have conviction and no redemption pressure. But if they use leverage or derivatives, they must post margin – which can force unwinds (that’s what happened in March 2020: leveraged credit funds had to unwind, while unlevered ones just suffered paper losses).</w:t>
      </w:r>
    </w:p>
    <w:p>
      <w:pPr>
        <w:pStyle w:val="BodyText"/>
      </w:pPr>
      <w:r>
        <w:t xml:space="preserve">Now, you’ve seen how credit trading works in tandem with macro and micro analysis. Next, we’ll examine</w:t>
      </w:r>
      <w:r>
        <w:t xml:space="preserve"> </w:t>
      </w:r>
      <w:r>
        <w:rPr>
          <w:b/>
          <w:bCs/>
        </w:rPr>
        <w:t xml:space="preserve">Macro Trading</w:t>
      </w:r>
      <w:r>
        <w:t xml:space="preserve"> </w:t>
      </w:r>
      <w:r>
        <w:t xml:space="preserve">more holistically – tying together rates and credit with economic drivers, and how traders play central bank decisions and macro themes across markets.</w:t>
      </w:r>
    </w:p>
    <w:p>
      <w:r>
        <w:pict>
          <v:rect style="width:0;height:1.5pt" o:hralign="center" o:hrstd="t" o:hr="t"/>
        </w:pict>
      </w:r>
    </w:p>
    <w:bookmarkEnd w:id="80"/>
    <w:bookmarkEnd w:id="81"/>
    <w:bookmarkStart w:id="86" w:name="macro-trading-and-central-banks"/>
    <w:p>
      <w:pPr>
        <w:pStyle w:val="Heading2"/>
      </w:pPr>
      <w:r>
        <w:t xml:space="preserve">Macro Trading and Central Banks</w:t>
      </w:r>
    </w:p>
    <w:p>
      <w:pPr>
        <w:pStyle w:val="FirstParagraph"/>
      </w:pPr>
      <w:r>
        <w:t xml:space="preserve">Macro trading in fixed income means making bets on broad economic outcomes and central bank policies, often expressed through rates and inflation markets. We already covered yield curve and directional trades which are key macro tools. Here we focus on specific macro instruments and scenarios:</w:t>
      </w:r>
      <w:r>
        <w:t xml:space="preserve"> </w:t>
      </w:r>
      <w:r>
        <w:t xml:space="preserve">-</w:t>
      </w:r>
      <w:r>
        <w:t xml:space="preserve"> </w:t>
      </w:r>
      <w:r>
        <w:rPr>
          <w:b/>
          <w:bCs/>
        </w:rPr>
        <w:t xml:space="preserve">Inflation-linked bonds (TIPS) and breakeven inflation trades</w:t>
      </w:r>
      <w:r>
        <w:t xml:space="preserve"> </w:t>
      </w:r>
      <w:r>
        <w:t xml:space="preserve">-</w:t>
      </w:r>
      <w:r>
        <w:t xml:space="preserve"> </w:t>
      </w:r>
      <w:r>
        <w:rPr>
          <w:b/>
          <w:bCs/>
        </w:rPr>
        <w:t xml:space="preserve">Central Bank reaction functions and policy trades</w:t>
      </w:r>
      <w:r>
        <w:t xml:space="preserve"> </w:t>
      </w:r>
      <w:r>
        <w:t xml:space="preserve">-</w:t>
      </w:r>
      <w:r>
        <w:t xml:space="preserve"> </w:t>
      </w:r>
      <w:r>
        <w:rPr>
          <w:b/>
          <w:bCs/>
        </w:rPr>
        <w:t xml:space="preserve">Global macro themes</w:t>
      </w:r>
      <w:r>
        <w:t xml:space="preserve"> </w:t>
      </w:r>
      <w:r>
        <w:t xml:space="preserve">(e.g. diverging central banks, QE/QT)</w:t>
      </w:r>
      <w:r>
        <w:t xml:space="preserve"> </w:t>
      </w:r>
      <w:r>
        <w:t xml:space="preserve">-</w:t>
      </w:r>
      <w:r>
        <w:t xml:space="preserve"> </w:t>
      </w:r>
      <w:r>
        <w:rPr>
          <w:b/>
          <w:bCs/>
        </w:rPr>
        <w:t xml:space="preserve">Catalytic events</w:t>
      </w:r>
      <w:r>
        <w:t xml:space="preserve"> </w:t>
      </w:r>
      <w:r>
        <w:t xml:space="preserve">like economic data releases and how they affect bond markets.</w:t>
      </w:r>
    </w:p>
    <w:bookmarkStart w:id="82" w:name="trading-inflation-breakevens-and-tips"/>
    <w:p>
      <w:pPr>
        <w:pStyle w:val="Heading3"/>
      </w:pPr>
      <w:r>
        <w:t xml:space="preserve">Trading Inflation: Breakevens and TIPS</w:t>
      </w:r>
    </w:p>
    <w:p>
      <w:pPr>
        <w:pStyle w:val="FirstParagraph"/>
      </w:pPr>
      <w:r>
        <w:rPr>
          <w:b/>
          <w:bCs/>
        </w:rPr>
        <w:t xml:space="preserve">Inflation-Linked Bonds (TIPS in US, linkers in UK, OATi in France, etc.):</w:t>
      </w:r>
      <w:r>
        <w:t xml:space="preserve"> </w:t>
      </w:r>
      <w:r>
        <w:t xml:space="preserve">These bonds pay a coupon on a principal that adjusts with inflation (CPI). The yield quoted on TIPS is a</w:t>
      </w:r>
      <w:r>
        <w:t xml:space="preserve"> </w:t>
      </w:r>
      <w:r>
        <w:rPr>
          <w:b/>
          <w:bCs/>
        </w:rPr>
        <w:t xml:space="preserve">real yield</w:t>
      </w:r>
      <w:r>
        <w:t xml:space="preserve"> </w:t>
      </w:r>
      <w:r>
        <w:t xml:space="preserve">(yield above inflation). The difference between nominal Treasury yield and TIPS yield of same maturity is the</w:t>
      </w:r>
      <w:r>
        <w:t xml:space="preserve"> </w:t>
      </w:r>
      <w:r>
        <w:rPr>
          <w:b/>
          <w:bCs/>
        </w:rPr>
        <w:t xml:space="preserve">breakeven inflation rate</w:t>
      </w:r>
      <w:r>
        <w:t xml:space="preserve"> </w:t>
      </w:r>
      <w:r>
        <w:t xml:space="preserve">(BEI) – the market’s implied average inflation expectation (plus any risk premia) over that period.</w:t>
      </w:r>
    </w:p>
    <w:p>
      <w:pPr>
        <w:pStyle w:val="BodyText"/>
      </w:pPr>
      <w:r>
        <w:t xml:space="preserve">Example: 10y Treasury yield = 4%, 10y TIPS yield = 1.5%, breakeven = 2.5%. If you believe inflation will average more than 2.5%, you’d prefer TIPS (because actual inflation will add more to principal than priced in). If you think inflation will be less, nominal Treasuries are better.</w:t>
      </w:r>
    </w:p>
    <w:p>
      <w:pPr>
        <w:pStyle w:val="BodyText"/>
      </w:pPr>
      <w:r>
        <w:rPr>
          <w:b/>
          <w:bCs/>
        </w:rPr>
        <w:t xml:space="preserve">Breakeven Trades:</w:t>
      </w:r>
      <w:r>
        <w:t xml:space="preserve"> </w:t>
      </w:r>
      <w:r>
        <w:t xml:space="preserve">A common strategy is trading breakevens: e.g.,</w:t>
      </w:r>
      <w:r>
        <w:t xml:space="preserve"> </w:t>
      </w:r>
      <w:r>
        <w:rPr>
          <w:b/>
          <w:bCs/>
        </w:rPr>
        <w:t xml:space="preserve">long breakeven</w:t>
      </w:r>
      <w:r>
        <w:t xml:space="preserve"> </w:t>
      </w:r>
      <w:r>
        <w:t xml:space="preserve">means you expect inflation to be higher, so you buy TIPS and short nominal Treasuries (same maturity) – this isolates inflation component (because the real yield and nominal yield difference is inflation expectation). If realized or expected inflation rises, nominal yields might rise more than TIPS yields (or TIPS yields fall relative), widening breakeven, giving profit to that trade. Conversely,</w:t>
      </w:r>
      <w:r>
        <w:t xml:space="preserve"> </w:t>
      </w:r>
      <w:r>
        <w:rPr>
          <w:b/>
          <w:bCs/>
        </w:rPr>
        <w:t xml:space="preserve">short breakeven</w:t>
      </w:r>
      <w:r>
        <w:t xml:space="preserve"> </w:t>
      </w:r>
      <w:r>
        <w:t xml:space="preserve">(bet on lower inflation expectations) – short TIPS, long nominals.</w:t>
      </w:r>
    </w:p>
    <w:p>
      <w:pPr>
        <w:pStyle w:val="BodyText"/>
      </w:pPr>
      <w:r>
        <w:rPr>
          <w:b/>
          <w:bCs/>
        </w:rPr>
        <w:t xml:space="preserve">Carry in breakevens:</w:t>
      </w:r>
      <w:r>
        <w:t xml:space="preserve"> </w:t>
      </w:r>
      <w:r>
        <w:t xml:space="preserve">TIPS carry is tricky – it depends on accrual of inflation. If realized CPI for that month is above breakeven, TIPS get principal up adjustment, etc. There’s seasonality too (CPI high certain months, low others). Traders account for “carry &amp; roll” on breakevens as well: e.g., if oil prices are rising this month, breakevens might widen just from carry effect since next CPI will be high.</w:t>
      </w:r>
    </w:p>
    <w:p>
      <w:pPr>
        <w:pStyle w:val="BodyText"/>
      </w:pPr>
      <w:r>
        <w:rPr>
          <w:b/>
          <w:bCs/>
        </w:rPr>
        <w:t xml:space="preserve">Volatility:</w:t>
      </w:r>
      <w:r>
        <w:t xml:space="preserve"> </w:t>
      </w:r>
      <w:r>
        <w:t xml:space="preserve">Breakevens can move with oil prices a lot (especially short tenors). E.g., when oil crashed in 2020, 5y BEI plummeted below 1%. When Fed did huge stimulus and oil rebounded, breakevens soared to multi-year highs by 2021-22.</w:t>
      </w:r>
    </w:p>
    <w:p>
      <w:pPr>
        <w:pStyle w:val="BodyText"/>
      </w:pPr>
      <w:r>
        <w:rPr>
          <w:b/>
          <w:bCs/>
        </w:rPr>
        <w:t xml:space="preserve">Forward inflation trades:</w:t>
      </w:r>
      <w:r>
        <w:t xml:space="preserve"> </w:t>
      </w:r>
      <w:r>
        <w:t xml:space="preserve">One can also trade forward breakevens via derivatives (like 5y5y inflation swaps). If you think current inflation is high but long term anchored, you might short short-term breakeven (expect it to drop) but maybe long long-term if you think Fed will let inflation run higher average.</w:t>
      </w:r>
    </w:p>
    <w:p>
      <w:pPr>
        <w:pStyle w:val="BodyText"/>
      </w:pPr>
      <w:r>
        <w:rPr>
          <w:b/>
          <w:bCs/>
        </w:rPr>
        <w:t xml:space="preserve">Central bank context:</w:t>
      </w:r>
      <w:r>
        <w:t xml:space="preserve"> </w:t>
      </w:r>
      <w:r>
        <w:t xml:space="preserve">2021-2022 was a lesson: many initially thought inflation rise was “transitory”; breakevens lagged actual CPI early, then caught up late, then when Fed turned hawkish, breakevens actually peaked and then fell even as CPI was still high, anticipating future control. Top traders predicted that pivot.</w:t>
      </w:r>
    </w:p>
    <w:p>
      <w:pPr>
        <w:pStyle w:val="BodyText"/>
      </w:pPr>
      <w:r>
        <w:rPr>
          <w:b/>
          <w:bCs/>
        </w:rPr>
        <w:t xml:space="preserve">Trading TIPS outright:</w:t>
      </w:r>
      <w:r>
        <w:t xml:space="preserve"> </w:t>
      </w:r>
      <w:r>
        <w:t xml:space="preserve">Also one can trade TIPS real yield directionally as a view on Fed vs growth (e.g., short TIPS if expecting real yields to rise with Fed hikes, which they did in 2022; 10y TIPS yield went from -1% to +1.5% that year, huge move equating to ~20% price drop).</w:t>
      </w:r>
    </w:p>
    <w:p>
      <w:pPr>
        <w:pStyle w:val="BodyText"/>
      </w:pPr>
      <w:r>
        <w:rPr>
          <w:b/>
          <w:bCs/>
        </w:rPr>
        <w:t xml:space="preserve">Liquidity note:</w:t>
      </w:r>
      <w:r>
        <w:t xml:space="preserve"> </w:t>
      </w:r>
      <w:r>
        <w:t xml:space="preserve">TIPS are less liquid than nominals. In crises, breakevens sometimes collapse because TIPS get sold (people want nominal safe havens or just need cash). March 2020: 10y breakeven fell to 0.5% (massively below likely inflation) due to liquidity stress. Smart money that bought that (long TIPS vs short nominal) made a killing as breakevens normalized above 1.5% after Fed intervention.</w:t>
      </w:r>
    </w:p>
    <w:bookmarkEnd w:id="82"/>
    <w:bookmarkStart w:id="83" w:name="central-bank-policy-trades"/>
    <w:p>
      <w:pPr>
        <w:pStyle w:val="Heading3"/>
      </w:pPr>
      <w:r>
        <w:t xml:space="preserve">Central Bank Policy Trades</w:t>
      </w:r>
    </w:p>
    <w:p>
      <w:pPr>
        <w:pStyle w:val="FirstParagraph"/>
      </w:pPr>
      <w:r>
        <w:t xml:space="preserve">Central banks (Fed, ECB, BoE, BOJ, etc.) drive bond markets by setting short rates and via QE/QT. Trades here revolve around:</w:t>
      </w:r>
      <w:r>
        <w:t xml:space="preserve"> </w:t>
      </w:r>
      <w:r>
        <w:t xml:space="preserve">-</w:t>
      </w:r>
      <w:r>
        <w:t xml:space="preserve"> </w:t>
      </w:r>
      <w:r>
        <w:rPr>
          <w:b/>
          <w:bCs/>
        </w:rPr>
        <w:t xml:space="preserve">Policy rate expectations:</w:t>
      </w:r>
      <w:r>
        <w:t xml:space="preserve"> </w:t>
      </w:r>
      <w:r>
        <w:t xml:space="preserve">e.g., Fed Funds futures as direct bets. Or yield curve trades keyed to policy (2yr note is very policy sensitive).</w:t>
      </w:r>
      <w:r>
        <w:t xml:space="preserve"> </w:t>
      </w:r>
      <w:r>
        <w:t xml:space="preserve">-</w:t>
      </w:r>
      <w:r>
        <w:t xml:space="preserve"> </w:t>
      </w:r>
      <w:r>
        <w:rPr>
          <w:b/>
          <w:bCs/>
        </w:rPr>
        <w:t xml:space="preserve">QE/QT and term premium:</w:t>
      </w:r>
      <w:r>
        <w:t xml:space="preserve"> </w:t>
      </w:r>
      <w:r>
        <w:t xml:space="preserve">e.g., when QE is on (Fed buying bonds), term premium reduces, long yields are artificially lower. If you anticipate QE announcements, you might go long bonds before (front-run the Fed). Conversely, if QT (Fed letting bonds run off), you might expect term premiums to rise (higher long yields) – maybe do flatteners expecting long end to underperform or just short long bonds.</w:t>
      </w:r>
    </w:p>
    <w:p>
      <w:pPr>
        <w:pStyle w:val="BodyText"/>
      </w:pPr>
      <w:r>
        <w:rPr>
          <w:b/>
          <w:bCs/>
        </w:rPr>
        <w:t xml:space="preserve">Reaction function analysis:</w:t>
      </w:r>
      <w:r>
        <w:t xml:space="preserve"> </w:t>
      </w:r>
      <w:r>
        <w:t xml:space="preserve">Means understanding how central banks react to data. For instance, a top trader in 2023 would track every CPI and jobs number to gauge if the Fed might hike or pause. If you glean that inflation is trending down faster than Fed expects, you might position for rate cuts sooner (long Eurodollar futures, long 2y, etc.). If you think the market overestimates how quickly Fed will ease (common mistake), you might short those futures.</w:t>
      </w:r>
    </w:p>
    <w:p>
      <w:pPr>
        <w:pStyle w:val="BodyText"/>
      </w:pPr>
      <w:r>
        <w:rPr>
          <w:b/>
          <w:bCs/>
        </w:rPr>
        <w:t xml:space="preserve">Meeting trades:</w:t>
      </w:r>
      <w:r>
        <w:t xml:space="preserve"> </w:t>
      </w:r>
      <w:r>
        <w:t xml:space="preserve">Some trade around actual meeting outcomes or statements:</w:t>
      </w:r>
      <w:r>
        <w:t xml:space="preserve"> </w:t>
      </w:r>
      <w:r>
        <w:t xml:space="preserve">-</w:t>
      </w:r>
      <w:r>
        <w:t xml:space="preserve"> </w:t>
      </w:r>
      <w:r>
        <w:rPr>
          <w:b/>
          <w:bCs/>
        </w:rPr>
        <w:t xml:space="preserve">Ahead of meeting:</w:t>
      </w:r>
      <w:r>
        <w:t xml:space="preserve"> </w:t>
      </w:r>
      <w:r>
        <w:t xml:space="preserve">If you think the Fed will be more hawkish than market expects, short bonds (or do a flattener, as hawkish often flattens curve).</w:t>
      </w:r>
      <w:r>
        <w:t xml:space="preserve"> </w:t>
      </w:r>
      <w:r>
        <w:t xml:space="preserve">-</w:t>
      </w:r>
      <w:r>
        <w:t xml:space="preserve"> </w:t>
      </w:r>
      <w:r>
        <w:rPr>
          <w:b/>
          <w:bCs/>
        </w:rPr>
        <w:t xml:space="preserve">Post-meeting drift:</w:t>
      </w:r>
      <w:r>
        <w:t xml:space="preserve"> </w:t>
      </w:r>
      <w:r>
        <w:t xml:space="preserve">Sometimes after a big surprise, bonds continue moving in that direction as market digests.</w:t>
      </w:r>
    </w:p>
    <w:p>
      <w:pPr>
        <w:pStyle w:val="BodyText"/>
      </w:pPr>
      <w:r>
        <w:rPr>
          <w:b/>
          <w:bCs/>
        </w:rPr>
        <w:t xml:space="preserve">ECB, BOJ, others:</w:t>
      </w:r>
      <w:r>
        <w:t xml:space="preserve"> </w:t>
      </w:r>
      <w:r>
        <w:t xml:space="preserve">Each has unique quirks (BOJ often intervenes around certain yield levels due to YCC). A macro trader might short JGBs when they sense BOJ will lift YCC cap (as happened in 2022 and 2023 gradually). Or trade German Bund vs US Treasuries if expecting policy divergence (e.g., early 2022, ECB was behind Fed; one could bet German yields would eventually play catch-up, narrowing the spread – which happened as ECB turned hawkish).</w:t>
      </w:r>
    </w:p>
    <w:p>
      <w:pPr>
        <w:pStyle w:val="BodyText"/>
      </w:pPr>
      <w:r>
        <w:rPr>
          <w:b/>
          <w:bCs/>
        </w:rPr>
        <w:t xml:space="preserve">Risk events:</w:t>
      </w:r>
      <w:r>
        <w:t xml:space="preserve"> </w:t>
      </w:r>
      <w:r>
        <w:t xml:space="preserve">There are times of</w:t>
      </w:r>
      <w:r>
        <w:t xml:space="preserve"> </w:t>
      </w:r>
      <w:r>
        <w:rPr>
          <w:b/>
          <w:bCs/>
        </w:rPr>
        <w:t xml:space="preserve">central bank pivots</w:t>
      </w:r>
      <w:r>
        <w:t xml:space="preserve"> </w:t>
      </w:r>
      <w:r>
        <w:t xml:space="preserve">(like Fed going from hike to cut cycle). These are huge profit opportunities if timed right – yield curve steepeners often make big money when a cut cycle begins because short rates plummet. Conversely, misjudging it can hurt (e.g., some steepened too early in mid-2022 expecting Fed to slow; instead Fed kept hiking, yield curve just inverted more, hurting those trades).</w:t>
      </w:r>
    </w:p>
    <w:p>
      <w:pPr>
        <w:pStyle w:val="BodyText"/>
      </w:pPr>
      <w:r>
        <w:rPr>
          <w:b/>
          <w:bCs/>
        </w:rPr>
        <w:t xml:space="preserve">Signposts:</w:t>
      </w:r>
      <w:r>
        <w:t xml:space="preserve"> </w:t>
      </w:r>
      <w:r>
        <w:t xml:space="preserve">Watch things like:</w:t>
      </w:r>
      <w:r>
        <w:t xml:space="preserve"> </w:t>
      </w:r>
      <w:r>
        <w:t xml:space="preserve">- Dot plots (Fed’s forecast of future rates).</w:t>
      </w:r>
      <w:r>
        <w:t xml:space="preserve"> </w:t>
      </w:r>
      <w:r>
        <w:t xml:space="preserve">- Speeches from key officials (clues on bias).</w:t>
      </w:r>
      <w:r>
        <w:t xml:space="preserve"> </w:t>
      </w:r>
      <w:r>
        <w:t xml:space="preserve">- In emerging markets, watch FX and inflation (as those banks may hike more if currency under pressure, etc., which impacts local bonds).</w:t>
      </w:r>
      <w:r>
        <w:t xml:space="preserve"> </w:t>
      </w:r>
      <w:r>
        <w:t xml:space="preserve">-</w:t>
      </w:r>
      <w:r>
        <w:t xml:space="preserve"> </w:t>
      </w:r>
      <w:r>
        <w:rPr>
          <w:b/>
          <w:bCs/>
        </w:rPr>
        <w:t xml:space="preserve">Balance sheet signals:</w:t>
      </w:r>
      <w:r>
        <w:t xml:space="preserve"> </w:t>
      </w:r>
      <w:r>
        <w:t xml:space="preserve">e.g., if Fed hints at stopping QT earlier, that's bullish for bonds.</w:t>
      </w:r>
    </w:p>
    <w:bookmarkEnd w:id="83"/>
    <w:bookmarkStart w:id="85" w:name="global-macro-regimes-2023-2025"/>
    <w:p>
      <w:pPr>
        <w:pStyle w:val="Heading3"/>
      </w:pPr>
      <w:r>
        <w:t xml:space="preserve">Global Macro Regimes (2023-2025)</w:t>
      </w:r>
    </w:p>
    <w:p>
      <w:pPr>
        <w:pStyle w:val="FirstParagraph"/>
      </w:pPr>
      <w:r>
        <w:t xml:space="preserve">We must incorporate big themes:</w:t>
      </w:r>
      <w:r>
        <w:t xml:space="preserve"> </w:t>
      </w:r>
      <w:r>
        <w:t xml:space="preserve">-</w:t>
      </w:r>
      <w:r>
        <w:t xml:space="preserve"> </w:t>
      </w:r>
      <w:r>
        <w:rPr>
          <w:b/>
          <w:bCs/>
        </w:rPr>
        <w:t xml:space="preserve">High inflation era:</w:t>
      </w:r>
      <w:r>
        <w:t xml:space="preserve"> </w:t>
      </w:r>
      <w:r>
        <w:t xml:space="preserve">2021-2023 saw highest inflation since 1980s. Bond markets had to re-learn pricing inflation risk. Many old strategies (like always buy the dip in bonds) failed in 2022 as inflation surprise kept yields trending up.</w:t>
      </w:r>
      <w:r>
        <w:t xml:space="preserve"> </w:t>
      </w:r>
      <w:r>
        <w:t xml:space="preserve">-</w:t>
      </w:r>
      <w:r>
        <w:t xml:space="preserve"> </w:t>
      </w:r>
      <w:r>
        <w:rPr>
          <w:b/>
          <w:bCs/>
        </w:rPr>
        <w:t xml:space="preserve">AI flows:</w:t>
      </w:r>
      <w:r>
        <w:t xml:space="preserve"> </w:t>
      </w:r>
      <w:r>
        <w:t xml:space="preserve">Possibly referring to equity flows, but fixed income implication: a huge tech stock boom (like in 2023 around AI) can cause shifts in allocation (some money flows to equity from bonds, pushing yields up at margin).</w:t>
      </w:r>
      <w:r>
        <w:t xml:space="preserve"> </w:t>
      </w:r>
      <w:r>
        <w:t xml:space="preserve">-</w:t>
      </w:r>
      <w:r>
        <w:t xml:space="preserve"> </w:t>
      </w:r>
      <w:r>
        <w:rPr>
          <w:b/>
          <w:bCs/>
        </w:rPr>
        <w:t xml:space="preserve">Risk parity behavior:</w:t>
      </w:r>
      <w:r>
        <w:t xml:space="preserve"> </w:t>
      </w:r>
      <w:r>
        <w:t xml:space="preserve">Many portfolios hold stocks and bonds; risk parity funds reduce exposure when volatility rises. In 2022, both stocks and bonds fell together (correlation flipped positive due to inflation), so risk parity funds had to deleverage both – exacerbating sell-off. Macro traders monitor these feedback loops (e.g., a spike in bond volatility (MOVE index) might signal forced selling by vol-target funds).</w:t>
      </w:r>
      <w:r>
        <w:t xml:space="preserve"> </w:t>
      </w:r>
      <w:r>
        <w:t xml:space="preserve">-</w:t>
      </w:r>
      <w:r>
        <w:t xml:space="preserve"> </w:t>
      </w:r>
      <w:r>
        <w:rPr>
          <w:b/>
          <w:bCs/>
        </w:rPr>
        <w:t xml:space="preserve">Trend-following CTAs:</w:t>
      </w:r>
      <w:r>
        <w:t xml:space="preserve"> </w:t>
      </w:r>
      <w:r>
        <w:t xml:space="preserve">As noted, these systematic funds often short bonds in a rising yield trend, adding pressure. Their positions are somewhat predictable (people estimate their size from price moves). If a trend is overextended, a reversal can cause a short-covering rally (like if Fed hints at pause, CTAs cover shorts, yields fall quickly).</w:t>
      </w:r>
      <w:r>
        <w:t xml:space="preserve"> </w:t>
      </w:r>
      <w:r>
        <w:t xml:space="preserve">-</w:t>
      </w:r>
      <w:r>
        <w:t xml:space="preserve"> </w:t>
      </w:r>
      <w:r>
        <w:rPr>
          <w:b/>
          <w:bCs/>
        </w:rPr>
        <w:t xml:space="preserve">ETFs:</w:t>
      </w:r>
      <w:r>
        <w:t xml:space="preserve"> </w:t>
      </w:r>
      <w:r>
        <w:t xml:space="preserve">e.g., massive inflows to bond ETFs in 2021 from retail, then outflows in 2022 – these require the ETF market makers to sell/buy underlying bonds. In stress, that can cause extra flow. Knowing ETF flows (like HYG or LQD daily creations/redemptions) provides insight – e.g., large outflows = selling pressure on corp bonds.</w:t>
      </w:r>
      <w:r>
        <w:t xml:space="preserve"> </w:t>
      </w:r>
      <w:r>
        <w:t xml:space="preserve">-</w:t>
      </w:r>
      <w:r>
        <w:t xml:space="preserve"> </w:t>
      </w:r>
      <w:r>
        <w:rPr>
          <w:b/>
          <w:bCs/>
        </w:rPr>
        <w:t xml:space="preserve">Dealer constraints:</w:t>
      </w:r>
      <w:r>
        <w:t xml:space="preserve"> </w:t>
      </w:r>
      <w:r>
        <w:t xml:space="preserve">Regulations like SLR (Supplementary Leverage Ratio) treat Treasuries and reserves equally in leverage calc. When huge reserves built up from QE, SLR became binding, discouraging banks from holding Treasuries or making markets robustly. The Fed gave a temporary SLR exemption in 2020 which ended in 2021</w:t>
      </w:r>
      <w:hyperlink r:id="rId42">
        <w:r>
          <w:rPr>
            <w:rStyle w:val="Hyperlink"/>
          </w:rPr>
          <w:t xml:space="preserve">[14]</w:t>
        </w:r>
      </w:hyperlink>
      <w:r>
        <w:t xml:space="preserve">. When it ended, some feared banks would unload Treasuries or reduce basis trades – spreads tightened around that event. NSFR (Net Stable Funding Ratio) also affects repo and short-term lending. Macro traders track these, especially around quarter-ends where balance sheet costs spike (e.g., cross-currency basis tends to widen end of quarter as banks pull back).</w:t>
      </w:r>
      <w:r>
        <w:t xml:space="preserve"> </w:t>
      </w:r>
      <w:r>
        <w:t xml:space="preserve">-</w:t>
      </w:r>
      <w:r>
        <w:t xml:space="preserve"> </w:t>
      </w:r>
      <w:r>
        <w:rPr>
          <w:b/>
          <w:bCs/>
        </w:rPr>
        <w:t xml:space="preserve">Term premium return:</w:t>
      </w:r>
      <w:r>
        <w:t xml:space="preserve"> </w:t>
      </w:r>
      <w:r>
        <w:t xml:space="preserve">After years of QE suppressing it, by 2023 some signs term premia coming back (investors demand extra yield for long-term due to uncertainty in inflation). That can mean long yields rise even if near-term rate expectations stable – seen in late 2023 with US 10y jumping above 4.5% even as Fed was near done hiking. Macro traders might have anticipated that and shorted 10y or done steepeners, saying “term premia has to normalize from zero to 1%”.</w:t>
      </w:r>
      <w:r>
        <w:t xml:space="preserve"> </w:t>
      </w:r>
      <w:r>
        <w:t xml:space="preserve">-</w:t>
      </w:r>
      <w:r>
        <w:t xml:space="preserve"> </w:t>
      </w:r>
      <w:r>
        <w:rPr>
          <w:b/>
          <w:bCs/>
        </w:rPr>
        <w:t xml:space="preserve">Yield curve control (YCC):</w:t>
      </w:r>
      <w:r>
        <w:t xml:space="preserve"> </w:t>
      </w:r>
      <w:r>
        <w:t xml:space="preserve">The BOJ’s policy capping 10y JGB yield at 0.25% (then 0.50%, then flexible up to ~1%) created distortions. A big macro trade 2022-23 was short JGBs or pay JPY swaps in forward space because eventually BOJ would let yields go up (which they did gradually). But timing was critical; some shorted too early and paid negative carry for long time.</w:t>
      </w:r>
    </w:p>
    <w:p>
      <w:pPr>
        <w:pStyle w:val="Compact"/>
        <w:numPr>
          <w:ilvl w:val="0"/>
          <w:numId w:val="1009"/>
        </w:numPr>
      </w:pPr>
      <w:r>
        <w:rPr>
          <w:b/>
          <w:bCs/>
        </w:rPr>
        <w:t xml:space="preserve">Country spreads:</w:t>
      </w:r>
      <w:r>
        <w:t xml:space="preserve"> </w:t>
      </w:r>
      <w:r>
        <w:t xml:space="preserve">Italy vs Germany (BTP-Bund spread) is a macro indicator of EU stress. When ECB was supportive (Draghi “whatever it takes”), spreads narrowed. If populist govt or QT with less support, spreads widen. Some funds specialize in these relative trades (with risk of big blowouts if Euro crisis renewed; ECB’s antifragmentation tools now help limit extreme moves, but one must gauge political changes).</w:t>
      </w:r>
    </w:p>
    <w:p>
      <w:pPr>
        <w:pStyle w:val="FirstParagraph"/>
      </w:pPr>
      <w:r>
        <w:rPr>
          <w:b/>
          <w:bCs/>
        </w:rPr>
        <w:t xml:space="preserve">Case Study – Late 2023 US vs Germany:</w:t>
      </w:r>
      <w:r>
        <w:t xml:space="preserve"> </w:t>
      </w:r>
      <w:r>
        <w:t xml:space="preserve">US economy running stronger, Fed and ECB both hiking but US rates ended up higher. However, if one expects US to cut sooner, one might position for US yields to drop relative to German. Or if Europe faced energy crisis etc., maybe short Bunds relative.</w:t>
      </w:r>
    </w:p>
    <w:p>
      <w:pPr>
        <w:pStyle w:val="BodyText"/>
      </w:pPr>
      <w:r>
        <w:rPr>
          <w:b/>
          <w:bCs/>
        </w:rPr>
        <w:t xml:space="preserve">Catalysts:</w:t>
      </w:r>
      <w:r>
        <w:t xml:space="preserve"> </w:t>
      </w:r>
      <w:r>
        <w:t xml:space="preserve">-</w:t>
      </w:r>
      <w:r>
        <w:t xml:space="preserve"> </w:t>
      </w:r>
      <w:r>
        <w:rPr>
          <w:b/>
          <w:bCs/>
        </w:rPr>
        <w:t xml:space="preserve">Economic data surprises:</w:t>
      </w:r>
      <w:r>
        <w:t xml:space="preserve"> </w:t>
      </w:r>
      <w:r>
        <w:t xml:space="preserve">Many macro traders subscribe to data feeds that give numbers instantaneously. A big surprise (like CPI way above) can cause immediate yield moves. Some will take positions ahead if they have a view vs consensus (e.g., an economist expects higher CPI due to certain factors).</w:t>
      </w:r>
      <w:r>
        <w:t xml:space="preserve"> </w:t>
      </w:r>
      <w:r>
        <w:t xml:space="preserve">-</w:t>
      </w:r>
      <w:r>
        <w:t xml:space="preserve"> </w:t>
      </w:r>
      <w:r>
        <w:rPr>
          <w:b/>
          <w:bCs/>
        </w:rPr>
        <w:t xml:space="preserve">Geopolitics:</w:t>
      </w:r>
      <w:r>
        <w:t xml:space="preserve"> </w:t>
      </w:r>
      <w:r>
        <w:t xml:space="preserve">War or geopolitical events cause risk-off (bonds rally typically). 2022 Russia invasion saw Treasuries rally initially, but then inflation concerns dominated and yields rose. Still, having some long bond position or options as geopolitical hedge is common.</w:t>
      </w:r>
      <w:r>
        <w:t xml:space="preserve"> </w:t>
      </w:r>
      <w:r>
        <w:t xml:space="preserve">-</w:t>
      </w:r>
      <w:r>
        <w:t xml:space="preserve"> </w:t>
      </w:r>
      <w:r>
        <w:rPr>
          <w:b/>
          <w:bCs/>
        </w:rPr>
        <w:t xml:space="preserve">Debt policy:</w:t>
      </w:r>
      <w:r>
        <w:t xml:space="preserve"> </w:t>
      </w:r>
      <w:r>
        <w:t xml:space="preserve">E.g., US debt ceiling debates – could cause short-term disruption (as in 2011, 2013) where T-bill yields spiked around potential default dates. Some trade that dislocation (buying bills after resolution as yields normalize).</w:t>
      </w:r>
      <w:r>
        <w:t xml:space="preserve"> </w:t>
      </w:r>
      <w:r>
        <w:t xml:space="preserve">-</w:t>
      </w:r>
      <w:r>
        <w:t xml:space="preserve"> </w:t>
      </w:r>
      <w:r>
        <w:rPr>
          <w:b/>
          <w:bCs/>
        </w:rPr>
        <w:t xml:space="preserve">Auctions and refunding announcements:</w:t>
      </w:r>
      <w:r>
        <w:t xml:space="preserve"> </w:t>
      </w:r>
      <w:r>
        <w:t xml:space="preserve">Large increase in auction sizes can push yields up</w:t>
      </w:r>
      <w:hyperlink r:id="rId84">
        <w:r>
          <w:rPr>
            <w:rStyle w:val="Hyperlink"/>
          </w:rPr>
          <w:t xml:space="preserve">[40]</w:t>
        </w:r>
      </w:hyperlink>
      <w:r>
        <w:t xml:space="preserve">. For example, Aug 2023, Treasury upped auction sizes and term premia jumped. A macro trader seeing fiscal deficits soaring could short bonds in anticipation of supply pressure.</w:t>
      </w:r>
    </w:p>
    <w:p>
      <w:pPr>
        <w:pStyle w:val="BodyText"/>
      </w:pPr>
      <w:r>
        <w:rPr>
          <w:b/>
          <w:bCs/>
        </w:rPr>
        <w:t xml:space="preserve">Flow analysis in macro:</w:t>
      </w:r>
      <w:r>
        <w:t xml:space="preserve"> </w:t>
      </w:r>
      <w:r>
        <w:t xml:space="preserve">It's not just fundamentals – knowing position imbalances matters. For instance, if CFTC data show speculators extremely short bonds, any dovish pivot could spark a violent rally as shorts cover. Conversely, if everyone is long bonds (like in early 2020 after years of rally), a small trigger could cause big sell-off as positions unwind.</w:t>
      </w:r>
    </w:p>
    <w:p>
      <w:pPr>
        <w:pStyle w:val="BodyText"/>
      </w:pPr>
      <w:r>
        <w:rPr>
          <w:b/>
          <w:bCs/>
        </w:rPr>
        <w:t xml:space="preserve">Edge for top trader:</w:t>
      </w:r>
      <w:r>
        <w:t xml:space="preserve"> </w:t>
      </w:r>
      <w:r>
        <w:t xml:space="preserve">They synthesize all this:</w:t>
      </w:r>
      <w:r>
        <w:t xml:space="preserve"> </w:t>
      </w:r>
      <w:r>
        <w:t xml:space="preserve">- Understand</w:t>
      </w:r>
      <w:r>
        <w:t xml:space="preserve"> </w:t>
      </w:r>
      <w:r>
        <w:rPr>
          <w:b/>
          <w:bCs/>
        </w:rPr>
        <w:t xml:space="preserve">the cycle</w:t>
      </w:r>
      <w:r>
        <w:t xml:space="preserve">: where are we (expansion, peak, recession)? Position accordingly (in late expansion, prepare for flattening/inversion; in approaching recession, be long bonds for eventual rate cuts).</w:t>
      </w:r>
      <w:r>
        <w:t xml:space="preserve"> </w:t>
      </w:r>
      <w:r>
        <w:t xml:space="preserve">- Know what’s</w:t>
      </w:r>
      <w:r>
        <w:t xml:space="preserve"> </w:t>
      </w:r>
      <w:r>
        <w:rPr>
          <w:b/>
          <w:bCs/>
        </w:rPr>
        <w:t xml:space="preserve">priced in</w:t>
      </w:r>
      <w:r>
        <w:t xml:space="preserve">: e.g., if 10 Fed cuts are priced but you think only 5 will happen, position for higher short yields than market expects (short futures in later years).</w:t>
      </w:r>
      <w:r>
        <w:t xml:space="preserve"> </w:t>
      </w:r>
      <w:r>
        <w:t xml:space="preserve">- Use</w:t>
      </w:r>
      <w:r>
        <w:t xml:space="preserve"> </w:t>
      </w:r>
      <w:r>
        <w:rPr>
          <w:b/>
          <w:bCs/>
        </w:rPr>
        <w:t xml:space="preserve">options</w:t>
      </w:r>
      <w:r>
        <w:t xml:space="preserve"> </w:t>
      </w:r>
      <w:r>
        <w:t xml:space="preserve">around binary events: e.g., buy swaptions (options on swaps) to play potentially large moves on Fed surprises while limiting risk.</w:t>
      </w:r>
    </w:p>
    <w:p>
      <w:pPr>
        <w:pStyle w:val="BodyText"/>
      </w:pPr>
      <w:r>
        <w:rPr>
          <w:b/>
          <w:bCs/>
        </w:rPr>
        <w:t xml:space="preserve">Disaster checks:</w:t>
      </w:r>
      <w:r>
        <w:t xml:space="preserve"> </w:t>
      </w:r>
      <w:r>
        <w:t xml:space="preserve">Many macro trades blow up by being early or too stubborn. The famous quote "the market can stay irrational longer than you can stay solvent" applies. E.g., some shorted Treasuries heavily in 2010-2012 expecting QE to cause inflation – it didn’t, and they lost (because Fed’s bond buying beat their macro thesis timeline). Or those who expected inflation in 2010s and kept paying breakevens lost money year after year until it finally came in 2021 (if they lasted that long).</w:t>
      </w:r>
    </w:p>
    <w:p>
      <w:pPr>
        <w:pStyle w:val="BodyText"/>
      </w:pPr>
      <w:r>
        <w:t xml:space="preserve">Thus, timing, sizing, and adaptability (if facts change or if market not responding as thought, cut and reassess) is what the best do. They also avoid “fighting the Fed” in the near term – e.g., if Fed is buying bonds hand over fist (QE), being short can be a painful fight unless clear sign of regime shift.</w:t>
      </w:r>
    </w:p>
    <w:p>
      <w:pPr>
        <w:pStyle w:val="BodyText"/>
      </w:pPr>
      <w:r>
        <w:t xml:space="preserve">We’ve now integrated macro considerations. One more asset class to mention in macro context:</w:t>
      </w:r>
      <w:r>
        <w:t xml:space="preserve"> </w:t>
      </w:r>
      <w:r>
        <w:rPr>
          <w:b/>
          <w:bCs/>
        </w:rPr>
        <w:t xml:space="preserve">Mortgages (MBS)</w:t>
      </w:r>
      <w:r>
        <w:t xml:space="preserve"> </w:t>
      </w:r>
      <w:r>
        <w:t xml:space="preserve">– though technically credit, agency MBS have minimal credit risk but a lot of interest rate/convexity risk. We have a dedicated section next because it’s so important to rates markets historically (convexity hedging).</w:t>
      </w:r>
    </w:p>
    <w:p>
      <w:r>
        <w:pict>
          <v:rect style="width:0;height:1.5pt" o:hralign="center" o:hrstd="t" o:hr="t"/>
        </w:pict>
      </w:r>
    </w:p>
    <w:bookmarkEnd w:id="85"/>
    <w:bookmarkEnd w:id="86"/>
    <w:bookmarkStart w:id="94" w:name="mortgages-and-convexity-the-mbs-market"/>
    <w:p>
      <w:pPr>
        <w:pStyle w:val="Heading2"/>
      </w:pPr>
      <w:r>
        <w:t xml:space="preserve">Mortgages and Convexity: The MBS Market</w:t>
      </w:r>
    </w:p>
    <w:p>
      <w:pPr>
        <w:pStyle w:val="FirstParagraph"/>
      </w:pPr>
      <w:r>
        <w:rPr>
          <w:b/>
          <w:bCs/>
        </w:rPr>
        <w:t xml:space="preserve">Agency MBS (Mortgage-Backed Securities):</w:t>
      </w:r>
      <w:r>
        <w:t xml:space="preserve"> </w:t>
      </w:r>
      <w:r>
        <w:t xml:space="preserve">Bonds backed by pools of US mortgages (mostly home loans), guaranteed by agencies (Fannie Mae, Freddie Mac) so credit risk is negligible (govt-backed). The twist is</w:t>
      </w:r>
      <w:r>
        <w:t xml:space="preserve"> </w:t>
      </w:r>
      <w:r>
        <w:rPr>
          <w:b/>
          <w:bCs/>
        </w:rPr>
        <w:t xml:space="preserve">prepayment risk</w:t>
      </w:r>
      <w:r>
        <w:t xml:space="preserve">: homeowners can refinance when rates fall (paying off the old loan early), or conversely, prepayments slow when rates rise (extending the loan longer than expected). This embedded optionality gives MBS</w:t>
      </w:r>
      <w:r>
        <w:t xml:space="preserve"> </w:t>
      </w:r>
      <w:r>
        <w:rPr>
          <w:b/>
          <w:bCs/>
        </w:rPr>
        <w:t xml:space="preserve">negative convexity</w:t>
      </w:r>
      <w:r>
        <w:t xml:space="preserve">.</w:t>
      </w:r>
    </w:p>
    <w:p>
      <w:pPr>
        <w:pStyle w:val="BodyText"/>
      </w:pPr>
      <w:r>
        <w:t xml:space="preserve">As the Liberty Street piece described, an MBS “goes up like a 5-year, down like a 10-year” – not exactly those numbers, but qualitatively: when rates fall, the duration shortens (because prepayments speed up – borrowers refinance), so you don’t get as much price boost as a normal bond (convexity hurts you: you get paid back at par when you’d love to still hold that high coupon). When rates rise, duration extends (prepayments slow, you’re stuck with a below-market coupon longer), making the price fall more than a comparable Treasury (because your cash flows extend into higher rate future – worse present value).</w:t>
      </w:r>
    </w:p>
    <w:p>
      <w:pPr>
        <w:pStyle w:val="BodyText"/>
      </w:pPr>
      <w:r>
        <w:rPr>
          <w:b/>
          <w:bCs/>
        </w:rPr>
        <w:t xml:space="preserve">Effective Duration/OAD:</w:t>
      </w:r>
      <w:r>
        <w:t xml:space="preserve"> </w:t>
      </w:r>
      <w:r>
        <w:t xml:space="preserve">Mortgage traders use models to estimate</w:t>
      </w:r>
      <w:r>
        <w:t xml:space="preserve"> </w:t>
      </w:r>
      <w:r>
        <w:rPr>
          <w:b/>
          <w:bCs/>
        </w:rPr>
        <w:t xml:space="preserve">option-adjusted duration (OAD)</w:t>
      </w:r>
      <w:r>
        <w:t xml:space="preserve"> </w:t>
      </w:r>
      <w:r>
        <w:t xml:space="preserve">and</w:t>
      </w:r>
      <w:r>
        <w:t xml:space="preserve"> </w:t>
      </w:r>
      <w:r>
        <w:rPr>
          <w:b/>
          <w:bCs/>
        </w:rPr>
        <w:t xml:space="preserve">option-adjusted convexity (OAC)</w:t>
      </w:r>
      <w:r>
        <w:t xml:space="preserve">. These account for how cash flows change with rates. For example, a current-coupon MBS might have an OAD of 5 years but an OAC of, say, -1 or -2 (meaning the duration lengthens as rates rise, sign of negative convexity).</w:t>
      </w:r>
    </w:p>
    <w:p>
      <w:pPr>
        <w:pStyle w:val="BodyText"/>
      </w:pPr>
      <w:r>
        <w:rPr>
          <w:b/>
          <w:bCs/>
        </w:rPr>
        <w:t xml:space="preserve">Hedging MBS:</w:t>
      </w:r>
      <w:r>
        <w:t xml:space="preserve"> </w:t>
      </w:r>
      <w:r>
        <w:t xml:space="preserve">Mortgage portfolio holders (banks, REITs) often hedge interest rate risk by shorting Treasuries or paying swaps. But because of convexity, if rates move significantly, they need to</w:t>
      </w:r>
      <w:r>
        <w:t xml:space="preserve"> </w:t>
      </w:r>
      <w:r>
        <w:rPr>
          <w:b/>
          <w:bCs/>
        </w:rPr>
        <w:t xml:space="preserve">rebalance hedges</w:t>
      </w:r>
      <w:r>
        <w:t xml:space="preserve">. Specifically:</w:t>
      </w:r>
      <w:r>
        <w:t xml:space="preserve"> </w:t>
      </w:r>
      <w:r>
        <w:t xml:space="preserve">- When rates drop, MBS duration shrinks (loans refinance faster); your short hedges (Treasuries) now are too much (you’re over-hedged), so to maintain target exposure you</w:t>
      </w:r>
      <w:r>
        <w:t xml:space="preserve"> </w:t>
      </w:r>
      <w:r>
        <w:rPr>
          <w:b/>
          <w:bCs/>
        </w:rPr>
        <w:t xml:space="preserve">buy back some hedges</w:t>
      </w:r>
      <w:r>
        <w:t xml:space="preserve"> </w:t>
      </w:r>
      <w:r>
        <w:t xml:space="preserve">(i.e., buy Treasuries or receive swaps).</w:t>
      </w:r>
      <w:r>
        <w:t xml:space="preserve"> </w:t>
      </w:r>
      <w:r>
        <w:t xml:space="preserve">- When rates rise, MBS duration extends; your hedges are too little, you need to</w:t>
      </w:r>
      <w:r>
        <w:t xml:space="preserve"> </w:t>
      </w:r>
      <w:r>
        <w:rPr>
          <w:b/>
          <w:bCs/>
        </w:rPr>
        <w:t xml:space="preserve">add hedges</w:t>
      </w:r>
      <w:r>
        <w:t xml:space="preserve"> </w:t>
      </w:r>
      <w:r>
        <w:t xml:space="preserve">(sell Treasuries, pay swaps)</w:t>
      </w:r>
      <w:hyperlink r:id="rId87">
        <w:r>
          <w:rPr>
            <w:rStyle w:val="Hyperlink"/>
          </w:rPr>
          <w:t xml:space="preserve">[41]</w:t>
        </w:r>
      </w:hyperlink>
      <w:r>
        <w:t xml:space="preserve">.</w:t>
      </w:r>
    </w:p>
    <w:p>
      <w:pPr>
        <w:pStyle w:val="BodyText"/>
      </w:pPr>
      <w:r>
        <w:t xml:space="preserve">This</w:t>
      </w:r>
      <w:r>
        <w:t xml:space="preserve"> </w:t>
      </w:r>
      <w:r>
        <w:rPr>
          <w:b/>
          <w:bCs/>
        </w:rPr>
        <w:t xml:space="preserve">dynamic hedging</w:t>
      </w:r>
      <w:r>
        <w:t xml:space="preserve"> </w:t>
      </w:r>
      <w:r>
        <w:t xml:space="preserve">by many large players can create a</w:t>
      </w:r>
      <w:r>
        <w:t xml:space="preserve"> </w:t>
      </w:r>
      <w:r>
        <w:rPr>
          <w:b/>
          <w:bCs/>
        </w:rPr>
        <w:t xml:space="preserve">feedback loop</w:t>
      </w:r>
      <w:r>
        <w:t xml:space="preserve">. Imagine rates start rising a bit – MBS investors see duration up, they sell Treasuries to hedge, which pushes yields up further, causing more hedging, etc. That’s the “convexity event” scenario</w:t>
      </w:r>
      <w:hyperlink r:id="rId88">
        <w:r>
          <w:rPr>
            <w:rStyle w:val="Hyperlink"/>
          </w:rPr>
          <w:t xml:space="preserve">[42]</w:t>
        </w:r>
      </w:hyperlink>
      <w:r>
        <w:t xml:space="preserve">. Historically:</w:t>
      </w:r>
      <w:r>
        <w:t xml:space="preserve"> </w:t>
      </w:r>
      <w:r>
        <w:t xml:space="preserve">-</w:t>
      </w:r>
      <w:r>
        <w:t xml:space="preserve"> </w:t>
      </w:r>
      <w:r>
        <w:rPr>
          <w:b/>
          <w:bCs/>
        </w:rPr>
        <w:t xml:space="preserve">1994:</w:t>
      </w:r>
      <w:r>
        <w:t xml:space="preserve"> </w:t>
      </w:r>
      <w:r>
        <w:t xml:space="preserve">Fed unexpectedly hiked, yields spiked, mortgage hedging flows (thrifts, etc.) dumped Treasuries to hedge, amplifying the sell-off</w:t>
      </w:r>
      <w:hyperlink r:id="rId89">
        <w:r>
          <w:rPr>
            <w:rStyle w:val="Hyperlink"/>
          </w:rPr>
          <w:t xml:space="preserve">[43]</w:t>
        </w:r>
      </w:hyperlink>
      <w:r>
        <w:t xml:space="preserve">. 10y yields rose ~200 bps that year with severe volatility. Many mortgage investors (like Orange County’s leveraged inverse floaters) blew up.</w:t>
      </w:r>
      <w:r>
        <w:t xml:space="preserve"> </w:t>
      </w:r>
      <w:r>
        <w:t xml:space="preserve">-</w:t>
      </w:r>
      <w:r>
        <w:t xml:space="preserve"> </w:t>
      </w:r>
      <w:r>
        <w:rPr>
          <w:b/>
          <w:bCs/>
        </w:rPr>
        <w:t xml:space="preserve">2003:</w:t>
      </w:r>
      <w:r>
        <w:t xml:space="preserve"> </w:t>
      </w:r>
      <w:r>
        <w:t xml:space="preserve">a mini version – long rates jumped in summer (Fed not hiking yet, but economy improved), MBS hedgers sold duration, yields spiked rapidly. The term “convexity waterfall” was used.</w:t>
      </w:r>
      <w:r>
        <w:t xml:space="preserve"> </w:t>
      </w:r>
      <w:r>
        <w:t xml:space="preserve">-</w:t>
      </w:r>
      <w:r>
        <w:t xml:space="preserve"> </w:t>
      </w:r>
      <w:r>
        <w:rPr>
          <w:b/>
          <w:bCs/>
        </w:rPr>
        <w:t xml:space="preserve">2013 (Taper Tantrum):</w:t>
      </w:r>
      <w:r>
        <w:t xml:space="preserve"> </w:t>
      </w:r>
      <w:r>
        <w:t xml:space="preserve">yields spiked when Fed hinted at reducing QE. MBS hedging contributed somewhat, though less than prior times since Fed itself held a lot of MBS (and Fed doesn’t hedge of course)</w:t>
      </w:r>
      <w:hyperlink r:id="rId90">
        <w:r>
          <w:rPr>
            <w:rStyle w:val="Hyperlink"/>
          </w:rPr>
          <w:t xml:space="preserve">[44]</w:t>
        </w:r>
      </w:hyperlink>
      <w:r>
        <w:t xml:space="preserve">. Fed holding MBS actually reduced convexity selling by private sector</w:t>
      </w:r>
      <w:hyperlink r:id="rId91">
        <w:r>
          <w:rPr>
            <w:rStyle w:val="Hyperlink"/>
          </w:rPr>
          <w:t xml:space="preserve">[45]</w:t>
        </w:r>
      </w:hyperlink>
      <w:r>
        <w:t xml:space="preserve"> </w:t>
      </w:r>
      <w:r>
        <w:t xml:space="preserve">(this was noted – Fed owning a large chunk meant fewer hedgers)</w:t>
      </w:r>
      <w:hyperlink r:id="rId92">
        <w:r>
          <w:rPr>
            <w:rStyle w:val="Hyperlink"/>
          </w:rPr>
          <w:t xml:space="preserve">[46]</w:t>
        </w:r>
      </w:hyperlink>
      <w:hyperlink r:id="rId93">
        <w:r>
          <w:rPr>
            <w:rStyle w:val="Hyperlink"/>
          </w:rPr>
          <w:t xml:space="preserve">[47]</w:t>
        </w:r>
      </w:hyperlink>
      <w:r>
        <w:t xml:space="preserve">.</w:t>
      </w:r>
      <w:r>
        <w:t xml:space="preserve"> </w:t>
      </w:r>
      <w:r>
        <w:t xml:space="preserve">-</w:t>
      </w:r>
      <w:r>
        <w:t xml:space="preserve"> </w:t>
      </w:r>
      <w:r>
        <w:rPr>
          <w:b/>
          <w:bCs/>
        </w:rPr>
        <w:t xml:space="preserve">2022:</w:t>
      </w:r>
      <w:r>
        <w:t xml:space="preserve"> </w:t>
      </w:r>
      <w:r>
        <w:t xml:space="preserve">Rapid rise in yields, MBS spreads widened a lot (agency MBS underperformed Treasuries significantly as few wanted that convexity risk). Mortgage REITs had to manage hedges to not blow up as book values dropped. But the presence of the Fed (who was holding and then slowly letting MBS run off) changed dynamics somewhat – still, mortgage portfolios likely sold as rates rose.</w:t>
      </w:r>
    </w:p>
    <w:p>
      <w:pPr>
        <w:pStyle w:val="BodyText"/>
      </w:pPr>
      <w:r>
        <w:rPr>
          <w:b/>
          <w:bCs/>
        </w:rPr>
        <w:t xml:space="preserve">Trading Opportunities:</w:t>
      </w:r>
      <w:r>
        <w:t xml:space="preserve"> </w:t>
      </w:r>
      <w:r>
        <w:t xml:space="preserve">-</w:t>
      </w:r>
      <w:r>
        <w:t xml:space="preserve"> </w:t>
      </w:r>
      <w:r>
        <w:rPr>
          <w:b/>
          <w:bCs/>
        </w:rPr>
        <w:t xml:space="preserve">MBS vs Treasury spread:</w:t>
      </w:r>
      <w:r>
        <w:t xml:space="preserve"> </w:t>
      </w:r>
      <w:r>
        <w:t xml:space="preserve">When MBS get very cheap (high spread over Treasuries) after a convexity sell-off, it can be a buy opportunity if you think yields will stabilize and prepayment fears are overpriced. Conversely, when vol is low and MBS rich (like in QE periods when Fed was buying MBS, compressing spreads), maybe lighten or short via TBAs (To-Be-Announced MBS forward contracts).</w:t>
      </w:r>
      <w:r>
        <w:t xml:space="preserve"> </w:t>
      </w:r>
      <w:r>
        <w:t xml:space="preserve">-</w:t>
      </w:r>
      <w:r>
        <w:t xml:space="preserve"> </w:t>
      </w:r>
      <w:r>
        <w:rPr>
          <w:b/>
          <w:bCs/>
        </w:rPr>
        <w:t xml:space="preserve">Volatility vs MBS:</w:t>
      </w:r>
      <w:r>
        <w:t xml:space="preserve"> </w:t>
      </w:r>
      <w:r>
        <w:t xml:space="preserve">MBS prices are sensitive to interest rate volatility. Higher vol means worse for MBS (negative convexity costs more). Traders can proxy this by using options. E.g., one can short MBS and long rate options (to hedge convexp).</w:t>
      </w:r>
      <w:r>
        <w:t xml:space="preserve"> </w:t>
      </w:r>
      <w:r>
        <w:t xml:space="preserve">-</w:t>
      </w:r>
      <w:r>
        <w:t xml:space="preserve"> </w:t>
      </w:r>
      <w:r>
        <w:rPr>
          <w:b/>
          <w:bCs/>
        </w:rPr>
        <w:t xml:space="preserve">Hedging convexity with derivatives:</w:t>
      </w:r>
      <w:r>
        <w:t xml:space="preserve"> </w:t>
      </w:r>
      <w:r>
        <w:t xml:space="preserve">Some use swaptions (options on swaps) as a hedge – when rates rally, swaptions gain (since implied vol might rise, etc.) offset the convexity loss. Or use Treasury futures options.</w:t>
      </w:r>
      <w:r>
        <w:t xml:space="preserve"> </w:t>
      </w:r>
      <w:r>
        <w:t xml:space="preserve">-</w:t>
      </w:r>
      <w:r>
        <w:t xml:space="preserve"> </w:t>
      </w:r>
      <w:r>
        <w:rPr>
          <w:b/>
          <w:bCs/>
        </w:rPr>
        <w:t xml:space="preserve">REIT strategies:</w:t>
      </w:r>
      <w:r>
        <w:t xml:space="preserve"> </w:t>
      </w:r>
      <w:r>
        <w:t xml:space="preserve">Mortgage REITs often leverage MBS and hedge with swaps. If you see them under stress (like price of REITs plunging), that might indicate forced selling of MBS or need to raise capital, which could further cheapen MBS.</w:t>
      </w:r>
    </w:p>
    <w:p>
      <w:pPr>
        <w:pStyle w:val="BodyText"/>
      </w:pPr>
      <w:r>
        <w:rPr>
          <w:b/>
          <w:bCs/>
        </w:rPr>
        <w:t xml:space="preserve">Sell-side:</w:t>
      </w:r>
      <w:r>
        <w:t xml:space="preserve"> </w:t>
      </w:r>
      <w:r>
        <w:t xml:space="preserve">Dealers make markets in Agency MBS (often via TBA contracts, which are essentially forward MBS trades where actual pools delivered on settlement). They also structure CMOs etc. They have to hedge any MBS they hold – usually adjusting often.</w:t>
      </w:r>
      <w:r>
        <w:t xml:space="preserve"> </w:t>
      </w:r>
      <w:r>
        <w:rPr>
          <w:b/>
          <w:bCs/>
        </w:rPr>
        <w:t xml:space="preserve">Buy-side:</w:t>
      </w:r>
      <w:r>
        <w:t xml:space="preserve"> </w:t>
      </w:r>
      <w:r>
        <w:t xml:space="preserve">Big players are real money (pensions, insurance, the Fed historically, banks) and hedge funds (in form of relative value or pairs trades).</w:t>
      </w:r>
    </w:p>
    <w:p>
      <w:pPr>
        <w:pStyle w:val="BodyText"/>
      </w:pPr>
      <w:r>
        <w:rPr>
          <w:b/>
          <w:bCs/>
        </w:rPr>
        <w:t xml:space="preserve">Example – Convexity Hedging Impact:</w:t>
      </w:r>
      <w:r>
        <w:t xml:space="preserve"> </w:t>
      </w:r>
      <w:r>
        <w:t xml:space="preserve">Consider you manage a \$10 billion MBS portfolio, duration ~4.5 years. If rates jump 50 bps, duration might extend to 5.5. Now you have \$10b * (5.5-4.5) = \$10b</w:t>
      </w:r>
      <w:r>
        <w:rPr>
          <w:i/>
          <w:iCs/>
        </w:rPr>
        <w:t xml:space="preserve">1 year extra = \$10b</w:t>
      </w:r>
      <w:r>
        <w:t xml:space="preserve">0.01</w:t>
      </w:r>
      <w:r>
        <w:rPr>
          <w:i/>
          <w:iCs/>
        </w:rPr>
        <w:t xml:space="preserve">1 = \$100m additional DV01? Actually, let's do DV01: at 4.5 dur, DV01 ~\$10b</w:t>
      </w:r>
      <w:r>
        <w:t xml:space="preserve">4.5</w:t>
      </w:r>
      <w:r>
        <w:rPr>
          <w:i/>
          <w:iCs/>
        </w:rPr>
        <w:t xml:space="preserve">0.0001 = \$4.5m per bp. At 5.5 dur, \$5.5m per bp. The difference per bp is \$1m per bp. For 50 bp move, originally you'd hedge expecting maybe \$4.5m</w:t>
      </w:r>
      <w:r>
        <w:t xml:space="preserve">50 = \$225m move. Now it's \$5.5m*50 = \$275m if unhedged – \$50m more downside than planned. So to mitigate, you’d add hedge to cover that extra \$1m per bp * 50bp = \$50m risk roughly – meaning sell enough Treasuries to have \$1m per bp DV01, i.e. about \$1b of 10y notes (since \$1b 10y ~\$0.9m DV01, roughly covers). So a \$10b MBS port might need to sell \$1b Treasuries after a 50bp move to rebalance. Multiply this across all mortgage investors, it’s huge.</w:t>
      </w:r>
    </w:p>
    <w:p>
      <w:pPr>
        <w:pStyle w:val="BodyText"/>
      </w:pPr>
      <w:r>
        <w:rPr>
          <w:b/>
          <w:bCs/>
        </w:rPr>
        <w:t xml:space="preserve">2020-2021 Fed role:</w:t>
      </w:r>
      <w:r>
        <w:t xml:space="preserve"> </w:t>
      </w:r>
      <w:r>
        <w:t xml:space="preserve">The Fed was buying MBS at $40b/month then, and by 2022 held ~30% of MBS market. They don’t hedge. That ironically stabilized things because when rates rose in 2022, a smaller portion of the market was forced to hedge – but still enough to see MBS spreads widen a lot (~50bps) and heavy selling by e.g. REITs, banks reducing holdings. Also banks in 2022 had large losses on MBS/UST portfolios (though they didn’t sell, marking losses in held-to-maturity, which later contributed to problems e.g. Silicon Valley Bank – though that’s another story of risk mgmt).</w:t>
      </w:r>
    </w:p>
    <w:p>
      <w:pPr>
        <w:pStyle w:val="BodyText"/>
      </w:pPr>
      <w:r>
        <w:rPr>
          <w:b/>
          <w:bCs/>
        </w:rPr>
        <w:t xml:space="preserve">Lesson from disasters:</w:t>
      </w:r>
      <w:r>
        <w:t xml:space="preserve"> </w:t>
      </w:r>
      <w:r>
        <w:t xml:space="preserve">A junior trader might not anticipate how rapidly they must adjust hedges – being slow or stubborn (“maybe yields will revert, I won’t sell hedges yet”) can be fatal. LTCM’s case: they had a bunch of interest rate swaps presumably to hedge convexity in their levered MBS and other positions, but magnitude of moves overcame them. Orange County: they were in inverse floaters which basically magnified negative convexity and they didn’t really hedge at all, leading to ruin.</w:t>
      </w:r>
    </w:p>
    <w:p>
      <w:pPr>
        <w:pStyle w:val="BodyText"/>
      </w:pPr>
      <w:r>
        <w:rPr>
          <w:b/>
          <w:bCs/>
        </w:rPr>
        <w:t xml:space="preserve">What a top trader does differently:</w:t>
      </w:r>
      <w:r>
        <w:t xml:space="preserve"> </w:t>
      </w:r>
      <w:r>
        <w:t xml:space="preserve">If long a lot of MBS, they keep a close eye on</w:t>
      </w:r>
      <w:r>
        <w:t xml:space="preserve"> </w:t>
      </w:r>
      <w:r>
        <w:rPr>
          <w:b/>
          <w:bCs/>
        </w:rPr>
        <w:t xml:space="preserve">rate volatility</w:t>
      </w:r>
      <w:r>
        <w:t xml:space="preserve">. If vol picks up and trend emerges, they act early to adjust hedges rather than later when everyone is. They might even pre-hedge if they foresee a scenario (like “if 10yr breaks above 4%, next stop 4.5% and convexity selling will kick in – I’ll add some hedge at 4% to lighten the load”). Alternatively, they keep some</w:t>
      </w:r>
      <w:r>
        <w:t xml:space="preserve"> </w:t>
      </w:r>
      <w:r>
        <w:rPr>
          <w:b/>
          <w:bCs/>
        </w:rPr>
        <w:t xml:space="preserve">options</w:t>
      </w:r>
      <w:r>
        <w:t xml:space="preserve"> </w:t>
      </w:r>
      <w:r>
        <w:t xml:space="preserve">on as insurance (sacrifice a bit of carry for convexity relief). Or simply run less leverage so they can ride through swings without fire sale.</w:t>
      </w:r>
    </w:p>
    <w:p>
      <w:pPr>
        <w:pStyle w:val="BodyText"/>
      </w:pPr>
      <w:r>
        <w:rPr>
          <w:b/>
          <w:bCs/>
        </w:rPr>
        <w:t xml:space="preserve">Modern update:</w:t>
      </w:r>
      <w:r>
        <w:t xml:space="preserve"> </w:t>
      </w:r>
      <w:r>
        <w:t xml:space="preserve">With the Fed now reducing MBS holdings (passively letting run off), more supply is returned to market and fewer natural buyers (banks also less keen due to losses). So MBS spreads in 2023-24 might remain wider than pre-2020. Macro and RV traders watch for any sign the Fed might sell MBS outright or if Fed ever considers cutting principal (unlikely) – that would roil things. For now, they just run off.</w:t>
      </w:r>
    </w:p>
    <w:p>
      <w:pPr>
        <w:pStyle w:val="BodyText"/>
      </w:pPr>
      <w:r>
        <w:t xml:space="preserve">Now we've tackled mortgages, which was the last specialized piece in our outline.</w:t>
      </w:r>
    </w:p>
    <w:p>
      <w:pPr>
        <w:pStyle w:val="BodyText"/>
      </w:pPr>
      <w:r>
        <w:t xml:space="preserve">Next, we shift gears from</w:t>
      </w:r>
      <w:r>
        <w:t xml:space="preserve"> </w:t>
      </w:r>
      <w:r>
        <w:rPr>
          <w:i/>
          <w:iCs/>
        </w:rPr>
        <w:t xml:space="preserve">what</w:t>
      </w:r>
      <w:r>
        <w:t xml:space="preserve"> </w:t>
      </w:r>
      <w:r>
        <w:t xml:space="preserve">to trade to</w:t>
      </w:r>
      <w:r>
        <w:t xml:space="preserve"> </w:t>
      </w:r>
      <w:r>
        <w:rPr>
          <w:i/>
          <w:iCs/>
        </w:rPr>
        <w:t xml:space="preserve">how</w:t>
      </w:r>
      <w:r>
        <w:t xml:space="preserve"> </w:t>
      </w:r>
      <w:r>
        <w:t xml:space="preserve">to trade:</w:t>
      </w:r>
      <w:r>
        <w:t xml:space="preserve"> </w:t>
      </w:r>
      <w:r>
        <w:rPr>
          <w:b/>
          <w:bCs/>
        </w:rPr>
        <w:t xml:space="preserve">Execution and Microstructure</w:t>
      </w:r>
      <w:r>
        <w:t xml:space="preserve"> </w:t>
      </w:r>
      <w:r>
        <w:t xml:space="preserve">– essentially, implementing trades efficiently and reading flow.</w:t>
      </w:r>
    </w:p>
    <w:p>
      <w:r>
        <w:pict>
          <v:rect style="width:0;height:1.5pt" o:hralign="center" o:hrstd="t" o:hr="t"/>
        </w:pict>
      </w:r>
    </w:p>
    <w:bookmarkEnd w:id="94"/>
    <w:bookmarkStart w:id="99" w:name="X9b40d3b237ef965bc184aafd3a47b08bf32cd45"/>
    <w:p>
      <w:pPr>
        <w:pStyle w:val="Heading2"/>
      </w:pPr>
      <w:r>
        <w:t xml:space="preserve">Execution and Microstructure: The Art of Getting Filled</w:t>
      </w:r>
    </w:p>
    <w:p>
      <w:pPr>
        <w:pStyle w:val="FirstParagraph"/>
      </w:pPr>
      <w:r>
        <w:t xml:space="preserve">Even the best trade idea can lose money if executed poorly. Bond markets have unique microstructure:</w:t>
      </w:r>
      <w:r>
        <w:t xml:space="preserve"> </w:t>
      </w:r>
      <w:r>
        <w:t xml:space="preserve">-</w:t>
      </w:r>
      <w:r>
        <w:t xml:space="preserve"> </w:t>
      </w:r>
      <w:r>
        <w:rPr>
          <w:b/>
          <w:bCs/>
        </w:rPr>
        <w:t xml:space="preserve">OTC trading vs Electronic platforms</w:t>
      </w:r>
      <w:r>
        <w:t xml:space="preserve"> </w:t>
      </w:r>
      <w:r>
        <w:t xml:space="preserve">-</w:t>
      </w:r>
      <w:r>
        <w:t xml:space="preserve"> </w:t>
      </w:r>
      <w:r>
        <w:rPr>
          <w:b/>
          <w:bCs/>
        </w:rPr>
        <w:t xml:space="preserve">Dealer quote-driven markets vs order books</w:t>
      </w:r>
      <w:r>
        <w:t xml:space="preserve"> </w:t>
      </w:r>
      <w:r>
        <w:t xml:space="preserve">-</w:t>
      </w:r>
      <w:r>
        <w:t xml:space="preserve"> </w:t>
      </w:r>
      <w:r>
        <w:rPr>
          <w:b/>
          <w:bCs/>
        </w:rPr>
        <w:t xml:space="preserve">Market impact and slippage</w:t>
      </w:r>
      <w:r>
        <w:t xml:space="preserve"> </w:t>
      </w:r>
      <w:r>
        <w:t xml:space="preserve">-</w:t>
      </w:r>
      <w:r>
        <w:t xml:space="preserve"> </w:t>
      </w:r>
      <w:r>
        <w:rPr>
          <w:b/>
          <w:bCs/>
        </w:rPr>
        <w:t xml:space="preserve">Algos and execution strategies</w:t>
      </w:r>
    </w:p>
    <w:bookmarkStart w:id="95" w:name="market-structure-basics"/>
    <w:p>
      <w:pPr>
        <w:pStyle w:val="Heading3"/>
      </w:pPr>
      <w:r>
        <w:t xml:space="preserve">Market Structure Basics</w:t>
      </w:r>
    </w:p>
    <w:p>
      <w:pPr>
        <w:pStyle w:val="FirstParagraph"/>
      </w:pPr>
      <w:r>
        <w:rPr>
          <w:b/>
          <w:bCs/>
        </w:rPr>
        <w:t xml:space="preserve">Treasuries and Futures:</w:t>
      </w:r>
      <w:r>
        <w:t xml:space="preserve"> </w:t>
      </w:r>
      <w:r>
        <w:t xml:space="preserve">U.S. Treasuries trade both OTC (dealers, inter-dealer brokers like BrokerTec, Tradeweb) and on some central limit order books (CLOBs) for interdealer. The futures (like on CME) trade electronically with a central order book. So a large trader often uses futures to hedge or get quick fills, and then later allocate into cash bonds if needed.</w:t>
      </w:r>
    </w:p>
    <w:p>
      <w:pPr>
        <w:pStyle w:val="BodyText"/>
      </w:pPr>
      <w:r>
        <w:rPr>
          <w:b/>
          <w:bCs/>
        </w:rPr>
        <w:t xml:space="preserve">Corporate bonds:</w:t>
      </w:r>
      <w:r>
        <w:t xml:space="preserve"> </w:t>
      </w:r>
      <w:r>
        <w:t xml:space="preserve">Mostly OTC via dealers and electronic RFQ platforms (MarketAxess, Tradeweb). Big trades (block trades) often involve calling multiple dealers for quotes (one gets “axe” maybe gives a tight price). Liquidity is fragmented across thousands of issues.</w:t>
      </w:r>
    </w:p>
    <w:p>
      <w:pPr>
        <w:pStyle w:val="BodyText"/>
      </w:pPr>
      <w:r>
        <w:rPr>
          <w:b/>
          <w:bCs/>
        </w:rPr>
        <w:t xml:space="preserve">Interest Rate Swaps:</w:t>
      </w:r>
      <w:r>
        <w:t xml:space="preserve"> </w:t>
      </w:r>
      <w:r>
        <w:t xml:space="preserve">Traditionally voice brokered or via SEFs (Swap Execution Facilities) where you RFQ a few dealers for a swap quote. Post-2014, many standardized swaps have to trade on SEFs. So an asset manager wanting a \$200m 5y swap fixed rate will RFQ e.g. 5 banks and hit the best offer.</w:t>
      </w:r>
    </w:p>
    <w:p>
      <w:pPr>
        <w:pStyle w:val="BodyText"/>
      </w:pPr>
      <w:r>
        <w:rPr>
          <w:b/>
          <w:bCs/>
        </w:rPr>
        <w:t xml:space="preserve">Order Types and Algos:</w:t>
      </w:r>
      <w:r>
        <w:t xml:space="preserve"> </w:t>
      </w:r>
      <w:r>
        <w:t xml:space="preserve">-</w:t>
      </w:r>
      <w:r>
        <w:t xml:space="preserve"> </w:t>
      </w:r>
      <w:r>
        <w:rPr>
          <w:b/>
          <w:bCs/>
        </w:rPr>
        <w:t xml:space="preserve">Limit orders:</w:t>
      </w:r>
      <w:r>
        <w:t xml:space="preserve"> </w:t>
      </w:r>
      <w:r>
        <w:t xml:space="preserve">to specify price, important if you want to avoid paying too much.</w:t>
      </w:r>
      <w:r>
        <w:t xml:space="preserve"> </w:t>
      </w:r>
      <w:r>
        <w:t xml:space="preserve">-</w:t>
      </w:r>
      <w:r>
        <w:t xml:space="preserve"> </w:t>
      </w:r>
      <w:r>
        <w:rPr>
          <w:b/>
          <w:bCs/>
        </w:rPr>
        <w:t xml:space="preserve">Market orders:</w:t>
      </w:r>
      <w:r>
        <w:t xml:space="preserve"> </w:t>
      </w:r>
      <w:r>
        <w:t xml:space="preserve">will fill but can cause slippage in thinner markets.</w:t>
      </w:r>
      <w:r>
        <w:t xml:space="preserve"> </w:t>
      </w:r>
      <w:r>
        <w:t xml:space="preserve">-</w:t>
      </w:r>
      <w:r>
        <w:t xml:space="preserve"> </w:t>
      </w:r>
      <w:r>
        <w:rPr>
          <w:b/>
          <w:bCs/>
        </w:rPr>
        <w:t xml:space="preserve">Iceberg orders:</w:t>
      </w:r>
      <w:r>
        <w:t xml:space="preserve"> </w:t>
      </w:r>
      <w:r>
        <w:t xml:space="preserve">display part of size to not tip your full size on an order book (used in futures or electronic markets).</w:t>
      </w:r>
      <w:r>
        <w:t xml:space="preserve"> </w:t>
      </w:r>
      <w:r>
        <w:t xml:space="preserve">-</w:t>
      </w:r>
      <w:r>
        <w:t xml:space="preserve"> </w:t>
      </w:r>
      <w:r>
        <w:rPr>
          <w:b/>
          <w:bCs/>
        </w:rPr>
        <w:t xml:space="preserve">Execution algos:</w:t>
      </w:r>
      <w:r>
        <w:t xml:space="preserve"> </w:t>
      </w:r>
      <w:r>
        <w:t xml:space="preserve">For large trades, instead of doing it all at once (impacting price), one might use an algorithm to drip it out over time or according to volume. For example, a TWAP (time-weighted average price) algo will slice your order over a set time. A POV (percentage of volume) algo will trade X% of market volume, scaling with liquidity.</w:t>
      </w:r>
      <w:r>
        <w:t xml:space="preserve"> </w:t>
      </w:r>
      <w:r>
        <w:t xml:space="preserve">- In Treasuries, since the market is fairly liquid, a large institution might use an aggregator that splits orders across multiple venues to minimize footprint.</w:t>
      </w:r>
      <w:r>
        <w:t xml:space="preserve"> </w:t>
      </w:r>
      <w:r>
        <w:t xml:space="preserve">- In corporates, because it's dealer-driven, an algo might smartly RFQ odd lots gradually rather than a huge block at once.</w:t>
      </w:r>
    </w:p>
    <w:p>
      <w:pPr>
        <w:pStyle w:val="BodyText"/>
      </w:pPr>
      <w:r>
        <w:rPr>
          <w:b/>
          <w:bCs/>
        </w:rPr>
        <w:t xml:space="preserve">Slippage and Impact:</w:t>
      </w:r>
      <w:r>
        <w:t xml:space="preserve"> </w:t>
      </w:r>
      <w:r>
        <w:t xml:space="preserve">If you need to buy \$1 billion of 10-year Treasuries, doing it in one go could move the market (especially in a less liquid time). Instead, a skilled execution trader might break into pieces, maybe buy some on futures, some via dealers, and pick times when liquidity is best (often around futures pit open or during London+NY overlap, etc.). They might also use</w:t>
      </w:r>
      <w:r>
        <w:t xml:space="preserve"> </w:t>
      </w:r>
      <w:r>
        <w:rPr>
          <w:b/>
          <w:bCs/>
        </w:rPr>
        <w:t xml:space="preserve">dark pools</w:t>
      </w:r>
      <w:r>
        <w:t xml:space="preserve"> </w:t>
      </w:r>
      <w:r>
        <w:t xml:space="preserve">or streaming prices from dealers to try to cross some quietly.</w:t>
      </w:r>
    </w:p>
    <w:p>
      <w:pPr>
        <w:pStyle w:val="BodyText"/>
      </w:pPr>
      <w:r>
        <w:rPr>
          <w:b/>
          <w:bCs/>
        </w:rPr>
        <w:t xml:space="preserve">Cost of execution:</w:t>
      </w:r>
      <w:r>
        <w:t xml:space="preserve"> </w:t>
      </w:r>
      <w:r>
        <w:t xml:space="preserve">A measure is bid-ask spread plus any market impact. For Treasuries, bid-ask might be fractions of a bp on a normal size (say 5y note might be 1/4 of 32nd wide for \$25m). For \$1b, you'd eat through order book levels. Knowing depth is key: e.g., each tick may have \$50m on bid in 10y; so to buy \$1b, you're sweeping 20 ticks maybe (~5 bps price impact) if done as market orders. Instead, better to work it patiently or via multiple dealers.</w:t>
      </w:r>
    </w:p>
    <w:p>
      <w:pPr>
        <w:pStyle w:val="BodyText"/>
      </w:pPr>
      <w:r>
        <w:rPr>
          <w:b/>
          <w:bCs/>
        </w:rPr>
        <w:t xml:space="preserve">Execution vs Information:</w:t>
      </w:r>
      <w:r>
        <w:t xml:space="preserve"> </w:t>
      </w:r>
      <w:r>
        <w:t xml:space="preserve">Sell-side traders often have edge because they see flows. They might adjust their quotes if they smell a large order. As a buy-side, you want to avoid revealing your hand. If you RFQ 10 dealers for \$500m of a bond, word may get out “someone large selling X bond” and others may mark down prices. Better might be splitting among 2-3 RFQs smaller, or using a “workup” process with one dealer you trust to not front-run (but they might widen price given risk).</w:t>
      </w:r>
    </w:p>
    <w:p>
      <w:pPr>
        <w:pStyle w:val="BodyText"/>
      </w:pPr>
      <w:r>
        <w:rPr>
          <w:b/>
          <w:bCs/>
        </w:rPr>
        <w:t xml:space="preserve">Market Microstructure Example – Treasuries:</w:t>
      </w:r>
      <w:r>
        <w:t xml:space="preserve"> </w:t>
      </w:r>
      <w:r>
        <w:t xml:space="preserve">There’s a phenomenon called the “</w:t>
      </w:r>
      <w:r>
        <w:rPr>
          <w:b/>
          <w:bCs/>
        </w:rPr>
        <w:t xml:space="preserve">work-up</w:t>
      </w:r>
      <w:r>
        <w:t xml:space="preserve">” in interdealer markets. After an initial trade, brokers allow additional volume to trade at that price if more interest (people join in). This often happens after data releases: someone hits a bid, others piggyback.</w:t>
      </w:r>
    </w:p>
    <w:p>
      <w:pPr>
        <w:pStyle w:val="BodyText"/>
      </w:pPr>
      <w:r>
        <w:rPr>
          <w:b/>
          <w:bCs/>
        </w:rPr>
        <w:t xml:space="preserve">High-Frequency Trading (HFT):</w:t>
      </w:r>
      <w:r>
        <w:t xml:space="preserve"> </w:t>
      </w:r>
      <w:r>
        <w:t xml:space="preserve">In Treasuries and futures, HFT firms provide a lot of liquidity but also can cause flickering quotes. A big order might trigger them to back off (widen spreads), so splitting orders or randomizing time can avoid tipping them off. Some algos try to detect HFT presence and be patient when they withdraw.</w:t>
      </w:r>
    </w:p>
    <w:p>
      <w:pPr>
        <w:pStyle w:val="BodyText"/>
      </w:pPr>
      <w:r>
        <w:rPr>
          <w:b/>
          <w:bCs/>
        </w:rPr>
        <w:t xml:space="preserve">Algos in corporate bonds:</w:t>
      </w:r>
      <w:r>
        <w:t xml:space="preserve"> </w:t>
      </w:r>
      <w:r>
        <w:t xml:space="preserve">There’s growing electronification. Some trades under \$5m might auto-execute against dealer streaming quotes. For large trades, it's still a relationship business – often you pre-negotiate or use “portfolio trading” (bundling many bonds into one trade with a bank at an agreed overall price).</w:t>
      </w:r>
    </w:p>
    <w:p>
      <w:pPr>
        <w:pStyle w:val="BodyText"/>
      </w:pPr>
      <w:r>
        <w:rPr>
          <w:b/>
          <w:bCs/>
        </w:rPr>
        <w:t xml:space="preserve">Example – Executing a Large Curve Trade:</w:t>
      </w:r>
      <w:r>
        <w:t xml:space="preserve"> </w:t>
      </w:r>
      <w:r>
        <w:t xml:space="preserve">Suppose a PM wants to do a 5s30s flattener with \$300k DV01 on each leg (so about \$1.5b 5y vs \$750m 30y). You can’t slam that all at once. The execution trader might:</w:t>
      </w:r>
      <w:r>
        <w:t xml:space="preserve"> </w:t>
      </w:r>
      <w:r>
        <w:t xml:space="preserve">- Use CME treasury futures: Sell some 5y note futures (FV) and buy some 30y bond futures (US) first to start establishing position quietly.</w:t>
      </w:r>
      <w:r>
        <w:t xml:space="preserve"> </w:t>
      </w:r>
      <w:r>
        <w:t xml:space="preserve">- Then work in the cash market for more precision: maybe over a day or two, gradually sell various 5y issues and buy 30y bonds. They might use multiple dealers, indicating they have some for sale but not showing full size, or use Tradeweb sessions to get competitive bids.</w:t>
      </w:r>
      <w:r>
        <w:t xml:space="preserve"> </w:t>
      </w:r>
      <w:r>
        <w:t xml:space="preserve">- Use the futures to adjust quickly if needed (if the curve moves intraday, use futures to temporary hedge).</w:t>
      </w:r>
      <w:r>
        <w:t xml:space="preserve"> </w:t>
      </w:r>
      <w:r>
        <w:t xml:space="preserve">- Aim to get close to average market prices without pushing it too far – perhaps splitting into \$100m lots, etc.</w:t>
      </w:r>
    </w:p>
    <w:p>
      <w:pPr>
        <w:pStyle w:val="BodyText"/>
      </w:pPr>
      <w:r>
        <w:rPr>
          <w:b/>
          <w:bCs/>
        </w:rPr>
        <w:t xml:space="preserve">Smart Order Routing:</w:t>
      </w:r>
      <w:r>
        <w:t xml:space="preserve"> </w:t>
      </w:r>
      <w:r>
        <w:t xml:space="preserve">Some platforms connect to many liquidity providers – the algo automatically splits orders to whoever has best price and can fill partial. For instance, if you want \$50m 10y, an aggregator might see 10 dealers each showing \$5m at best offer, it lifts all of them simultaneously.</w:t>
      </w:r>
    </w:p>
    <w:p>
      <w:pPr>
        <w:pStyle w:val="BodyText"/>
      </w:pPr>
      <w:r>
        <w:rPr>
          <w:b/>
          <w:bCs/>
        </w:rPr>
        <w:t xml:space="preserve">Risk of algorithms:</w:t>
      </w:r>
      <w:r>
        <w:t xml:space="preserve"> </w:t>
      </w:r>
      <w:r>
        <w:t xml:space="preserve">In illiquid times, an algo might continue executing even as market moves, potentially causing a big impact (the “accidental trigger” scenario). Good algos have safeguards (don’t continue if price goes beyond X, etc.). Also, algos can be gamed: if others detect an algo is working a large order (e.g., regular small buy bursts), they might step in front or widen out.</w:t>
      </w:r>
    </w:p>
    <w:p>
      <w:pPr>
        <w:pStyle w:val="BodyText"/>
      </w:pPr>
      <w:r>
        <w:rPr>
          <w:b/>
          <w:bCs/>
        </w:rPr>
        <w:t xml:space="preserve">Electronic Market Hours:</w:t>
      </w:r>
      <w:r>
        <w:t xml:space="preserve"> </w:t>
      </w:r>
      <w:r>
        <w:t xml:space="preserve">Liquidity in bonds is very time-dependent. U.S. Treasuries most liquid in New York morning. After hours (Asian session), fewer participants, wider spreads. A large trade in off-hours can move yield significantly. So world-class traders time their trades when the market can absorb them (unless they specifically want to hit a thin market to cause a stop cascade, but that’s more for a manipulative approach or to catch a breakout – not typical for large funds due to risk).</w:t>
      </w:r>
    </w:p>
    <w:p>
      <w:pPr>
        <w:pStyle w:val="BodyText"/>
      </w:pPr>
      <w:r>
        <w:rPr>
          <w:b/>
          <w:bCs/>
        </w:rPr>
        <w:t xml:space="preserve">Dark Pools / All-to-All trading:</w:t>
      </w:r>
      <w:r>
        <w:t xml:space="preserve"> </w:t>
      </w:r>
      <w:r>
        <w:t xml:space="preserve">Platforms like MarketAxess Open Trading allow buy-side to trade with each other, not just via dealers. Sometimes you can get better price if another asset manager is selling what you want to buy (without dealer markup). This is growing but still a fraction of volume.</w:t>
      </w:r>
    </w:p>
    <w:bookmarkEnd w:id="95"/>
    <w:bookmarkStart w:id="96" w:name="reading-the-tape-and-flows"/>
    <w:p>
      <w:pPr>
        <w:pStyle w:val="Heading3"/>
      </w:pPr>
      <w:r>
        <w:t xml:space="preserve">Reading the Tape and Flows</w:t>
      </w:r>
    </w:p>
    <w:p>
      <w:pPr>
        <w:pStyle w:val="FirstParagraph"/>
      </w:pPr>
      <w:r>
        <w:t xml:space="preserve">A skill in execution is reading flow:</w:t>
      </w:r>
      <w:r>
        <w:t xml:space="preserve"> </w:t>
      </w:r>
      <w:r>
        <w:t xml:space="preserve">- In Treasuries, you can observe order book patterns and recent prints. E.g., if yields are grinding lower without a data cause, maybe a big buyer (like foreign central bank) is in. If you have sell to do, maybe wait until they finish so you don’t sell too early at too low a price.</w:t>
      </w:r>
      <w:r>
        <w:t xml:space="preserve"> </w:t>
      </w:r>
      <w:r>
        <w:t xml:space="preserve">- Conversely, if you see abrupt moves, might be a large algo or an imbalance. Sometimes, primary dealer stats or Fed’s tick data after fact show who was active, but a seasoned trader guesses in real-time (e.g., “JPM appears to be a big buyer in 10s today” noticing their broker activity).</w:t>
      </w:r>
      <w:r>
        <w:t xml:space="preserve"> </w:t>
      </w:r>
      <w:r>
        <w:t xml:space="preserve">-</w:t>
      </w:r>
      <w:r>
        <w:t xml:space="preserve"> </w:t>
      </w:r>
      <w:r>
        <w:rPr>
          <w:b/>
          <w:bCs/>
        </w:rPr>
        <w:t xml:space="preserve">Dealer axes:</w:t>
      </w:r>
      <w:r>
        <w:t xml:space="preserve"> </w:t>
      </w:r>
      <w:r>
        <w:t xml:space="preserve">Dealers often publish axes (preferences). If multiple dealers all showing an axe to buy a certain corporate bond, likely a client wants to sell a big piece and they’re trying to gather buys before bidding. If you want to buy that bond, you might wait because you suspect an overhang and maybe can get a slightly better price once that large seller’s done.</w:t>
      </w:r>
      <w:r>
        <w:t xml:space="preserve"> </w:t>
      </w:r>
      <w:r>
        <w:t xml:space="preserve">-</w:t>
      </w:r>
      <w:r>
        <w:t xml:space="preserve"> </w:t>
      </w:r>
      <w:r>
        <w:rPr>
          <w:b/>
          <w:bCs/>
        </w:rPr>
        <w:t xml:space="preserve">ETF flows:</w:t>
      </w:r>
      <w:r>
        <w:t xml:space="preserve"> </w:t>
      </w:r>
      <w:r>
        <w:t xml:space="preserve">Execution traders also watch ETF creation/redemption. If LQD (IG bond ETF) sees a \$500m outflow day, authorized participants will have to sell \$500m of bonds (roughly) to meet that redemption. They often do it via portfolio trades or progressively. If you know this, you might wait to buy bonds after that flows out (prices might cheapen).</w:t>
      </w:r>
      <w:r>
        <w:t xml:space="preserve"> </w:t>
      </w:r>
      <w:r>
        <w:t xml:space="preserve">-</w:t>
      </w:r>
      <w:r>
        <w:t xml:space="preserve"> </w:t>
      </w:r>
      <w:r>
        <w:rPr>
          <w:b/>
          <w:bCs/>
        </w:rPr>
        <w:t xml:space="preserve">Stop-Loss Hunting:</w:t>
      </w:r>
      <w:r>
        <w:t xml:space="preserve"> </w:t>
      </w:r>
      <w:r>
        <w:t xml:space="preserve">In less liquid markets (e.g. EM bonds or even UST during overnight), some players try to push market through known technical levels to trigger stops (like if 10y yield breaks a multi-month high, a wave of selling may occur). A good execution trader either avoids sending large orders at such obvious junctures or uses that knowledge to maybe fade an overdone move after stops are cleared.</w:t>
      </w:r>
      <w:r>
        <w:t xml:space="preserve"> </w:t>
      </w:r>
      <w:r>
        <w:t xml:space="preserve">-</w:t>
      </w:r>
      <w:r>
        <w:t xml:space="preserve"> </w:t>
      </w:r>
      <w:r>
        <w:rPr>
          <w:b/>
          <w:bCs/>
        </w:rPr>
        <w:t xml:space="preserve">Benchmark rebalancing:</w:t>
      </w:r>
      <w:r>
        <w:t xml:space="preserve"> </w:t>
      </w:r>
      <w:r>
        <w:t xml:space="preserve">Bond indices (e.g., Bloomberg-Barclays indices) rebalance monthly, adding new issues, dropping old. Passive funds will adjust holdings. If you know, say, on month-end an index will add a lot of new 10y issue, there might be buying pressure on that bond near month-end. Savvy traders sometimes pre-position.</w:t>
      </w:r>
      <w:r>
        <w:t xml:space="preserve"> </w:t>
      </w:r>
      <w:r>
        <w:t xml:space="preserve">-</w:t>
      </w:r>
      <w:r>
        <w:t xml:space="preserve"> </w:t>
      </w:r>
      <w:r>
        <w:rPr>
          <w:b/>
          <w:bCs/>
        </w:rPr>
        <w:t xml:space="preserve">Auction dynamics:</w:t>
      </w:r>
      <w:r>
        <w:t xml:space="preserve"> </w:t>
      </w:r>
      <w:r>
        <w:t xml:space="preserve">Right before an auction, dealers often short the issue (cover in auction if they expect it to tail) or hedge positions. After the auction, if it tailed (weak), yields often jump and then slowly recover if that was just a one-time clearing. Some traders play a strategy: short before auction, cover after results if weak, etc. Execution around auctions is tricky – if you need to buy, maybe try after auction when usually more concession then.</w:t>
      </w:r>
      <w:r>
        <w:t xml:space="preserve"> </w:t>
      </w:r>
      <w:r>
        <w:t xml:space="preserve">-</w:t>
      </w:r>
      <w:r>
        <w:t xml:space="preserve"> </w:t>
      </w:r>
      <w:r>
        <w:rPr>
          <w:b/>
          <w:bCs/>
        </w:rPr>
        <w:t xml:space="preserve">Central bank operations:</w:t>
      </w:r>
      <w:r>
        <w:t xml:space="preserve"> </w:t>
      </w:r>
      <w:r>
        <w:t xml:space="preserve">In Europe, the ECB sometimes did “Operation Twist” or specific purchases that favor a sector; knowing schedule, you might piggyback (like don’t short a Bund right before ECB’s QE purchase window that day, as they’ll be buying).</w:t>
      </w:r>
      <w:r>
        <w:t xml:space="preserve"> </w:t>
      </w:r>
      <w:r>
        <w:t xml:space="preserve">-</w:t>
      </w:r>
      <w:r>
        <w:t xml:space="preserve"> </w:t>
      </w:r>
      <w:r>
        <w:rPr>
          <w:b/>
          <w:bCs/>
        </w:rPr>
        <w:t xml:space="preserve">Microstructure events:</w:t>
      </w:r>
      <w:r>
        <w:t xml:space="preserve"> </w:t>
      </w:r>
      <w:r>
        <w:t xml:space="preserve">E.g., at 3pm close, some rebalancing trades hit (pensions, or MBS index hedging). Or around futures settlement, temporary flows (like rolls of contracts).</w:t>
      </w:r>
    </w:p>
    <w:p>
      <w:pPr>
        <w:pStyle w:val="BodyText"/>
      </w:pPr>
      <w:r>
        <w:rPr>
          <w:b/>
          <w:bCs/>
        </w:rPr>
        <w:t xml:space="preserve">Use of AI/Algo for flow reading:</w:t>
      </w:r>
      <w:r>
        <w:t xml:space="preserve"> </w:t>
      </w:r>
      <w:r>
        <w:t xml:space="preserve">Modern trading firms use machine learning to detect patterns in order flow, like identifying cluster of trades that likely indicates a large hidden order. As an iconic trader, you might have either intuition or tools to sense this. For instance, if you see a consistent seller every morning in a specific bond, you infer an institution reducing position. You might hold off on any longs until they finish, or even join selling if you think they’ll push price to cheap levels and then you scoop up.</w:t>
      </w:r>
    </w:p>
    <w:bookmarkEnd w:id="96"/>
    <w:bookmarkStart w:id="98" w:name="execution-disaster-avoidance"/>
    <w:p>
      <w:pPr>
        <w:pStyle w:val="Heading3"/>
      </w:pPr>
      <w:r>
        <w:t xml:space="preserve">Execution Disaster Avoidance</w:t>
      </w:r>
    </w:p>
    <w:p>
      <w:pPr>
        <w:pStyle w:val="Compact"/>
        <w:numPr>
          <w:ilvl w:val="0"/>
          <w:numId w:val="1010"/>
        </w:numPr>
      </w:pPr>
      <w:r>
        <w:rPr>
          <w:b/>
          <w:bCs/>
        </w:rPr>
        <w:t xml:space="preserve">2005 Refco issue / 2014 PIMCO outflow example:</w:t>
      </w:r>
      <w:r>
        <w:t xml:space="preserve"> </w:t>
      </w:r>
      <w:r>
        <w:t xml:space="preserve">If a big player has to unwind, market can be crazy. E.g., PIMCO Total Return Fund saw massive outflows after Bill Gross left in 2014, they reportedly sold tens of billions of bonds quickly. If you were aware, you’d be cautious trading against that flow (maybe wait or profit by taking other side at good levels if you have capacity).</w:t>
      </w:r>
    </w:p>
    <w:p>
      <w:pPr>
        <w:numPr>
          <w:ilvl w:val="0"/>
          <w:numId w:val="1010"/>
        </w:numPr>
      </w:pPr>
      <w:r>
        <w:rPr>
          <w:b/>
          <w:bCs/>
        </w:rPr>
        <w:t xml:space="preserve">Knight Capital glitch (equity not bonds)</w:t>
      </w:r>
      <w:r>
        <w:t xml:space="preserve">: algorithm mis-fire causing huge unintended trades. In bonds, haven’t had exactly that, but one could imagine an algorithm misunderstanding input (e.g., sending orders in wrong size or wrong direction). Always have human oversight or circuit breakers.</w:t>
      </w:r>
    </w:p>
    <w:p>
      <w:pPr>
        <w:numPr>
          <w:ilvl w:val="0"/>
          <w:numId w:val="1010"/>
        </w:numPr>
      </w:pPr>
      <w:r>
        <w:rPr>
          <w:b/>
          <w:bCs/>
        </w:rPr>
        <w:t xml:space="preserve">Flash rally/crash (Oct 15, 2014 UST):</w:t>
      </w:r>
      <w:r>
        <w:t xml:space="preserve"> </w:t>
      </w:r>
      <w:r>
        <w:t xml:space="preserve">10y yield inexplicably plunged 30 bps in minutes then rebounded</w:t>
      </w:r>
      <w:hyperlink r:id="rId97">
        <w:r>
          <w:rPr>
            <w:rStyle w:val="Hyperlink"/>
          </w:rPr>
          <w:t xml:space="preserve">[48]</w:t>
        </w:r>
      </w:hyperlink>
      <w:r>
        <w:t xml:space="preserve"> </w:t>
      </w:r>
      <w:r>
        <w:t xml:space="preserve">(no news). Post-mortem said it was a confluence of position stop-outs and low liquidity. A top trader might not chase the move, recognizing it as technical. Some HFTs turned off due to volatility, exacerbating it. The lesson: in a sudden illiquid move, be careful providing liquidity (could catch a falling knife) but also don't panic if fundamentally nothing changed – it may revert. That event led to improved order book rules to prevent such swings. It also taught risk managers that UST can be as volatile as a penny stock briefly, so plan accordingly.</w:t>
      </w:r>
    </w:p>
    <w:p>
      <w:pPr>
        <w:pStyle w:val="FirstParagraph"/>
      </w:pPr>
      <w:r>
        <w:rPr>
          <w:b/>
          <w:bCs/>
        </w:rPr>
        <w:t xml:space="preserve">Best Execution and Ethics:</w:t>
      </w:r>
      <w:r>
        <w:t xml:space="preserve"> </w:t>
      </w:r>
      <w:r>
        <w:t xml:space="preserve">Top traders also make sure to follow rules (e.g., no insider trading, treating counterparties fairly). For instance, if as a buy-side you give an order to one dealer, you shouldn’t then shop it around after he risk-priced it (bad form, they’ll distrust you next time). Build relationships for when you need a favor (like help finding a hard-to-get bond).</w:t>
      </w:r>
    </w:p>
    <w:p>
      <w:pPr>
        <w:pStyle w:val="BodyText"/>
      </w:pPr>
      <w:r>
        <w:rPr>
          <w:b/>
          <w:bCs/>
        </w:rPr>
        <w:t xml:space="preserve">Summing up Execution:</w:t>
      </w:r>
      <w:r>
        <w:t xml:space="preserve"> </w:t>
      </w:r>
      <w:r>
        <w:t xml:space="preserve">It’s about minimizing cost and avoiding alerting others to your strategy. A world-class trader either themselves or with a dedicated execution trader uses every tool to get the best average price. That means being as patient or as aggressive as appropriate – patience when needed to not push market, aggression when an opportunity (like a temporary dip due to unrelated flow) arises to fill quickly.</w:t>
      </w:r>
    </w:p>
    <w:p>
      <w:pPr>
        <w:pStyle w:val="BodyText"/>
      </w:pPr>
      <w:r>
        <w:t xml:space="preserve">Next, we will address</w:t>
      </w:r>
      <w:r>
        <w:t xml:space="preserve"> </w:t>
      </w:r>
      <w:r>
        <w:rPr>
          <w:b/>
          <w:bCs/>
        </w:rPr>
        <w:t xml:space="preserve">Risk Management</w:t>
      </w:r>
      <w:r>
        <w:t xml:space="preserve"> </w:t>
      </w:r>
      <w:r>
        <w:t xml:space="preserve">– which touches execution as well (like cut losses if certain execution triggers hit), but primarily how to size trades and survive worst-case scenarios.</w:t>
      </w:r>
    </w:p>
    <w:p>
      <w:r>
        <w:pict>
          <v:rect style="width:0;height:1.5pt" o:hralign="center" o:hrstd="t" o:hr="t"/>
        </w:pict>
      </w:r>
    </w:p>
    <w:bookmarkEnd w:id="98"/>
    <w:bookmarkEnd w:id="99"/>
    <w:bookmarkStart w:id="102" w:name="risk-management-protecting-the-downside"/>
    <w:p>
      <w:pPr>
        <w:pStyle w:val="Heading2"/>
      </w:pPr>
      <w:r>
        <w:t xml:space="preserve">Risk Management: Protecting the Downside</w:t>
      </w:r>
    </w:p>
    <w:p>
      <w:pPr>
        <w:pStyle w:val="FirstParagraph"/>
      </w:pPr>
      <w:r>
        <w:t xml:space="preserve">Trading is as much about not losing big as it is about winning. The best bond traders are obsessed with risk management. They calibrate position sizes to their risk budget, constantly stress test, and have plans for adverse scenarios.</w:t>
      </w:r>
    </w:p>
    <w:p>
      <w:pPr>
        <w:pStyle w:val="BodyText"/>
      </w:pPr>
      <w:r>
        <w:t xml:space="preserve">Key concepts:</w:t>
      </w:r>
      <w:r>
        <w:t xml:space="preserve"> </w:t>
      </w:r>
      <w:r>
        <w:t xml:space="preserve">-</w:t>
      </w:r>
      <w:r>
        <w:t xml:space="preserve"> </w:t>
      </w:r>
      <w:r>
        <w:rPr>
          <w:b/>
          <w:bCs/>
        </w:rPr>
        <w:t xml:space="preserve">DV01 / CS01 Limits:</w:t>
      </w:r>
      <w:r>
        <w:t xml:space="preserve"> </w:t>
      </w:r>
      <w:r>
        <w:t xml:space="preserve">Many trading desks have hard limits on DV01. E.g., a market-maker might have, say, \$50k DV01 limit overnight. A hedge fund PM might say “I’m comfortable with \$200k DV01 on a yield curve steepener, but not more.” These limits ensure no single bet can sink the ship from a moderate move. For credit, CS01 limits similar.</w:t>
      </w:r>
      <w:r>
        <w:t xml:space="preserve"> </w:t>
      </w:r>
      <w:r>
        <w:t xml:space="preserve">-</w:t>
      </w:r>
      <w:r>
        <w:t xml:space="preserve"> </w:t>
      </w:r>
      <w:r>
        <w:rPr>
          <w:b/>
          <w:bCs/>
        </w:rPr>
        <w:t xml:space="preserve">VaR (Value-at-Risk):</w:t>
      </w:r>
      <w:r>
        <w:t xml:space="preserve"> </w:t>
      </w:r>
      <w:r>
        <w:t xml:space="preserve">Statistical measure of risk (e.g., 1-day 95% VaR \$1 million means 5% chance of losing &gt;\$1m in a day based on historical vol). Traders know VaR but also its limits (it uses historical norms, can understate in regime changes).</w:t>
      </w:r>
      <w:r>
        <w:t xml:space="preserve"> </w:t>
      </w:r>
      <w:r>
        <w:t xml:space="preserve">-</w:t>
      </w:r>
      <w:r>
        <w:t xml:space="preserve"> </w:t>
      </w:r>
      <w:r>
        <w:rPr>
          <w:b/>
          <w:bCs/>
        </w:rPr>
        <w:t xml:space="preserve">Stress Testing:</w:t>
      </w:r>
      <w:r>
        <w:t xml:space="preserve"> </w:t>
      </w:r>
      <w:r>
        <w:t xml:space="preserve">This is crucial for bonds given episodic crises. E.g., “What if yields jump 100 bps in a day?” or “what if credit spreads widen like in 2008?” A risk manager might simulate 2008 or 2020 scenarios on current positions. Good traders internalize these: they recall LTCM’s 1998, 2008 etc., and size positions such that even if that repeat, they survive (maybe hurt but alive). For example, if doing a basis trade, ask “If March 2020 repeats and basis widens 5x, how much do I lose? Can I handle it? Should I hedge tail or cut size?”</w:t>
      </w:r>
      <w:r>
        <w:t xml:space="preserve"> </w:t>
      </w:r>
      <w:r>
        <w:t xml:space="preserve">-</w:t>
      </w:r>
      <w:r>
        <w:t xml:space="preserve"> </w:t>
      </w:r>
      <w:r>
        <w:rPr>
          <w:b/>
          <w:bCs/>
        </w:rPr>
        <w:t xml:space="preserve">Liquidity and Leverage:</w:t>
      </w:r>
      <w:r>
        <w:t xml:space="preserve"> </w:t>
      </w:r>
      <w:r>
        <w:t xml:space="preserve">The more leveraged and less liquid an asset, the more careful you must be. A UST can be sold easily in size (except extreme times), but a corporate bond or emerging market bond might not have a bid when trouble. So either use lower leverage or have longer lock-up capital for those.</w:t>
      </w:r>
      <w:r>
        <w:t xml:space="preserve"> </w:t>
      </w:r>
      <w:r>
        <w:t xml:space="preserve">-</w:t>
      </w:r>
      <w:r>
        <w:t xml:space="preserve"> </w:t>
      </w:r>
      <w:r>
        <w:rPr>
          <w:b/>
          <w:bCs/>
        </w:rPr>
        <w:t xml:space="preserve">Diversification vs Concentration:</w:t>
      </w:r>
      <w:r>
        <w:t xml:space="preserve"> </w:t>
      </w:r>
      <w:r>
        <w:t xml:space="preserve">Bond traders often diversify across strategies (some curve trades, some credit trades, etc.) to avoid one event wiping all. But not too much that you dilute best ideas. It’s a balance. They also watch correlations – e.g., if you’re short Italian BTP and short HY CDX, realize both could lose if EU crisis hits (well, that scenario they'd win because yields up spreads up, but say short BTPs and short Bunds is double short Europe).</w:t>
      </w:r>
      <w:r>
        <w:t xml:space="preserve"> </w:t>
      </w:r>
      <w:r>
        <w:t xml:space="preserve">-</w:t>
      </w:r>
      <w:r>
        <w:t xml:space="preserve"> </w:t>
      </w:r>
      <w:r>
        <w:rPr>
          <w:b/>
          <w:bCs/>
        </w:rPr>
        <w:t xml:space="preserve">Cutting Losses and Trade Lifecycle:</w:t>
      </w:r>
      <w:r>
        <w:t xml:space="preserve"> </w:t>
      </w:r>
      <w:r>
        <w:t xml:space="preserve">A top trader has predefined points or conditions to reduce or exit trades if they’re not working, before losses get catastrophic. E.g., “If my 2s10s steepener loses X or if the fundamental reason changes (Fed signals differently), I’ll cut half.” They are disciplined but also flexible – sometimes doubling down is right if it’s a liquidity technical move and view unchanged, but one must be very sure and have capacity (remember, lots of blow-ups from averaging down wrongly).</w:t>
      </w:r>
      <w:r>
        <w:t xml:space="preserve"> </w:t>
      </w:r>
      <w:r>
        <w:t xml:space="preserve">-</w:t>
      </w:r>
      <w:r>
        <w:t xml:space="preserve"> </w:t>
      </w:r>
      <w:r>
        <w:rPr>
          <w:b/>
          <w:bCs/>
        </w:rPr>
        <w:t xml:space="preserve">Psychology &amp; Ego:</w:t>
      </w:r>
      <w:r>
        <w:t xml:space="preserve"> </w:t>
      </w:r>
      <w:r>
        <w:t xml:space="preserve">Risk management is also mental: no ego about being wrong. Quickly admit and adjust. Many junior traders blow up by clinging to a losing trade, not wanting to book a loss, until it’s too huge.</w:t>
      </w:r>
      <w:r>
        <w:t xml:space="preserve"> </w:t>
      </w:r>
      <w:r>
        <w:t xml:space="preserve">-</w:t>
      </w:r>
      <w:r>
        <w:t xml:space="preserve"> </w:t>
      </w:r>
      <w:r>
        <w:rPr>
          <w:b/>
          <w:bCs/>
        </w:rPr>
        <w:t xml:space="preserve">Scenario Planning:</w:t>
      </w:r>
      <w:r>
        <w:t xml:space="preserve"> </w:t>
      </w:r>
      <w:r>
        <w:t xml:space="preserve">E.g., think “What if tomorrow’s CPI is 0.5% above expected? 10y yields might jump 15 bps. How will my portfolio fare? Should I hedge some beforehand or lighten risk if I have a lot of longs?” The best constantly run scenarios in their head or with tools.</w:t>
      </w:r>
      <w:r>
        <w:t xml:space="preserve"> </w:t>
      </w:r>
      <w:r>
        <w:t xml:space="preserve">-</w:t>
      </w:r>
      <w:r>
        <w:t xml:space="preserve"> </w:t>
      </w:r>
      <w:r>
        <w:rPr>
          <w:b/>
          <w:bCs/>
        </w:rPr>
        <w:t xml:space="preserve">Gross vs Net Exposure:</w:t>
      </w:r>
      <w:r>
        <w:t xml:space="preserve"> </w:t>
      </w:r>
      <w:r>
        <w:t xml:space="preserve">For a hedge fund, gross exposure (sum of absolute positions) might be high but net risk low (if long and short offset). But gross still matters for liquidity and margin. LTCM had huge gross (trillions notionally in swaps) – when vol spiked, even hedged positions produced big absolute moves requiring margin, which strained them</w:t>
      </w:r>
      <w:hyperlink r:id="rId100">
        <w:r>
          <w:rPr>
            <w:rStyle w:val="Hyperlink"/>
          </w:rPr>
          <w:t xml:space="preserve">[49]</w:t>
        </w:r>
      </w:hyperlink>
      <w:r>
        <w:t xml:space="preserve">. So careful with leverage even if hedged (“nickels in front of steamroller” scenario).</w:t>
      </w:r>
      <w:r>
        <w:t xml:space="preserve"> </w:t>
      </w:r>
      <w:r>
        <w:t xml:space="preserve">-</w:t>
      </w:r>
      <w:r>
        <w:t xml:space="preserve"> </w:t>
      </w:r>
      <w:r>
        <w:rPr>
          <w:b/>
          <w:bCs/>
        </w:rPr>
        <w:t xml:space="preserve">Margin &amp; Financing Risk:</w:t>
      </w:r>
      <w:r>
        <w:t xml:space="preserve"> </w:t>
      </w:r>
      <w:r>
        <w:t xml:space="preserve">If using leverage (repo, futures, swaps with collateral), if your positions go against you, you need to post margin. If you can’t, you’ll be forced to unwind at worst time. Good risk management ensures a buffer of cash/liquidity to meet calls. They also avoid too many correlated positions that could all need margin at once (like being levered long bonds and levered long equities – both fell in Mar 2020, double margin whammy).</w:t>
      </w:r>
      <w:r>
        <w:t xml:space="preserve"> </w:t>
      </w:r>
      <w:r>
        <w:t xml:space="preserve">-</w:t>
      </w:r>
      <w:r>
        <w:t xml:space="preserve"> </w:t>
      </w:r>
      <w:r>
        <w:rPr>
          <w:b/>
          <w:bCs/>
        </w:rPr>
        <w:t xml:space="preserve">Regulatory/Capital constraints:</w:t>
      </w:r>
      <w:r>
        <w:t xml:space="preserve"> </w:t>
      </w:r>
      <w:r>
        <w:t xml:space="preserve">More for sell-side – they ensure not to violate capital usage (Basel limits etc.), because if risk triggers breach, they may have to cut positions at a loss. Aware of quarter-end BS halts (in repo, etc., where liquidity dries up).</w:t>
      </w:r>
      <w:r>
        <w:t xml:space="preserve"> </w:t>
      </w:r>
      <w:r>
        <w:t xml:space="preserve">-</w:t>
      </w:r>
      <w:r>
        <w:t xml:space="preserve"> </w:t>
      </w:r>
      <w:r>
        <w:rPr>
          <w:b/>
          <w:bCs/>
        </w:rPr>
        <w:t xml:space="preserve">Stop losses vs conviction:</w:t>
      </w:r>
      <w:r>
        <w:t xml:space="preserve"> </w:t>
      </w:r>
      <w:r>
        <w:t xml:space="preserve">Some use strict stops, others more discretionary. But typically, say a stop might be yield or spread level. E.g., “If 10y yield closes above 4.0%, I stop out my long position” or “if Italy spread hits 300 bps, re-evaluate or stop as it’s breaking out.” It's crucial not to freeze when stops hit – either cut or have good reason to hold (and then often with a smaller size).</w:t>
      </w:r>
      <w:r>
        <w:t xml:space="preserve"> </w:t>
      </w:r>
      <w:r>
        <w:t xml:space="preserve">-</w:t>
      </w:r>
      <w:r>
        <w:t xml:space="preserve"> </w:t>
      </w:r>
      <w:r>
        <w:rPr>
          <w:b/>
          <w:bCs/>
        </w:rPr>
        <w:t xml:space="preserve">Options for tail risk:</w:t>
      </w:r>
      <w:r>
        <w:t xml:space="preserve"> </w:t>
      </w:r>
      <w:r>
        <w:t xml:space="preserve">Buying some out-of-the-money calls or puts as insurance is common. E.g., if you are short bonds (betting yields up), that position can theoretically lose unlimited as yields drop to zero; maybe buy a few cheap call options on bond futures to cap worst-case losses beyond a point.</w:t>
      </w:r>
      <w:r>
        <w:t xml:space="preserve"> </w:t>
      </w:r>
      <w:r>
        <w:t xml:space="preserve">-</w:t>
      </w:r>
      <w:r>
        <w:t xml:space="preserve"> </w:t>
      </w:r>
      <w:r>
        <w:rPr>
          <w:b/>
          <w:bCs/>
        </w:rPr>
        <w:t xml:space="preserve">Concentration Risk:</w:t>
      </w:r>
      <w:r>
        <w:t xml:space="preserve"> </w:t>
      </w:r>
      <w:r>
        <w:t xml:space="preserve">E.g., credit trader wouldn't put 50% of capital in one single corporate bond – one accounting scandal and that bond drops 30 points. They limit single-name exposure or use CDS to hedge some (maybe long bond, long CDS of same name to cut tail risk of default – though that negates profit if fully hedged).</w:t>
      </w:r>
      <w:r>
        <w:t xml:space="preserve"> </w:t>
      </w:r>
      <w:r>
        <w:t xml:space="preserve">-</w:t>
      </w:r>
      <w:r>
        <w:t xml:space="preserve"> </w:t>
      </w:r>
      <w:r>
        <w:rPr>
          <w:b/>
          <w:bCs/>
        </w:rPr>
        <w:t xml:space="preserve">Risk Aggregation:</w:t>
      </w:r>
      <w:r>
        <w:t xml:space="preserve"> </w:t>
      </w:r>
      <w:r>
        <w:t xml:space="preserve">Many trades have overlapping risks. E.g., a steepener and a swap spread widener both might lose if long-end rallies strongly (steepener loses because short end doesn’t drop as much, swap spread widener loses perhaps too). Need to see how a scenario affects all at once, not each in isolation.</w:t>
      </w:r>
      <w:r>
        <w:t xml:space="preserve"> </w:t>
      </w:r>
      <w:r>
        <w:t xml:space="preserve">-</w:t>
      </w:r>
      <w:r>
        <w:t xml:space="preserve"> </w:t>
      </w:r>
      <w:r>
        <w:rPr>
          <w:b/>
          <w:bCs/>
        </w:rPr>
        <w:t xml:space="preserve">Use of Risk Systems:</w:t>
      </w:r>
      <w:r>
        <w:t xml:space="preserve"> </w:t>
      </w:r>
      <w:r>
        <w:t xml:space="preserve">Pro traders use systems that calculate DV01 per bucket, Greeks for options, credit spread delta, and even scenario analysis quickly. They check these numbers often, especially after adding trades.</w:t>
      </w:r>
    </w:p>
    <w:bookmarkStart w:id="101" w:name="historical-blow-ups-and-lessons"/>
    <w:p>
      <w:pPr>
        <w:pStyle w:val="Heading3"/>
      </w:pPr>
      <w:r>
        <w:t xml:space="preserve">Historical Blow-ups and Lessons</w:t>
      </w:r>
    </w:p>
    <w:p>
      <w:pPr>
        <w:pStyle w:val="Compact"/>
        <w:numPr>
          <w:ilvl w:val="0"/>
          <w:numId w:val="1011"/>
        </w:numPr>
      </w:pPr>
      <w:r>
        <w:rPr>
          <w:b/>
          <w:bCs/>
        </w:rPr>
        <w:t xml:space="preserve">LTCM 1998:</w:t>
      </w:r>
      <w:r>
        <w:t xml:space="preserve"> </w:t>
      </w:r>
      <w:r>
        <w:t xml:space="preserve">They had a highly levered portfolio of convergence trades (on/off run, swap spreads, equity vol short, etc.). It was diversified but in a systemic crisis, correlations went to 1 – everything diverged against them</w:t>
      </w:r>
      <w:hyperlink r:id="rId51">
        <w:r>
          <w:rPr>
            <w:rStyle w:val="Hyperlink"/>
          </w:rPr>
          <w:t xml:space="preserve">[50]</w:t>
        </w:r>
      </w:hyperlink>
      <w:r>
        <w:t xml:space="preserve">. Also, liquidity vanished: they couldn’t get financing or unwind without huge impact. Lesson: do not lever 30x on seemingly low-risk trades, and be mindful of liquidity regimes. Also, manage counterparty risk (they nearly caused a chain reaction collapse).</w:t>
      </w:r>
    </w:p>
    <w:p>
      <w:pPr>
        <w:pStyle w:val="Compact"/>
        <w:numPr>
          <w:ilvl w:val="0"/>
          <w:numId w:val="1011"/>
        </w:numPr>
      </w:pPr>
      <w:r>
        <w:rPr>
          <w:b/>
          <w:bCs/>
        </w:rPr>
        <w:t xml:space="preserve">Orange County 1994:</w:t>
      </w:r>
      <w:r>
        <w:t xml:space="preserve"> </w:t>
      </w:r>
      <w:r>
        <w:t xml:space="preserve">A county treasurer used leverage (via reverse repos) to invest in inverse floaters (which drop value dramatically when rates rise). They didn’t understand that risk – when Fed hiked, their losses were enormous, forcing liquidation and bankruptcy. Lesson: understand instrument convexity, and don't bet the public’s money in leveraged derivatives without risk comprehension. Also, if something yields much more than plain bonds (the inverse floaters did in stable rates), it likely carries huge risk if environment changes.</w:t>
      </w:r>
    </w:p>
    <w:p>
      <w:pPr>
        <w:pStyle w:val="Compact"/>
        <w:numPr>
          <w:ilvl w:val="0"/>
          <w:numId w:val="1011"/>
        </w:numPr>
      </w:pPr>
      <w:r>
        <w:rPr>
          <w:b/>
          <w:bCs/>
        </w:rPr>
        <w:t xml:space="preserve">2008 Financial Crisis:</w:t>
      </w:r>
      <w:r>
        <w:t xml:space="preserve"> </w:t>
      </w:r>
      <w:r>
        <w:t xml:space="preserve">Banks and funds had AAA CDO tranches and super-senior CDS positions they thought nearly impossible to lose on. But systemic collapse made those correlate and default more than models predicted, and since positions were large, it sunk or severely damaged many (Bear Stearns funds, Lehman, AIG for CDS). Lesson: "safe" isn't safe if highly leveraged; tail correlations and model risk are real. Also, be careful selling insurance (CDS, options) without limits – you get small carry until huge loss.</w:t>
      </w:r>
    </w:p>
    <w:p>
      <w:pPr>
        <w:numPr>
          <w:ilvl w:val="0"/>
          <w:numId w:val="1011"/>
        </w:numPr>
      </w:pPr>
      <w:r>
        <w:rPr>
          <w:b/>
          <w:bCs/>
        </w:rPr>
        <w:t xml:space="preserve">2011 MF Global:</w:t>
      </w:r>
      <w:r>
        <w:t xml:space="preserve"> </w:t>
      </w:r>
      <w:r>
        <w:t xml:space="preserve">Not exactly trading strategy blow-up, but a brokerage took large position in European sovereign bonds with repo-to-maturity (they thought minimal risk if held to maturity). When Euro crisis intensified, margin calls came, they had liquidity issues, firm collapsed. Lesson: even if you think credit risk is fine (they expected bonds to be money-good), market sentiment and funding can kill you first. Always have contingency funding or avoid over-extension in potentially volatile spreads.</w:t>
      </w:r>
    </w:p>
    <w:p>
      <w:pPr>
        <w:numPr>
          <w:ilvl w:val="0"/>
          <w:numId w:val="1011"/>
        </w:numPr>
      </w:pPr>
      <w:r>
        <w:rPr>
          <w:b/>
          <w:bCs/>
        </w:rPr>
        <w:t xml:space="preserve">2021 Archegos (equities):</w:t>
      </w:r>
      <w:r>
        <w:t xml:space="preserve"> </w:t>
      </w:r>
      <w:r>
        <w:t xml:space="preserve">A family office used swaps to lever 5x on highly correlated tech stocks. When one dropped, margin calls triggered a cascade. In bonds, analogous might be a fund levering multiple EM bonds or corporates – if one triggers margin calls, forced selling can domino. Lesson: cross-asset but relevant – don’t over lever correlated assets, maintain transparency (their banks didn’t know total exposure), and once trouble starts, raising cash quickly is vital (Archegos didn’t, doubled down instead).</w:t>
      </w:r>
    </w:p>
    <w:p>
      <w:pPr>
        <w:numPr>
          <w:ilvl w:val="0"/>
          <w:numId w:val="1011"/>
        </w:numPr>
      </w:pPr>
      <w:r>
        <w:rPr>
          <w:b/>
          <w:bCs/>
        </w:rPr>
        <w:t xml:space="preserve">UK LDI Crisis 2022:</w:t>
      </w:r>
      <w:r>
        <w:t xml:space="preserve"> </w:t>
      </w:r>
      <w:r>
        <w:t xml:space="preserve">UK pension Liability-Driven Investment strategies held long Gilts hedged via swaps with collateral. When mini-budget caused yields to spike, collateral needs soared, they had to sell Gilts into falling market, causing a spiral. Bank of England intervened to stabilize. Lesson: even seemingly low-risk duration hedges can cause vicious cycles under stress if leverage involved. Plan liquidity buffers.</w:t>
      </w:r>
    </w:p>
    <w:p>
      <w:pPr>
        <w:pStyle w:val="FirstParagraph"/>
      </w:pPr>
      <w:r>
        <w:rPr>
          <w:b/>
          <w:bCs/>
        </w:rPr>
        <w:t xml:space="preserve">What a world-class trader does:</w:t>
      </w:r>
      <w:r>
        <w:t xml:space="preserve"> </w:t>
      </w:r>
      <w:r>
        <w:t xml:space="preserve">- They look at these past episodes and often ask, "How would my portfolio fare in a similar event? What can I do now to mitigate that? Do I have an exit strategy?"</w:t>
      </w:r>
      <w:r>
        <w:t xml:space="preserve"> </w:t>
      </w:r>
      <w:r>
        <w:t xml:space="preserve">- They also avoid complacency during calm times. E.g., 2019 was low vol, some may have increased leverage to make returns – the best likely still assumed volatility could return fast (which it did in 2020).</w:t>
      </w:r>
      <w:r>
        <w:t xml:space="preserve"> </w:t>
      </w:r>
      <w:r>
        <w:t xml:space="preserve">- They coordinate risk with team: if one trader has a large steepener, another large credit long, how do these add up? A risk manager ensures not everyone is leaning same way (like all assuming central bank will always bail out – sometimes they don’t immediately).</w:t>
      </w:r>
      <w:r>
        <w:t xml:space="preserve"> </w:t>
      </w:r>
      <w:r>
        <w:t xml:space="preserve">- They monitor not just market risk, but</w:t>
      </w:r>
      <w:r>
        <w:t xml:space="preserve"> </w:t>
      </w:r>
      <w:r>
        <w:rPr>
          <w:b/>
          <w:bCs/>
        </w:rPr>
        <w:t xml:space="preserve">operational risk</w:t>
      </w:r>
      <w:r>
        <w:t xml:space="preserve">: e.g., ensure their stops are in system, ensure they have multiple prime brokers if one fails (LTCM nearly stuck because a PB froze collateral).</w:t>
      </w:r>
      <w:r>
        <w:t xml:space="preserve"> </w:t>
      </w:r>
      <w:r>
        <w:t xml:space="preserve">- They keep enough</w:t>
      </w:r>
      <w:r>
        <w:t xml:space="preserve"> </w:t>
      </w:r>
      <w:r>
        <w:rPr>
          <w:b/>
          <w:bCs/>
        </w:rPr>
        <w:t xml:space="preserve">dry powder</w:t>
      </w:r>
      <w:r>
        <w:t xml:space="preserve"> </w:t>
      </w:r>
      <w:r>
        <w:t xml:space="preserve">(cash or low-risk capacity) to take advantage of crises rather than be ruined by them. A great example: During 2020 selloff, a top shop with spare capacity could buy distressed bonds at fire-sale (like Ford debt at 60 cents, which recovered) – turning crisis into profit opportunity. But those maxed out on risk couldn’t.</w:t>
      </w:r>
    </w:p>
    <w:p>
      <w:pPr>
        <w:pStyle w:val="BodyText"/>
      </w:pPr>
      <w:r>
        <w:rPr>
          <w:b/>
          <w:bCs/>
        </w:rPr>
        <w:t xml:space="preserve">gVaR, sVaR</w:t>
      </w:r>
      <w:r>
        <w:t xml:space="preserve">: Banks use general VaR and stressed VaR (using a past stress period like 2008) to measure capital needs. A trader might also mentally or explicitly track "stressed VaR" – how much they'd lose in a 2008 scenario as a gauge.</w:t>
      </w:r>
    </w:p>
    <w:p>
      <w:pPr>
        <w:pStyle w:val="BodyText"/>
      </w:pPr>
      <w:r>
        <w:rPr>
          <w:b/>
          <w:bCs/>
        </w:rPr>
        <w:t xml:space="preserve">Stop usage example:</w:t>
      </w:r>
      <w:r>
        <w:t xml:space="preserve"> </w:t>
      </w:r>
      <w:r>
        <w:t xml:space="preserve">A macro fund might say: “We risk 1% of NAV on this trade idea. If loss hits 1%, we cut.” That ensures one bad call doesn’t exceed a tolerable % of capital. If target returns are, say, 10% a year, risking 1% per trade with hope of making 2-3% if right is a reasonable strategy (risk-reward 1:2 or 1:3 with multiple bets).</w:t>
      </w:r>
      <w:r>
        <w:t xml:space="preserve"> </w:t>
      </w:r>
      <w:r>
        <w:t xml:space="preserve">For a market-maker, stops are more like inventory limits – e.g., if they accumulate too much of one bond and can't distribute, they might slash price to move it (take a loss) rather than hold an outsized position.</w:t>
      </w:r>
    </w:p>
    <w:p>
      <w:pPr>
        <w:pStyle w:val="BodyText"/>
      </w:pPr>
      <w:r>
        <w:rPr>
          <w:b/>
          <w:bCs/>
        </w:rPr>
        <w:t xml:space="preserve">Scenario: “Trading into a Blow-up”</w:t>
      </w:r>
      <w:r>
        <w:t xml:space="preserve"> </w:t>
      </w:r>
      <w:r>
        <w:t xml:space="preserve">– If a losing position is approaching firm’s risk limit, a world-class trader proactively downsizes or hedges before being forced. They communicate with risk managers – often risk teams trust experienced traders if they demonstrate control. If risk manager comes knocking with margin call or demands cut, it's already a bad sign, usually meaning trader didn’t self-regulate.</w:t>
      </w:r>
    </w:p>
    <w:p>
      <w:pPr>
        <w:pStyle w:val="BodyText"/>
      </w:pPr>
      <w:r>
        <w:t xml:space="preserve">Finally, risk management is ongoing. They re-evaluate positions daily (or intra-day in volatile times). If new info arrives (say Fed changes stance, or war starts), they re-run scenario – maybe their previous risk fine is now too high for new volatility regime and they reduce.</w:t>
      </w:r>
    </w:p>
    <w:p>
      <w:pPr>
        <w:pStyle w:val="BodyText"/>
      </w:pPr>
      <w:r>
        <w:t xml:space="preserve">By mastering risk management, a top trader ensures longevity. As the saying goes, “Old traders (survivors) are good traders.” Now let's explore the intangible side – the trader’s mindset and pattern recognition.</w:t>
      </w:r>
    </w:p>
    <w:p>
      <w:r>
        <w:pict>
          <v:rect style="width:0;height:1.5pt" o:hralign="center" o:hrstd="t" o:hr="t"/>
        </w:pict>
      </w:r>
    </w:p>
    <w:bookmarkEnd w:id="101"/>
    <w:bookmarkEnd w:id="102"/>
    <w:bookmarkStart w:id="106" w:name="X373f73da23211ae3659fb9c8b4a3cf03411e523"/>
    <w:p>
      <w:pPr>
        <w:pStyle w:val="Heading2"/>
      </w:pPr>
      <w:r>
        <w:t xml:space="preserve">The Trader’s Mindset and Pattern Recognition</w:t>
      </w:r>
    </w:p>
    <w:p>
      <w:pPr>
        <w:pStyle w:val="FirstParagraph"/>
      </w:pPr>
      <w:r>
        <w:t xml:space="preserve">Beyond models and math, a lot of trading “edge” comes from experience and intuition – essentially pattern recognition of how markets behave under certain conditions and reading the flow of funds.</w:t>
      </w:r>
    </w:p>
    <w:bookmarkStart w:id="103" w:name="pattern-recognition"/>
    <w:p>
      <w:pPr>
        <w:pStyle w:val="Heading3"/>
      </w:pPr>
      <w:r>
        <w:t xml:space="preserve">Pattern Recognition</w:t>
      </w:r>
    </w:p>
    <w:p>
      <w:pPr>
        <w:pStyle w:val="FirstParagraph"/>
      </w:pPr>
      <w:r>
        <w:t xml:space="preserve">Top bond traders often develop a sense for recurring patterns:</w:t>
      </w:r>
      <w:r>
        <w:t xml:space="preserve"> </w:t>
      </w:r>
      <w:r>
        <w:t xml:space="preserve">-</w:t>
      </w:r>
      <w:r>
        <w:t xml:space="preserve"> </w:t>
      </w:r>
      <w:r>
        <w:rPr>
          <w:b/>
          <w:bCs/>
        </w:rPr>
        <w:t xml:space="preserve">Fed cycle patterns:</w:t>
      </w:r>
      <w:r>
        <w:t xml:space="preserve"> </w:t>
      </w:r>
      <w:r>
        <w:t xml:space="preserve">e.g., yield curve inversion usually precedes end of hiking cycles and big bond rallies afterward. They recall “last time Fed paused, 2y yields fell X bps in next months, curve steepened Y – maybe similar now.”</w:t>
      </w:r>
      <w:r>
        <w:t xml:space="preserve"> </w:t>
      </w:r>
      <w:r>
        <w:t xml:space="preserve">-</w:t>
      </w:r>
      <w:r>
        <w:t xml:space="preserve"> </w:t>
      </w:r>
      <w:r>
        <w:rPr>
          <w:b/>
          <w:bCs/>
        </w:rPr>
        <w:t xml:space="preserve">Seasonal patterns:</w:t>
      </w:r>
      <w:r>
        <w:t xml:space="preserve"> </w:t>
      </w:r>
      <w:r>
        <w:t xml:space="preserve">e.g., Treasury yields often drop in late year (pension rebalancing, lighter issuance). Or TIPs breakevens narrow in Jan (as new year often sees strong real money flows).</w:t>
      </w:r>
      <w:r>
        <w:t xml:space="preserve"> </w:t>
      </w:r>
      <w:r>
        <w:t xml:space="preserve">-</w:t>
      </w:r>
      <w:r>
        <w:t xml:space="preserve"> </w:t>
      </w:r>
      <w:r>
        <w:rPr>
          <w:b/>
          <w:bCs/>
        </w:rPr>
        <w:t xml:space="preserve">Flow-driven patterns:</w:t>
      </w:r>
      <w:r>
        <w:t xml:space="preserve"> </w:t>
      </w:r>
      <w:r>
        <w:t xml:space="preserve">They notice when e.g., foreign buyers step in (like Japan insurance often buy in April new fiscal year), causing yields to fall. Or that ahead of month-end index duration extensions, there's usually a rally in long-end.</w:t>
      </w:r>
      <w:r>
        <w:t xml:space="preserve"> </w:t>
      </w:r>
      <w:r>
        <w:t xml:space="preserve">-</w:t>
      </w:r>
      <w:r>
        <w:t xml:space="preserve"> </w:t>
      </w:r>
      <w:r>
        <w:rPr>
          <w:b/>
          <w:bCs/>
        </w:rPr>
        <w:t xml:space="preserve">Risk-off signals:</w:t>
      </w:r>
      <w:r>
        <w:t xml:space="preserve"> </w:t>
      </w:r>
      <w:r>
        <w:t xml:space="preserve">Certain early moves may signal a broader flight-to-quality: e.g., if high yield spreads start widening for days and equities ignoring it, a seasoned trader might reduce risk because credit often sniffs trouble first.</w:t>
      </w:r>
      <w:r>
        <w:t xml:space="preserve"> </w:t>
      </w:r>
      <w:r>
        <w:t xml:space="preserve">-</w:t>
      </w:r>
      <w:r>
        <w:t xml:space="preserve"> </w:t>
      </w:r>
      <w:r>
        <w:rPr>
          <w:b/>
          <w:bCs/>
        </w:rPr>
        <w:t xml:space="preserve">Cross-market clues:</w:t>
      </w:r>
      <w:r>
        <w:t xml:space="preserve"> </w:t>
      </w:r>
      <w:r>
        <w:t xml:space="preserve">A surge in gold and TIPS but stable nominal yields might indicate rising inflation expectations not yet in nominals – an opportunity perhaps to long breakeven.</w:t>
      </w:r>
      <w:r>
        <w:t xml:space="preserve"> </w:t>
      </w:r>
      <w:r>
        <w:t xml:space="preserve">-</w:t>
      </w:r>
      <w:r>
        <w:t xml:space="preserve"> </w:t>
      </w:r>
      <w:r>
        <w:rPr>
          <w:b/>
          <w:bCs/>
        </w:rPr>
        <w:t xml:space="preserve">Volatility regimes:</w:t>
      </w:r>
      <w:r>
        <w:t xml:space="preserve"> </w:t>
      </w:r>
      <w:r>
        <w:t xml:space="preserve">Recognizing when you transition from low vol to high vol regime – often signaled by break of long-standing ranges or big data surprises clustering. A 2022 type year vs 2019 type year feel. Pattern recog can tell you “don’t fight this trend, adapt risk.”</w:t>
      </w:r>
      <w:r>
        <w:t xml:space="preserve"> </w:t>
      </w:r>
      <w:r>
        <w:t xml:space="preserve">-</w:t>
      </w:r>
      <w:r>
        <w:t xml:space="preserve"> </w:t>
      </w:r>
      <w:r>
        <w:rPr>
          <w:b/>
          <w:bCs/>
        </w:rPr>
        <w:t xml:space="preserve">Market sentiment patterns:</w:t>
      </w:r>
      <w:r>
        <w:t xml:space="preserve"> </w:t>
      </w:r>
      <w:r>
        <w:t xml:space="preserve">After a long rally, if yields fail to drop on what should be bullish news, that can signal trend exhaustion – pattern called “bad news no longer rallies market” often precedes reversal.</w:t>
      </w:r>
      <w:r>
        <w:t xml:space="preserve"> </w:t>
      </w:r>
      <w:r>
        <w:t xml:space="preserve">-</w:t>
      </w:r>
      <w:r>
        <w:t xml:space="preserve"> </w:t>
      </w:r>
      <w:r>
        <w:rPr>
          <w:b/>
          <w:bCs/>
        </w:rPr>
        <w:t xml:space="preserve">Technical analysis:</w:t>
      </w:r>
      <w:r>
        <w:t xml:space="preserve"> </w:t>
      </w:r>
      <w:r>
        <w:t xml:space="preserve">Some traders also use charts for pattern clues – double tops, trendlines, etc. While macro drives, technical can show where stops likely clustered (like yield at multi-month high – break means more selling).</w:t>
      </w:r>
    </w:p>
    <w:p>
      <w:pPr>
        <w:pStyle w:val="BodyText"/>
      </w:pPr>
      <w:r>
        <w:t xml:space="preserve">These patterns are not strict rules but give context. For example, the “pattern” of how bonds react after Fed’s last hike: often short rates fall significantly and curve steepens within months. Aware of that, a trader in mid-2023 might start positioning for steepening even as yield curve was still inverted, anticipating pattern repeat as Fed nears peak.</w:t>
      </w:r>
    </w:p>
    <w:bookmarkEnd w:id="103"/>
    <w:bookmarkStart w:id="104" w:name="flow-reading-and-positioning"/>
    <w:p>
      <w:pPr>
        <w:pStyle w:val="Heading3"/>
      </w:pPr>
      <w:r>
        <w:t xml:space="preserve">Flow Reading and Positioning</w:t>
      </w:r>
    </w:p>
    <w:p>
      <w:pPr>
        <w:pStyle w:val="FirstParagraph"/>
      </w:pPr>
      <w:r>
        <w:rPr>
          <w:b/>
          <w:bCs/>
        </w:rPr>
        <w:t xml:space="preserve">Positioning analysis:</w:t>
      </w:r>
      <w:r>
        <w:t xml:space="preserve"> </w:t>
      </w:r>
      <w:r>
        <w:t xml:space="preserve">- Tools like CFTC Commitment of Traders tell spec longs/shorts in Treasury futures. If it shows extreme short positions in bonds, an event that forces covering could cause outsized rally. For instance, in late 2018 spec shorts in 10y were record – then Fed pivoted dovish, yields collapsed as those shorts covered. The best anticipated that extreme positioning = fuel for rally once narrative flips.</w:t>
      </w:r>
      <w:r>
        <w:t xml:space="preserve"> </w:t>
      </w:r>
      <w:r>
        <w:t xml:space="preserve">- Surveys (like BofA Fund Manager Survey or JP Morgan client survey) give anecdotal how overweight/underweight bonds investors are. Extreme consensus often means asymmetry the other way.</w:t>
      </w:r>
      <w:r>
        <w:t xml:space="preserve"> </w:t>
      </w:r>
      <w:r>
        <w:t xml:space="preserve">-</w:t>
      </w:r>
      <w:r>
        <w:t xml:space="preserve"> </w:t>
      </w:r>
      <w:r>
        <w:rPr>
          <w:b/>
          <w:bCs/>
        </w:rPr>
        <w:t xml:space="preserve">Anecdotes from dealers:</w:t>
      </w:r>
      <w:r>
        <w:t xml:space="preserve"> </w:t>
      </w:r>
      <w:r>
        <w:t xml:space="preserve">They might say “we are seeing a lot of corporate buying in long end today” or “fast money selling of 5y”. Top traders often chat with dealers or brokers to gauge flows (within compliance limits). They compile these tidbits into a mosaic of who’s doing what.</w:t>
      </w:r>
      <w:r>
        <w:t xml:space="preserve"> </w:t>
      </w:r>
      <w:r>
        <w:t xml:space="preserve">-</w:t>
      </w:r>
      <w:r>
        <w:t xml:space="preserve"> </w:t>
      </w:r>
      <w:r>
        <w:rPr>
          <w:b/>
          <w:bCs/>
        </w:rPr>
        <w:t xml:space="preserve">Central bank flows:</w:t>
      </w:r>
      <w:r>
        <w:t xml:space="preserve"> </w:t>
      </w:r>
      <w:r>
        <w:t xml:space="preserve">E.g., if ECB is doing QE, it’s constant bid for Bunds – pattern is yields depressed at QE times. Or if Bank of Japan shifting foreign allocations (like Japanese pensions selling US Treasuries to bring money home), that can pressure Treasuries at Japan fiscal year-end.</w:t>
      </w:r>
      <w:r>
        <w:t xml:space="preserve"> </w:t>
      </w:r>
      <w:r>
        <w:t xml:space="preserve">-</w:t>
      </w:r>
      <w:r>
        <w:t xml:space="preserve"> </w:t>
      </w:r>
      <w:r>
        <w:rPr>
          <w:b/>
          <w:bCs/>
        </w:rPr>
        <w:t xml:space="preserve">Emerging Market central banks:</w:t>
      </w:r>
      <w:r>
        <w:t xml:space="preserve"> </w:t>
      </w:r>
      <w:r>
        <w:t xml:space="preserve">They often buy USTs when their currency reserves grow, and sell when needing to defend currency. E.g., in 2022 many EM central banks sold Treasuries to support their currencies amidst Fed tightening (contributing to yield rise).</w:t>
      </w:r>
      <w:r>
        <w:t xml:space="preserve"> </w:t>
      </w:r>
      <w:r>
        <w:t xml:space="preserve">-</w:t>
      </w:r>
      <w:r>
        <w:t xml:space="preserve"> </w:t>
      </w:r>
      <w:r>
        <w:rPr>
          <w:b/>
          <w:bCs/>
        </w:rPr>
        <w:t xml:space="preserve">Hedge Fund flows:</w:t>
      </w:r>
      <w:r>
        <w:t xml:space="preserve"> </w:t>
      </w:r>
      <w:r>
        <w:t xml:space="preserve">Sometimes visible via prime broker data or just market moves – e.g., CTA trend following models are somewhat predictable (many follow moving averages). If yields cross certain moving avg, CTA might flip position. Traders anticipate these moves as self-fulfilling flows.</w:t>
      </w:r>
    </w:p>
    <w:p>
      <w:pPr>
        <w:pStyle w:val="BodyText"/>
      </w:pPr>
      <w:r>
        <w:rPr>
          <w:b/>
          <w:bCs/>
        </w:rPr>
        <w:t xml:space="preserve">Tape reading:</w:t>
      </w:r>
      <w:r>
        <w:t xml:space="preserve"> </w:t>
      </w:r>
      <w:r>
        <w:t xml:space="preserve">In older days, traders literally watched ticker tape for large prints. Now, maybe watching real-time price ladder. E.g., if a big order sweeps multiple levels in 10y futures, they see that and infer some urgency – might be start of a move or just one off. They gauge by whether the market refills liquidity quickly or not. If not (no one stepping in), means either many are on same side or liquidity providers are backing off – implying a likely continuation move.</w:t>
      </w:r>
    </w:p>
    <w:p>
      <w:pPr>
        <w:pStyle w:val="BodyText"/>
      </w:pPr>
      <w:r>
        <w:rPr>
          <w:b/>
          <w:bCs/>
        </w:rPr>
        <w:t xml:space="preserve">Sentiment/Psychology:</w:t>
      </w:r>
      <w:r>
        <w:t xml:space="preserve"> </w:t>
      </w:r>
      <w:r>
        <w:t xml:space="preserve">- Great traders sense when the market is</w:t>
      </w:r>
      <w:r>
        <w:t xml:space="preserve"> </w:t>
      </w:r>
      <w:r>
        <w:rPr>
          <w:b/>
          <w:bCs/>
        </w:rPr>
        <w:t xml:space="preserve">greedy or fearful</w:t>
      </w:r>
      <w:r>
        <w:t xml:space="preserve">. E.g., in summer 2020, everyone was complacently long bonds (Fed support, low yields). A contrarian might cut longs as any whiff of inflation could shock a complacent market. Similarly, in October 2022, sentiment was extremely bearish bonds (after huge selloff); a pattern from history: that level of pessimism often precedes a rebound. Indeed, bonds rallied in November onwards.</w:t>
      </w:r>
      <w:r>
        <w:t xml:space="preserve"> </w:t>
      </w:r>
      <w:r>
        <w:t xml:space="preserve">- They monitor</w:t>
      </w:r>
      <w:r>
        <w:t xml:space="preserve"> </w:t>
      </w:r>
      <w:r>
        <w:rPr>
          <w:b/>
          <w:bCs/>
        </w:rPr>
        <w:t xml:space="preserve">volatility selling or buying:</w:t>
      </w:r>
      <w:r>
        <w:t xml:space="preserve"> </w:t>
      </w:r>
      <w:r>
        <w:t xml:space="preserve">For example, if a lot of selling of strangles (bets that yields stay rangebound) is happening, that indicates consensus of low volatility; often that’s when an unexpected catalyst can break the range – profitable for those who instead bought vol. Patterns like these (“sell vol until it hurts then regime shift”).</w:t>
      </w:r>
    </w:p>
    <w:p>
      <w:pPr>
        <w:pStyle w:val="BodyText"/>
      </w:pPr>
      <w:r>
        <w:rPr>
          <w:b/>
          <w:bCs/>
        </w:rPr>
        <w:t xml:space="preserve">The Intuition Edge:</w:t>
      </w:r>
      <w:r>
        <w:t xml:space="preserve"> </w:t>
      </w:r>
      <w:r>
        <w:t xml:space="preserve">Sometimes it's subtle pattern like yield curve shape: e.g., “twist flattening” (front up, back down) vs “sell-off flattening” (both up but front more). They might notice which it is to infer if move is driven by Fed expectations (front-end move) or term premium (back-end).</w:t>
      </w:r>
    </w:p>
    <w:p>
      <w:pPr>
        <w:pStyle w:val="BodyText"/>
      </w:pPr>
      <w:r>
        <w:rPr>
          <w:b/>
          <w:bCs/>
        </w:rPr>
        <w:t xml:space="preserve">A Day in Life Example:</w:t>
      </w:r>
      <w:r>
        <w:t xml:space="preserve"> </w:t>
      </w:r>
      <w:r>
        <w:t xml:space="preserve">A top trader logs in, scans overnight news (any surprising data from Europe/Asia? any central bank comments?). Sees European yields up 5 bps on hawkish ECB talk. U.S. Treasuries following a bit. They recall pattern: often overreaction in Europe opens, then partial mean reversion in NY if US data doesn’t confirm. They might fade the move slightly (buy a bit of Treasuries) expecting pull-back. But they keep a stop if maybe US data could push further.</w:t>
      </w:r>
      <w:r>
        <w:t xml:space="preserve"> </w:t>
      </w:r>
      <w:r>
        <w:t xml:space="preserve">Later, 8:30am US CPI comes out 0.2% above consensus – yields jump 10 bps instantly. They expected maybe +0.1 at most, so this is worse. They see heavy selling in 5y futures, presumably fast money. They had partial short positions (thankfully) as hedge because they recognized risk – they close some at profit or keep if think trend continues. But they also anticipate that if 10y yield crosses 4.0%, many stop-outs will accelerate (pattern from last similar breakout). So they decide not to fight it yet. Yields blow through a technical level, indeed a cascade to +20 bps on day. They then observe corporate bond spreads widening too (so broad risk-off in bonds). They have a credit long that’s hurting; they reduce it to limit damage because such macro-driven spread moves can overshoot for days.</w:t>
      </w:r>
    </w:p>
    <w:p>
      <w:pPr>
        <w:pStyle w:val="BodyText"/>
      </w:pPr>
      <w:r>
        <w:t xml:space="preserve">At some point, they sense exhaustion – e.g., yields have overshot fair value given Fed commentary. They see one large seller done (market quiets, bids stabilizing). Using their feel, they gradually start buying some bonds into weakness for a tactical bounce, with tight stop below day’s worst yield. The bounce comes as late-day short-covering occurs. They exit half for quick gain, holding rest for next days if data tomorrow is milder.</w:t>
      </w:r>
    </w:p>
    <w:p>
      <w:pPr>
        <w:pStyle w:val="BodyText"/>
      </w:pPr>
      <w:r>
        <w:t xml:space="preserve">This hypothetical shows reacting to flows and using pattern knowledge (level breaks, exhaustion signs).</w:t>
      </w:r>
    </w:p>
    <w:bookmarkEnd w:id="104"/>
    <w:bookmarkStart w:id="105" w:name="avoiding-biases"/>
    <w:p>
      <w:pPr>
        <w:pStyle w:val="Heading3"/>
      </w:pPr>
      <w:r>
        <w:t xml:space="preserve">Avoiding Biases</w:t>
      </w:r>
    </w:p>
    <w:p>
      <w:pPr>
        <w:pStyle w:val="FirstParagraph"/>
      </w:pPr>
      <w:r>
        <w:t xml:space="preserve">Traders must fight biases:</w:t>
      </w:r>
      <w:r>
        <w:t xml:space="preserve"> </w:t>
      </w:r>
      <w:r>
        <w:t xml:space="preserve">-</w:t>
      </w:r>
      <w:r>
        <w:t xml:space="preserve"> </w:t>
      </w:r>
      <w:r>
        <w:rPr>
          <w:b/>
          <w:bCs/>
        </w:rPr>
        <w:t xml:space="preserve">Confirmation bias:</w:t>
      </w:r>
      <w:r>
        <w:t xml:space="preserve"> </w:t>
      </w:r>
      <w:r>
        <w:t xml:space="preserve">They often have a macro view, but must be willing to change if market or data contradict. For instance, if they are bullish bonds but yields keep rising on strong data, they must acknowledge maybe economy is more robust – cut longs rather than rationalizing.</w:t>
      </w:r>
      <w:r>
        <w:t xml:space="preserve"> </w:t>
      </w:r>
      <w:r>
        <w:t xml:space="preserve">-</w:t>
      </w:r>
      <w:r>
        <w:t xml:space="preserve"> </w:t>
      </w:r>
      <w:r>
        <w:rPr>
          <w:b/>
          <w:bCs/>
        </w:rPr>
        <w:t xml:space="preserve">Anchoring:</w:t>
      </w:r>
      <w:r>
        <w:t xml:space="preserve"> </w:t>
      </w:r>
      <w:r>
        <w:t xml:space="preserve">Not getting stuck on “last month 10y was 3%, now 4% is too high” – evaluate fresh, maybe factors changed (inflation regime).</w:t>
      </w:r>
      <w:r>
        <w:t xml:space="preserve"> </w:t>
      </w:r>
      <w:r>
        <w:t xml:space="preserve">-</w:t>
      </w:r>
      <w:r>
        <w:t xml:space="preserve"> </w:t>
      </w:r>
      <w:r>
        <w:rPr>
          <w:b/>
          <w:bCs/>
        </w:rPr>
        <w:t xml:space="preserve">Loss aversion:</w:t>
      </w:r>
      <w:r>
        <w:t xml:space="preserve"> </w:t>
      </w:r>
      <w:r>
        <w:t xml:space="preserve">Not doubling down just to avoid realizing a loss. Many blow-ups from refusing to cut small loss, turning into huge loss.</w:t>
      </w:r>
      <w:r>
        <w:t xml:space="preserve"> </w:t>
      </w:r>
      <w:r>
        <w:t xml:space="preserve">-</w:t>
      </w:r>
      <w:r>
        <w:t xml:space="preserve"> </w:t>
      </w:r>
      <w:r>
        <w:rPr>
          <w:b/>
          <w:bCs/>
        </w:rPr>
        <w:t xml:space="preserve">Overconfidence:</w:t>
      </w:r>
      <w:r>
        <w:t xml:space="preserve"> </w:t>
      </w:r>
      <w:r>
        <w:t xml:space="preserve">After a series of wins, some get sloppy. World-class ones stay humble, aware that “you’re only as good as your last trade” and market can humiliate anyone.</w:t>
      </w:r>
    </w:p>
    <w:p>
      <w:pPr>
        <w:pStyle w:val="BodyText"/>
      </w:pPr>
      <w:r>
        <w:t xml:space="preserve">They often create rules or checklists to offset biases. E.g., if a position down X% from entry and no clear new info to support it, cut half – a systematic approach to ensure action under emotional stress.</w:t>
      </w:r>
    </w:p>
    <w:p>
      <w:pPr>
        <w:pStyle w:val="BodyText"/>
      </w:pPr>
      <w:r>
        <w:rPr>
          <w:b/>
          <w:bCs/>
        </w:rPr>
        <w:t xml:space="preserve">Mindset:</w:t>
      </w:r>
      <w:r>
        <w:t xml:space="preserve"> </w:t>
      </w:r>
      <w:r>
        <w:t xml:space="preserve">They stay calm under volatility. 2020 and 2022 were very stressful – many couldn’t handle the swings. The top trader uses those adrenaline moments as focus – they</w:t>
      </w:r>
      <w:r>
        <w:t xml:space="preserve"> </w:t>
      </w:r>
      <w:r>
        <w:rPr>
          <w:i/>
          <w:iCs/>
        </w:rPr>
        <w:t xml:space="preserve">like</w:t>
      </w:r>
      <w:r>
        <w:t xml:space="preserve"> </w:t>
      </w:r>
      <w:r>
        <w:t xml:space="preserve">volatility because it’s opportunity, not just fear. They are decisive when needed but also patient when prudent.</w:t>
      </w:r>
    </w:p>
    <w:p>
      <w:pPr>
        <w:pStyle w:val="BodyText"/>
      </w:pPr>
      <w:r>
        <w:rPr>
          <w:b/>
          <w:bCs/>
        </w:rPr>
        <w:t xml:space="preserve">Continuous Learning:</w:t>
      </w:r>
      <w:r>
        <w:t xml:space="preserve"> </w:t>
      </w:r>
      <w:r>
        <w:t xml:space="preserve">They review trades – what pattern did I miss? Did I misread flows? For example, maybe they got faked out by what looked like exhaustion but it was just a pause before another wave. They note that and refine their pattern recognition (“next time, wait for volume to pick up on rebound as confirmation, not just price stall”).</w:t>
      </w:r>
    </w:p>
    <w:p>
      <w:pPr>
        <w:pStyle w:val="BodyText"/>
      </w:pPr>
      <w:r>
        <w:rPr>
          <w:b/>
          <w:bCs/>
        </w:rPr>
        <w:t xml:space="preserve">Network and Info:</w:t>
      </w:r>
      <w:r>
        <w:t xml:space="preserve"> </w:t>
      </w:r>
      <w:r>
        <w:t xml:space="preserve">Soft factors matter: many great traders have networks of contacts (across sell-side, buy-side) to exchange views or intel (not insider info, but color like “hearing a large hedge fund is deleveraging, that’s why spreads blowing out” which could mean soon done and reversal, etc.). They use that to contextualize patterns.</w:t>
      </w:r>
    </w:p>
    <w:p>
      <w:pPr>
        <w:pStyle w:val="BodyText"/>
      </w:pPr>
      <w:r>
        <w:t xml:space="preserve">At this point, we have covered the skillset from fundamentals through execution and risk. Finally, we discuss</w:t>
      </w:r>
      <w:r>
        <w:t xml:space="preserve"> </w:t>
      </w:r>
      <w:r>
        <w:rPr>
          <w:b/>
          <w:bCs/>
        </w:rPr>
        <w:t xml:space="preserve">Edge Development</w:t>
      </w:r>
      <w:r>
        <w:t xml:space="preserve"> </w:t>
      </w:r>
      <w:r>
        <w:t xml:space="preserve">– how one becomes that world-class trader and keeps improving.</w:t>
      </w:r>
    </w:p>
    <w:p>
      <w:r>
        <w:pict>
          <v:rect style="width:0;height:1.5pt" o:hralign="center" o:hrstd="t" o:hr="t"/>
        </w:pict>
      </w:r>
    </w:p>
    <w:bookmarkEnd w:id="105"/>
    <w:bookmarkEnd w:id="106"/>
    <w:bookmarkStart w:id="112" w:name="X0a99846772b9719b9368cdbe6b3095ae545ad9f"/>
    <w:p>
      <w:pPr>
        <w:pStyle w:val="Heading2"/>
      </w:pPr>
      <w:r>
        <w:t xml:space="preserve">Developing and Sustaining Alpha: Edge Development</w:t>
      </w:r>
    </w:p>
    <w:p>
      <w:pPr>
        <w:pStyle w:val="FirstParagraph"/>
      </w:pPr>
      <w:r>
        <w:t xml:space="preserve">Becoming the best bond trader requires deliberate practice, adaptation, and continuous learning. Here we outline how to build that edge from zero to world-class, and how even at expert level you continue to evolve.</w:t>
      </w:r>
    </w:p>
    <w:bookmarkStart w:id="109" w:name="X63a651853fb7b771399c3d7f72b8f1c803cb9e7"/>
    <w:p>
      <w:pPr>
        <w:pStyle w:val="Heading3"/>
      </w:pPr>
      <w:r>
        <w:t xml:space="preserve">Building Your Knowledge Base (Month 1 to 6)</w:t>
      </w:r>
    </w:p>
    <w:p>
      <w:pPr>
        <w:pStyle w:val="FirstParagraph"/>
      </w:pPr>
      <w:r>
        <w:rPr>
          <w:b/>
          <w:bCs/>
        </w:rPr>
        <w:t xml:space="preserve">Month 1-2 (Foundations):</w:t>
      </w:r>
      <w:r>
        <w:t xml:space="preserve"> </w:t>
      </w:r>
      <w:r>
        <w:t xml:space="preserve">-</w:t>
      </w:r>
      <w:r>
        <w:t xml:space="preserve"> </w:t>
      </w:r>
      <w:r>
        <w:rPr>
          <w:b/>
          <w:bCs/>
        </w:rPr>
        <w:t xml:space="preserve">Learn the basics:</w:t>
      </w:r>
      <w:r>
        <w:t xml:space="preserve"> </w:t>
      </w:r>
      <w:r>
        <w:t xml:space="preserve">Master bond math – present value, yield calculations, duration &amp; convexity formulas. Work out examples by hand: if yield goes from 3% to 4%, what happens to price for a 5y, 10y, 30y? Understand thoroughly. Use textbooks like</w:t>
      </w:r>
      <w:r>
        <w:t xml:space="preserve"> </w:t>
      </w:r>
      <w:r>
        <w:rPr>
          <w:i/>
          <w:iCs/>
        </w:rPr>
        <w:t xml:space="preserve">Fabozzi’s Bond Markets</w:t>
      </w:r>
      <w:r>
        <w:t xml:space="preserve"> </w:t>
      </w:r>
      <w:r>
        <w:t xml:space="preserve">or</w:t>
      </w:r>
      <w:r>
        <w:t xml:space="preserve"> </w:t>
      </w:r>
      <w:r>
        <w:rPr>
          <w:i/>
          <w:iCs/>
        </w:rPr>
        <w:t xml:space="preserve">Frank Fabozzi - Fixed Income Mathematics</w:t>
      </w:r>
      <w:r>
        <w:t xml:space="preserve"> </w:t>
      </w:r>
      <w:r>
        <w:t xml:space="preserve">for theory.</w:t>
      </w:r>
      <w:r>
        <w:t xml:space="preserve"> </w:t>
      </w:r>
      <w:r>
        <w:t xml:space="preserve">-</w:t>
      </w:r>
      <w:r>
        <w:t xml:space="preserve"> </w:t>
      </w:r>
      <w:r>
        <w:rPr>
          <w:b/>
          <w:bCs/>
        </w:rPr>
        <w:t xml:space="preserve">Terminology and Instruments:</w:t>
      </w:r>
      <w:r>
        <w:t xml:space="preserve"> </w:t>
      </w:r>
      <w:r>
        <w:t xml:space="preserve">Know what every instrument is: Treasuries, Gilts, Bunds, swaps, futures, options, MBS, CDS, etc. Read investopedia or primers for each (e.g., Investopedia’s entries on swaps</w:t>
      </w:r>
      <w:hyperlink r:id="rId107">
        <w:r>
          <w:rPr>
            <w:rStyle w:val="Hyperlink"/>
          </w:rPr>
          <w:t xml:space="preserve">[51]</w:t>
        </w:r>
      </w:hyperlink>
      <w:r>
        <w:t xml:space="preserve">, MBS, etc. give quick insights).</w:t>
      </w:r>
      <w:r>
        <w:t xml:space="preserve"> </w:t>
      </w:r>
      <w:r>
        <w:t xml:space="preserve">-</w:t>
      </w:r>
      <w:r>
        <w:t xml:space="preserve"> </w:t>
      </w:r>
      <w:r>
        <w:rPr>
          <w:b/>
          <w:bCs/>
        </w:rPr>
        <w:t xml:space="preserve">Follow Markets Daily:</w:t>
      </w:r>
      <w:r>
        <w:t xml:space="preserve"> </w:t>
      </w:r>
      <w:r>
        <w:t xml:space="preserve">Start each day checking major yields (US, German, Japan), credit spreads (IG and HY indices), and news. Try to correlate news with moves: Did yields rise on strong data? Did credit spreads widen on stock sell-off? This begins pattern recognition.</w:t>
      </w:r>
      <w:r>
        <w:t xml:space="preserve"> </w:t>
      </w:r>
      <w:r>
        <w:t xml:space="preserve">-</w:t>
      </w:r>
      <w:r>
        <w:t xml:space="preserve"> </w:t>
      </w:r>
      <w:r>
        <w:rPr>
          <w:b/>
          <w:bCs/>
        </w:rPr>
        <w:t xml:space="preserve">Simulation:</w:t>
      </w:r>
      <w:r>
        <w:t xml:space="preserve"> </w:t>
      </w:r>
      <w:r>
        <w:t xml:space="preserve">Set up a paper portfolio with some basic trades (e.g., long 10y Treasury, or 2s10s steepener) to track P&amp;L and learn what moves P&amp;L.</w:t>
      </w:r>
      <w:r>
        <w:t xml:space="preserve"> </w:t>
      </w:r>
      <w:r>
        <w:t xml:space="preserve">-</w:t>
      </w:r>
      <w:r>
        <w:t xml:space="preserve"> </w:t>
      </w:r>
      <w:r>
        <w:rPr>
          <w:b/>
          <w:bCs/>
        </w:rPr>
        <w:t xml:space="preserve">Excel skills:</w:t>
      </w:r>
      <w:r>
        <w:t xml:space="preserve"> </w:t>
      </w:r>
      <w:r>
        <w:t xml:space="preserve">Learn to download historical yield data (from Fed or Yahoo Finance) and calculate returns, volatilities. Maybe code a simple DV01 calculator or simulate a bond’s price path given yield scenario.</w:t>
      </w:r>
    </w:p>
    <w:p>
      <w:pPr>
        <w:pStyle w:val="BodyText"/>
      </w:pPr>
      <w:r>
        <w:rPr>
          <w:b/>
          <w:bCs/>
        </w:rPr>
        <w:t xml:space="preserve">Month 3-4 (Intermediate concepts):</w:t>
      </w:r>
      <w:r>
        <w:t xml:space="preserve"> </w:t>
      </w:r>
      <w:r>
        <w:t xml:space="preserve">-</w:t>
      </w:r>
      <w:r>
        <w:t xml:space="preserve"> </w:t>
      </w:r>
      <w:r>
        <w:rPr>
          <w:b/>
          <w:bCs/>
        </w:rPr>
        <w:t xml:space="preserve">Read classic books:</w:t>
      </w:r>
      <w:r>
        <w:t xml:space="preserve"> </w:t>
      </w:r>
      <w:r>
        <w:t xml:space="preserve">e.g.,</w:t>
      </w:r>
      <w:r>
        <w:t xml:space="preserve"> </w:t>
      </w:r>
      <w:r>
        <w:rPr>
          <w:i/>
          <w:iCs/>
        </w:rPr>
        <w:t xml:space="preserve">“Inside the Yield Book”</w:t>
      </w:r>
      <w:r>
        <w:t xml:space="preserve"> </w:t>
      </w:r>
      <w:r>
        <w:t xml:space="preserve">by Homer &amp; Leibowitz (gives intuition on duration/convexity),</w:t>
      </w:r>
      <w:r>
        <w:t xml:space="preserve"> </w:t>
      </w:r>
      <w:r>
        <w:rPr>
          <w:i/>
          <w:iCs/>
        </w:rPr>
        <w:t xml:space="preserve">“The Treasury Bond Basis”</w:t>
      </w:r>
      <w:r>
        <w:t xml:space="preserve"> </w:t>
      </w:r>
      <w:r>
        <w:t xml:space="preserve">by Burghardt (for futures),</w:t>
      </w:r>
      <w:r>
        <w:t xml:space="preserve"> </w:t>
      </w:r>
      <w:r>
        <w:rPr>
          <w:i/>
          <w:iCs/>
        </w:rPr>
        <w:t xml:space="preserve">“Interest Rate Swaps and Their Derivatives”</w:t>
      </w:r>
      <w:r>
        <w:t xml:space="preserve"> </w:t>
      </w:r>
      <w:r>
        <w:t xml:space="preserve">(Jha)</w:t>
      </w:r>
      <w:hyperlink r:id="rId108">
        <w:r>
          <w:rPr>
            <w:rStyle w:val="Hyperlink"/>
          </w:rPr>
          <w:t xml:space="preserve">[52]</w:t>
        </w:r>
      </w:hyperlink>
      <w:r>
        <w:t xml:space="preserve"> </w:t>
      </w:r>
      <w:r>
        <w:t xml:space="preserve">for practical swap insights,</w:t>
      </w:r>
      <w:r>
        <w:t xml:space="preserve"> </w:t>
      </w:r>
      <w:r>
        <w:rPr>
          <w:i/>
          <w:iCs/>
        </w:rPr>
        <w:t xml:space="preserve">“Options, Futures, and Other Derivatives”</w:t>
      </w:r>
      <w:r>
        <w:t xml:space="preserve"> </w:t>
      </w:r>
      <w:r>
        <w:t xml:space="preserve">by Hull for a primer on options including bond options.</w:t>
      </w:r>
      <w:r>
        <w:t xml:space="preserve"> </w:t>
      </w:r>
      <w:r>
        <w:t xml:space="preserve">-</w:t>
      </w:r>
      <w:r>
        <w:t xml:space="preserve"> </w:t>
      </w:r>
      <w:r>
        <w:rPr>
          <w:b/>
          <w:bCs/>
        </w:rPr>
        <w:t xml:space="preserve">Learn by Doing:</w:t>
      </w:r>
      <w:r>
        <w:t xml:space="preserve"> </w:t>
      </w:r>
      <w:r>
        <w:t xml:space="preserve">Set up small scale historical backtests: e.g., take historical 2s10s data, see how a steepener would have performed in different periods. Or test “buy the 5y, short 2y &amp;10y” and see P&amp;L distribution. There are online resources or tools like Python with pandas to do this.</w:t>
      </w:r>
      <w:r>
        <w:t xml:space="preserve"> </w:t>
      </w:r>
      <w:r>
        <w:t xml:space="preserve">-</w:t>
      </w:r>
      <w:r>
        <w:t xml:space="preserve"> </w:t>
      </w:r>
      <w:r>
        <w:rPr>
          <w:b/>
          <w:bCs/>
        </w:rPr>
        <w:t xml:space="preserve">Bloomberg or Terminal usage:</w:t>
      </w:r>
      <w:r>
        <w:t xml:space="preserve"> </w:t>
      </w:r>
      <w:r>
        <w:t xml:space="preserve">If possible, practice on Bloomberg (the primary tool in industry). Learn functions: YAS (yield and spread analysis), CURVE (yield curves), WEI (world equity indices but for macro), ECO (economic calendar), etc. If you don’t have Bloomberg, use free resources: Fed websites for data, or tradingview for charting yields.</w:t>
      </w:r>
      <w:r>
        <w:t xml:space="preserve"> </w:t>
      </w:r>
      <w:r>
        <w:t xml:space="preserve">-</w:t>
      </w:r>
      <w:r>
        <w:t xml:space="preserve"> </w:t>
      </w:r>
      <w:r>
        <w:rPr>
          <w:b/>
          <w:bCs/>
        </w:rPr>
        <w:t xml:space="preserve">Networking and Mentor:</w:t>
      </w:r>
      <w:r>
        <w:t xml:space="preserve"> </w:t>
      </w:r>
      <w:r>
        <w:t xml:space="preserve">If you can, talk to someone in industry (maybe via LinkedIn or alum network). Ask them about their day, risk metrics they watch – this contextualizes your learning.</w:t>
      </w:r>
      <w:r>
        <w:t xml:space="preserve"> </w:t>
      </w:r>
      <w:r>
        <w:t xml:space="preserve">-</w:t>
      </w:r>
      <w:r>
        <w:t xml:space="preserve"> </w:t>
      </w:r>
      <w:r>
        <w:rPr>
          <w:b/>
          <w:bCs/>
        </w:rPr>
        <w:t xml:space="preserve">Focus on one area:</w:t>
      </w:r>
      <w:r>
        <w:t xml:space="preserve"> </w:t>
      </w:r>
      <w:r>
        <w:t xml:space="preserve">Maybe pick one area to deep dive – e.g., if passionate about macro rates, focus on Treasuries, Fed, etc., build a small macro trade logic. If credit, focus on one sector.</w:t>
      </w:r>
    </w:p>
    <w:p>
      <w:pPr>
        <w:pStyle w:val="BodyText"/>
      </w:pPr>
      <w:r>
        <w:rPr>
          <w:b/>
          <w:bCs/>
        </w:rPr>
        <w:t xml:space="preserve">Month 5-6 (Advanced topics &amp; practice):</w:t>
      </w:r>
      <w:r>
        <w:t xml:space="preserve"> </w:t>
      </w:r>
      <w:r>
        <w:t xml:space="preserve">-</w:t>
      </w:r>
      <w:r>
        <w:t xml:space="preserve"> </w:t>
      </w:r>
      <w:r>
        <w:rPr>
          <w:b/>
          <w:bCs/>
        </w:rPr>
        <w:t xml:space="preserve">Run simulations/stress tests:</w:t>
      </w:r>
      <w:r>
        <w:t xml:space="preserve"> </w:t>
      </w:r>
      <w:r>
        <w:t xml:space="preserve">e.g., simulate what happens to a portfolio in a 100bp rate shock (like 2022 scenario) or if 2008 credit spread widening recurs. This can be done by applying known past changes to current positions in a spreadsheet.</w:t>
      </w:r>
      <w:r>
        <w:t xml:space="preserve"> </w:t>
      </w:r>
      <w:r>
        <w:t xml:space="preserve">-</w:t>
      </w:r>
      <w:r>
        <w:t xml:space="preserve"> </w:t>
      </w:r>
      <w:r>
        <w:rPr>
          <w:b/>
          <w:bCs/>
        </w:rPr>
        <w:t xml:space="preserve">Learn risk management by doing:</w:t>
      </w:r>
      <w:r>
        <w:t xml:space="preserve"> </w:t>
      </w:r>
      <w:r>
        <w:t xml:space="preserve">Put on a few paper trades across different areas (rates, curve, credit, breakeven). Monitor not just if they win, but volatility of P&amp;L. Set hypothetical stop loss and see if you’d have gotten hit. This trains discipline.</w:t>
      </w:r>
      <w:r>
        <w:t xml:space="preserve"> </w:t>
      </w:r>
      <w:r>
        <w:t xml:space="preserve">-</w:t>
      </w:r>
      <w:r>
        <w:t xml:space="preserve"> </w:t>
      </w:r>
      <w:r>
        <w:rPr>
          <w:b/>
          <w:bCs/>
        </w:rPr>
        <w:t xml:space="preserve">Explore Quant Tools:</w:t>
      </w:r>
      <w:r>
        <w:t xml:space="preserve"> </w:t>
      </w:r>
      <w:r>
        <w:t xml:space="preserve">If quantitatively inclined, attempt a simple model – e.g., a regression of 10y yield vs economic variables, or principal component analysis of the yield curve. Even if it doesn’t give trading signals, you learn structure (like yield curve’s first PC is level, second is slope, etc.).</w:t>
      </w:r>
      <w:r>
        <w:t xml:space="preserve"> </w:t>
      </w:r>
      <w:r>
        <w:t xml:space="preserve">-</w:t>
      </w:r>
      <w:r>
        <w:t xml:space="preserve"> </w:t>
      </w:r>
      <w:r>
        <w:rPr>
          <w:b/>
          <w:bCs/>
        </w:rPr>
        <w:t xml:space="preserve">Cultivate information flow:</w:t>
      </w:r>
      <w:r>
        <w:t xml:space="preserve"> </w:t>
      </w:r>
      <w:r>
        <w:t xml:space="preserve">Subscribe to a finance news service (WSJ, FT) and a market commentary (e.g., some banks publish daily bond strategy, or follow Fed speeches). Also join communities (maybe Reddit r/bonds, but careful of quality; better might be follow known strategists on Twitter or LinkedIn).</w:t>
      </w:r>
      <w:r>
        <w:t xml:space="preserve"> </w:t>
      </w:r>
      <w:r>
        <w:t xml:space="preserve">-</w:t>
      </w:r>
      <w:r>
        <w:t xml:space="preserve"> </w:t>
      </w:r>
      <w:r>
        <w:rPr>
          <w:b/>
          <w:bCs/>
        </w:rPr>
        <w:t xml:space="preserve">Small Real Trading if possible:</w:t>
      </w:r>
      <w:r>
        <w:t xml:space="preserve"> </w:t>
      </w:r>
      <w:r>
        <w:t xml:space="preserve">With a small account or simulation, experience actual market order execution, even if it’s via Treasury ETFs or futures micro-contracts. The emotional difference with real stakes (even small money) is important training for psychology.</w:t>
      </w:r>
    </w:p>
    <w:bookmarkEnd w:id="109"/>
    <w:bookmarkStart w:id="110" w:name="X5bb63c3c9566d42582f0683008d902875e5d320"/>
    <w:p>
      <w:pPr>
        <w:pStyle w:val="Heading3"/>
      </w:pPr>
      <w:r>
        <w:t xml:space="preserve">Year 1-2: Going Professional and Refining Skills</w:t>
      </w:r>
    </w:p>
    <w:p>
      <w:pPr>
        <w:pStyle w:val="FirstParagraph"/>
      </w:pPr>
      <w:r>
        <w:rPr>
          <w:b/>
          <w:bCs/>
        </w:rPr>
        <w:t xml:space="preserve">Months 6-12:</w:t>
      </w:r>
      <w:r>
        <w:t xml:space="preserve"> </w:t>
      </w:r>
      <w:r>
        <w:t xml:space="preserve">-</w:t>
      </w:r>
      <w:r>
        <w:t xml:space="preserve"> </w:t>
      </w:r>
      <w:r>
        <w:rPr>
          <w:b/>
          <w:bCs/>
        </w:rPr>
        <w:t xml:space="preserve">Specialize gradually:</w:t>
      </w:r>
      <w:r>
        <w:t xml:space="preserve"> </w:t>
      </w:r>
      <w:r>
        <w:t xml:space="preserve">Identify what you’re drawn to: is it macro direction (rates trading)? Or relative value (spread trading)? Or credit selection? Develop deeper in that lane while keeping a baseline knowledge of others.</w:t>
      </w:r>
      <w:r>
        <w:t xml:space="preserve"> </w:t>
      </w:r>
      <w:r>
        <w:t xml:space="preserve">-</w:t>
      </w:r>
      <w:r>
        <w:t xml:space="preserve"> </w:t>
      </w:r>
      <w:r>
        <w:rPr>
          <w:b/>
          <w:bCs/>
        </w:rPr>
        <w:t xml:space="preserve">If in a firm, rotate or get exposure:</w:t>
      </w:r>
      <w:r>
        <w:t xml:space="preserve"> </w:t>
      </w:r>
      <w:r>
        <w:t xml:space="preserve">Many programs rotate juniors on different desks (sales, trading, research). Take it seriously: soak up knowledge, ask questions. E.g., if on a credit desk, learn how they analyze a new bond issue, how they quote, etc.</w:t>
      </w:r>
      <w:r>
        <w:t xml:space="preserve"> </w:t>
      </w:r>
      <w:r>
        <w:t xml:space="preserve">-</w:t>
      </w:r>
      <w:r>
        <w:t xml:space="preserve"> </w:t>
      </w:r>
      <w:r>
        <w:rPr>
          <w:b/>
          <w:bCs/>
        </w:rPr>
        <w:t xml:space="preserve">Expand product knowledge:</w:t>
      </w:r>
      <w:r>
        <w:t xml:space="preserve"> </w:t>
      </w:r>
      <w:r>
        <w:t xml:space="preserve">Dive into futures and options thoroughly. Perhaps try building a simple option pricing for a bond option or use Bloomberg OVME function to see implied volatilities. Understand how swaption volatility or MBS OAS is used by practitioners.</w:t>
      </w:r>
      <w:r>
        <w:t xml:space="preserve"> </w:t>
      </w:r>
      <w:r>
        <w:t xml:space="preserve">-</w:t>
      </w:r>
      <w:r>
        <w:t xml:space="preserve"> </w:t>
      </w:r>
      <w:r>
        <w:rPr>
          <w:b/>
          <w:bCs/>
        </w:rPr>
        <w:t xml:space="preserve">Develop a routine:</w:t>
      </w:r>
      <w:r>
        <w:t xml:space="preserve"> </w:t>
      </w:r>
      <w:r>
        <w:t xml:space="preserve">Good traders have a daily routine: morning check of markets &amp; news, mid-day re-evaluate positions, end-of-day risk rundown. Simulate that routine in practice trades.</w:t>
      </w:r>
      <w:r>
        <w:t xml:space="preserve"> </w:t>
      </w:r>
      <w:r>
        <w:t xml:space="preserve">-</w:t>
      </w:r>
      <w:r>
        <w:t xml:space="preserve"> </w:t>
      </w:r>
      <w:r>
        <w:rPr>
          <w:b/>
          <w:bCs/>
        </w:rPr>
        <w:t xml:space="preserve">Start forming your own views:</w:t>
      </w:r>
      <w:r>
        <w:t xml:space="preserve"> </w:t>
      </w:r>
      <w:r>
        <w:t xml:space="preserve">Write a brief weekly market outlook – even just for yourself. “I think inflation will surprise low, so I expect yields to fall next week, plan: long 10y.” Track how those views pan out. This hones forecasting and learning from mistakes (“I overestimated job market weakness, learn and adjust.”).</w:t>
      </w:r>
      <w:r>
        <w:t xml:space="preserve"> </w:t>
      </w:r>
      <w:r>
        <w:t xml:space="preserve">-</w:t>
      </w:r>
      <w:r>
        <w:t xml:space="preserve"> </w:t>
      </w:r>
      <w:r>
        <w:rPr>
          <w:b/>
          <w:bCs/>
        </w:rPr>
        <w:t xml:space="preserve">Risk management habit:</w:t>
      </w:r>
      <w:r>
        <w:t xml:space="preserve"> </w:t>
      </w:r>
      <w:r>
        <w:t xml:space="preserve">Implement real stop loss/take profit levels in your simulation with discipline. If triggered, simulate execution at that level (don’t retroactively adjust). This trains you to be systematic when needed.</w:t>
      </w:r>
    </w:p>
    <w:p>
      <w:pPr>
        <w:pStyle w:val="BodyText"/>
      </w:pPr>
      <w:r>
        <w:rPr>
          <w:b/>
          <w:bCs/>
        </w:rPr>
        <w:t xml:space="preserve">Year 2:</w:t>
      </w:r>
      <w:r>
        <w:t xml:space="preserve"> </w:t>
      </w:r>
      <w:r>
        <w:t xml:space="preserve">-</w:t>
      </w:r>
      <w:r>
        <w:t xml:space="preserve"> </w:t>
      </w:r>
      <w:r>
        <w:rPr>
          <w:b/>
          <w:bCs/>
        </w:rPr>
        <w:t xml:space="preserve">Advanced projects:</w:t>
      </w:r>
      <w:r>
        <w:t xml:space="preserve"> </w:t>
      </w:r>
      <w:r>
        <w:t xml:space="preserve">Build a model or framework e.g., an econometric model linking breakevens to oil and dollar; or a Fed policy reaction function model to predict their moves based on data gap. These give deeper insight even if not trading signals.</w:t>
      </w:r>
      <w:r>
        <w:t xml:space="preserve"> </w:t>
      </w:r>
      <w:r>
        <w:t xml:space="preserve">-</w:t>
      </w:r>
      <w:r>
        <w:t xml:space="preserve"> </w:t>
      </w:r>
      <w:r>
        <w:rPr>
          <w:b/>
          <w:bCs/>
        </w:rPr>
        <w:t xml:space="preserve">Tool mastery:</w:t>
      </w:r>
      <w:r>
        <w:t xml:space="preserve"> </w:t>
      </w:r>
      <w:r>
        <w:t xml:space="preserve">Possibly learn Python/R to handle data (if not already). Many top traders aren’t coding all day but having the ability to test an idea quickly in code is powerful. Or at least Excel VBA to automate some tasks (like pulling yield data and calculating portfolio risk daily).</w:t>
      </w:r>
      <w:r>
        <w:t xml:space="preserve"> </w:t>
      </w:r>
      <w:r>
        <w:t xml:space="preserve">-</w:t>
      </w:r>
      <w:r>
        <w:t xml:space="preserve"> </w:t>
      </w:r>
      <w:r>
        <w:rPr>
          <w:b/>
          <w:bCs/>
        </w:rPr>
        <w:t xml:space="preserve">Join competitions or simulation contests:</w:t>
      </w:r>
      <w:r>
        <w:t xml:space="preserve"> </w:t>
      </w:r>
      <w:r>
        <w:t xml:space="preserve">Some places have trading competitions or try to manage a mock fund. Those give a sense of peer comparison and pressure handling.</w:t>
      </w:r>
      <w:r>
        <w:t xml:space="preserve"> </w:t>
      </w:r>
      <w:r>
        <w:t xml:space="preserve">-</w:t>
      </w:r>
      <w:r>
        <w:t xml:space="preserve"> </w:t>
      </w:r>
      <w:r>
        <w:rPr>
          <w:b/>
          <w:bCs/>
        </w:rPr>
        <w:t xml:space="preserve">Read trader memoirs:</w:t>
      </w:r>
      <w:r>
        <w:t xml:space="preserve"> </w:t>
      </w:r>
      <w:r>
        <w:t xml:space="preserve">E.g.,</w:t>
      </w:r>
      <w:r>
        <w:t xml:space="preserve"> </w:t>
      </w:r>
      <w:r>
        <w:rPr>
          <w:i/>
          <w:iCs/>
        </w:rPr>
        <w:t xml:space="preserve">“When Genius Failed”</w:t>
      </w:r>
      <w:r>
        <w:t xml:space="preserve"> </w:t>
      </w:r>
      <w:r>
        <w:t xml:space="preserve">(LTCM story)</w:t>
      </w:r>
      <w:hyperlink r:id="rId52">
        <w:r>
          <w:rPr>
            <w:rStyle w:val="Hyperlink"/>
          </w:rPr>
          <w:t xml:space="preserve">[23]</w:t>
        </w:r>
      </w:hyperlink>
      <w:r>
        <w:t xml:space="preserve">,</w:t>
      </w:r>
      <w:r>
        <w:t xml:space="preserve"> </w:t>
      </w:r>
      <w:r>
        <w:rPr>
          <w:i/>
          <w:iCs/>
        </w:rPr>
        <w:t xml:space="preserve">“Liar’s Poker”</w:t>
      </w:r>
      <w:r>
        <w:t xml:space="preserve">,</w:t>
      </w:r>
      <w:r>
        <w:t xml:space="preserve"> </w:t>
      </w:r>
      <w:r>
        <w:rPr>
          <w:i/>
          <w:iCs/>
        </w:rPr>
        <w:t xml:space="preserve">“The Bond King”</w:t>
      </w:r>
      <w:r>
        <w:t xml:space="preserve"> </w:t>
      </w:r>
      <w:r>
        <w:t xml:space="preserve">(about PIMCO/Gross), etc., to glean lessons and the feel of professional trading culture. Also maybe</w:t>
      </w:r>
      <w:r>
        <w:t xml:space="preserve"> </w:t>
      </w:r>
      <w:r>
        <w:rPr>
          <w:i/>
          <w:iCs/>
        </w:rPr>
        <w:t xml:space="preserve">“Reminiscences of a Stock Operator”</w:t>
      </w:r>
      <w:r>
        <w:t xml:space="preserve"> </w:t>
      </w:r>
      <w:r>
        <w:t xml:space="preserve">– though about stocks a century ago, its lessons on speculation and psychology apply to any market.</w:t>
      </w:r>
      <w:r>
        <w:t xml:space="preserve"> </w:t>
      </w:r>
      <w:r>
        <w:t xml:space="preserve">-</w:t>
      </w:r>
      <w:r>
        <w:t xml:space="preserve"> </w:t>
      </w:r>
      <w:r>
        <w:rPr>
          <w:b/>
          <w:bCs/>
        </w:rPr>
        <w:t xml:space="preserve">If on job, learn risk processes:</w:t>
      </w:r>
      <w:r>
        <w:t xml:space="preserve"> </w:t>
      </w:r>
      <w:r>
        <w:t xml:space="preserve">Understand how your firm measures risk. Sit with risk manager if possible to see how they view your positions. Being able to anticipate what risk management will flag means you truly understand your risk.</w:t>
      </w:r>
    </w:p>
    <w:p>
      <w:pPr>
        <w:pStyle w:val="Compact"/>
        <w:numPr>
          <w:ilvl w:val="0"/>
          <w:numId w:val="1012"/>
        </w:numPr>
      </w:pPr>
      <w:r>
        <w:rPr>
          <w:b/>
          <w:bCs/>
        </w:rPr>
        <w:t xml:space="preserve">Develop mentors:</w:t>
      </w:r>
      <w:r>
        <w:t xml:space="preserve"> </w:t>
      </w:r>
      <w:r>
        <w:t xml:space="preserve">If you can work under experienced traders, absorb how they make decisions. Note how they handle losing days vs winning days, how they size trades. Ask for feedback on your ideas to refine thinking.</w:t>
      </w:r>
    </w:p>
    <w:bookmarkEnd w:id="110"/>
    <w:bookmarkStart w:id="111" w:name="continual-edge-development-beyond-year-2"/>
    <w:p>
      <w:pPr>
        <w:pStyle w:val="Heading3"/>
      </w:pPr>
      <w:r>
        <w:t xml:space="preserve">Continual Edge Development (Beyond Year 2)</w:t>
      </w:r>
    </w:p>
    <w:p>
      <w:pPr>
        <w:pStyle w:val="FirstParagraph"/>
      </w:pPr>
      <w:r>
        <w:t xml:space="preserve">Even as an established trader:</w:t>
      </w:r>
      <w:r>
        <w:t xml:space="preserve"> </w:t>
      </w:r>
      <w:r>
        <w:t xml:space="preserve">-</w:t>
      </w:r>
      <w:r>
        <w:t xml:space="preserve"> </w:t>
      </w:r>
      <w:r>
        <w:rPr>
          <w:b/>
          <w:bCs/>
        </w:rPr>
        <w:t xml:space="preserve">Stay updated:</w:t>
      </w:r>
      <w:r>
        <w:t xml:space="preserve"> </w:t>
      </w:r>
      <w:r>
        <w:t xml:space="preserve">Macro regimes change. For example, 2020s inflation broke the 40-year low inflation regime. A trader who succeeded only in declining rate world had to adapt to inflation volatility. Always be a student of the economy – read academic papers, attend webinars, etc.</w:t>
      </w:r>
      <w:r>
        <w:t xml:space="preserve"> </w:t>
      </w:r>
      <w:r>
        <w:t xml:space="preserve">-</w:t>
      </w:r>
      <w:r>
        <w:t xml:space="preserve"> </w:t>
      </w:r>
      <w:r>
        <w:rPr>
          <w:b/>
          <w:bCs/>
        </w:rPr>
        <w:t xml:space="preserve">Refine process:</w:t>
      </w:r>
      <w:r>
        <w:t xml:space="preserve"> </w:t>
      </w:r>
      <w:r>
        <w:t xml:space="preserve">Keep a journal of trades – what thesis was, outcome, lessons. Over time this highlights systematic biases or strengths. E.g., maybe you see most of your losses came from credit trades in cyclical sectors – adjust by either avoiding or improving analysis there.</w:t>
      </w:r>
      <w:r>
        <w:t xml:space="preserve"> </w:t>
      </w:r>
      <w:r>
        <w:t xml:space="preserve">-</w:t>
      </w:r>
      <w:r>
        <w:t xml:space="preserve"> </w:t>
      </w:r>
      <w:r>
        <w:rPr>
          <w:b/>
          <w:bCs/>
        </w:rPr>
        <w:t xml:space="preserve">Expand network:</w:t>
      </w:r>
      <w:r>
        <w:t xml:space="preserve"> </w:t>
      </w:r>
      <w:r>
        <w:t xml:space="preserve">Connect with macro economists, Fed watchers, technical analysts – multiple perspectives can help. Top traders often say they learn from others constantly – maybe an equity colleague gives insight on corporate health that informs your credit trade.</w:t>
      </w:r>
      <w:r>
        <w:t xml:space="preserve"> </w:t>
      </w:r>
      <w:r>
        <w:t xml:space="preserve">-</w:t>
      </w:r>
      <w:r>
        <w:t xml:space="preserve"> </w:t>
      </w:r>
      <w:r>
        <w:rPr>
          <w:b/>
          <w:bCs/>
        </w:rPr>
        <w:t xml:space="preserve">Innovate strategies:</w:t>
      </w:r>
      <w:r>
        <w:t xml:space="preserve"> </w:t>
      </w:r>
      <w:r>
        <w:t xml:space="preserve">Markets evolve (e.g., LIBOR ends, new SOFR derivatives). Embrace new instruments (like now trading SOFR futures instead of Eurodollar, or learning about climate risk in bonds etc.). Early movers in new trades often get extra edge (for a while, e.g., those who first traded volatility target funds’ predictable flows).</w:t>
      </w:r>
      <w:r>
        <w:t xml:space="preserve"> </w:t>
      </w:r>
      <w:r>
        <w:t xml:space="preserve">-</w:t>
      </w:r>
      <w:r>
        <w:t xml:space="preserve"> </w:t>
      </w:r>
      <w:r>
        <w:rPr>
          <w:b/>
          <w:bCs/>
        </w:rPr>
        <w:t xml:space="preserve">Quant integration:</w:t>
      </w:r>
      <w:r>
        <w:t xml:space="preserve"> </w:t>
      </w:r>
      <w:r>
        <w:t xml:space="preserve">Possibly incorporate quant signals into discretionary approach. Many top macro funds have quant researchers producing models (like fair value models for bonds given macro inputs). Use them as one input, not blindly but to challenge or support your views.</w:t>
      </w:r>
      <w:r>
        <w:t xml:space="preserve"> </w:t>
      </w:r>
      <w:r>
        <w:t xml:space="preserve">-</w:t>
      </w:r>
      <w:r>
        <w:t xml:space="preserve"> </w:t>
      </w:r>
      <w:r>
        <w:rPr>
          <w:b/>
          <w:bCs/>
        </w:rPr>
        <w:t xml:space="preserve">Risk-taking balance:</w:t>
      </w:r>
      <w:r>
        <w:t xml:space="preserve"> </w:t>
      </w:r>
      <w:r>
        <w:t xml:space="preserve">As you become more successful, capital allocated to you may grow – need to scale strategies or find new ones as saturating old ones can reduce returns. Some traders fail when scaling because what worked at small size (nimble trades) doesn’t at large (market impact grows). Adapt by either splitting flows, or developing longer-term plays that can absorb big capital (like macro themes instead of quick arbitrages).</w:t>
      </w:r>
      <w:r>
        <w:t xml:space="preserve"> </w:t>
      </w:r>
      <w:r>
        <w:t xml:space="preserve">-</w:t>
      </w:r>
      <w:r>
        <w:t xml:space="preserve"> </w:t>
      </w:r>
      <w:r>
        <w:rPr>
          <w:b/>
          <w:bCs/>
        </w:rPr>
        <w:t xml:space="preserve">Lifestyle and mindset:</w:t>
      </w:r>
      <w:r>
        <w:t xml:space="preserve"> </w:t>
      </w:r>
      <w:r>
        <w:t xml:space="preserve">Manage stress – global bond trading can be 24/7 if you let it. The best know to pace themselves, use global team or take shifts to avoid burnout. A clear mind yields better decisions. They often exercise, etc., to keep sharp (Gross famously did yoga, others run or meditate – mental clarity is an edge).</w:t>
      </w:r>
      <w:r>
        <w:t xml:space="preserve"> </w:t>
      </w:r>
      <w:r>
        <w:t xml:space="preserve">-</w:t>
      </w:r>
      <w:r>
        <w:t xml:space="preserve"> </w:t>
      </w:r>
      <w:r>
        <w:rPr>
          <w:b/>
          <w:bCs/>
        </w:rPr>
        <w:t xml:space="preserve">Ethics and Reputation:</w:t>
      </w:r>
      <w:r>
        <w:t xml:space="preserve"> </w:t>
      </w:r>
      <w:r>
        <w:t xml:space="preserve">Over years, your word and relationships become edge – if you treated counterparties fairly, they’ll give you first look at a deal or color on flows. If you burned bridges (e.g., constantly reneging quotes or using info against others), eventually you lose valuable info channels. So intangible but crucial – a reputation for integrity and reliability in markets where trust still matters in OTC deals.</w:t>
      </w:r>
    </w:p>
    <w:p>
      <w:pPr>
        <w:pStyle w:val="BodyText"/>
      </w:pPr>
      <w:r>
        <w:t xml:space="preserve">Now, we’ll consolidate the journey in a structured roadmap to becoming a world-class bond trader – essentially summarizing the above into a progressive plan.</w:t>
      </w:r>
    </w:p>
    <w:p>
      <w:r>
        <w:pict>
          <v:rect style="width:0;height:1.5pt" o:hralign="center" o:hrstd="t" o:hr="t"/>
        </w:pict>
      </w:r>
    </w:p>
    <w:bookmarkEnd w:id="111"/>
    <w:bookmarkEnd w:id="112"/>
    <w:bookmarkStart w:id="124" w:name="roadmap-zero-to-world-class-bond-trader"/>
    <w:p>
      <w:pPr>
        <w:pStyle w:val="Heading2"/>
      </w:pPr>
      <w:r>
        <w:t xml:space="preserve">Roadmap: Zero-to-World-Class Bond Trader</w:t>
      </w:r>
    </w:p>
    <w:p>
      <w:pPr>
        <w:pStyle w:val="FirstParagraph"/>
      </w:pPr>
      <w:r>
        <w:t xml:space="preserve">Becoming an iconic bond trader is a marathon, not a sprint. Here’s a structured roadmap with milestones and practical steps:</w:t>
      </w:r>
    </w:p>
    <w:bookmarkStart w:id="113" w:name="X22dfb122b2f643fd077fa615c86b2ace9134eca"/>
    <w:p>
      <w:pPr>
        <w:pStyle w:val="Heading3"/>
      </w:pPr>
      <w:r>
        <w:t xml:space="preserve">Phase 1: First 3 Months – Laying the Groundwork</w:t>
      </w:r>
    </w:p>
    <w:p>
      <w:pPr>
        <w:pStyle w:val="Compact"/>
        <w:numPr>
          <w:ilvl w:val="0"/>
          <w:numId w:val="1013"/>
        </w:numPr>
      </w:pPr>
      <w:r>
        <w:rPr>
          <w:b/>
          <w:bCs/>
        </w:rPr>
        <w:t xml:space="preserve">Learn the Fundamentals:</w:t>
      </w:r>
      <w:r>
        <w:t xml:space="preserve"> </w:t>
      </w:r>
      <w:r>
        <w:t xml:space="preserve">Complete a course or self-study on Fixed Income 101. Ensure you can calculate prices, yields, duration, convexity by hand for simple bonds. Use online resources or books (e.g., Fabozzi) for guided problems.</w:t>
      </w:r>
    </w:p>
    <w:p>
      <w:pPr>
        <w:pStyle w:val="Compact"/>
        <w:numPr>
          <w:ilvl w:val="0"/>
          <w:numId w:val="1013"/>
        </w:numPr>
      </w:pPr>
      <w:r>
        <w:rPr>
          <w:b/>
          <w:bCs/>
        </w:rPr>
        <w:t xml:space="preserve">Daily Market Tracking:</w:t>
      </w:r>
      <w:r>
        <w:t xml:space="preserve"> </w:t>
      </w:r>
      <w:r>
        <w:t xml:space="preserve">Every day, record key rates: 2y, 10y, 30y yields; major central bank rates; IG &amp; HY spreads; 5y5y inflation breakeven; etc. Note any big news and how markets moved. This builds a mental database of cause-effect.</w:t>
      </w:r>
    </w:p>
    <w:p>
      <w:pPr>
        <w:pStyle w:val="Compact"/>
        <w:numPr>
          <w:ilvl w:val="0"/>
          <w:numId w:val="1013"/>
        </w:numPr>
      </w:pPr>
      <w:r>
        <w:rPr>
          <w:b/>
          <w:bCs/>
        </w:rPr>
        <w:t xml:space="preserve">Basic Trading Simulation:</w:t>
      </w:r>
      <w:r>
        <w:t xml:space="preserve"> </w:t>
      </w:r>
      <w:r>
        <w:t xml:space="preserve">Open a demo account or track hypothetical trades. Start with simple ones: long/short a bond or note future. Experience marking them to market. Aim to understand P&amp;L sources (coupon, price change).</w:t>
      </w:r>
    </w:p>
    <w:p>
      <w:pPr>
        <w:pStyle w:val="Compact"/>
        <w:numPr>
          <w:ilvl w:val="0"/>
          <w:numId w:val="1013"/>
        </w:numPr>
      </w:pPr>
      <w:r>
        <w:rPr>
          <w:b/>
          <w:bCs/>
        </w:rPr>
        <w:t xml:space="preserve">Find Foundational Materials:</w:t>
      </w:r>
      <w:r>
        <w:t xml:space="preserve"> </w:t>
      </w:r>
      <w:r>
        <w:t xml:space="preserve">Read at least one foundational text (e.g.,</w:t>
      </w:r>
      <w:r>
        <w:t xml:space="preserve"> </w:t>
      </w:r>
      <w:r>
        <w:rPr>
          <w:i/>
          <w:iCs/>
        </w:rPr>
        <w:t xml:space="preserve">“Inside the Yield Book”</w:t>
      </w:r>
      <w:r>
        <w:t xml:space="preserve"> </w:t>
      </w:r>
      <w:r>
        <w:t xml:space="preserve">for intuition, and a practical one like</w:t>
      </w:r>
      <w:r>
        <w:t xml:space="preserve"> </w:t>
      </w:r>
      <w:r>
        <w:rPr>
          <w:i/>
          <w:iCs/>
        </w:rPr>
        <w:t xml:space="preserve">“Trading Fixed Income Markets”</w:t>
      </w:r>
      <w:r>
        <w:t xml:space="preserve"> </w:t>
      </w:r>
      <w:r>
        <w:t xml:space="preserve">by Suri or similar).</w:t>
      </w:r>
    </w:p>
    <w:p>
      <w:pPr>
        <w:pStyle w:val="Compact"/>
        <w:numPr>
          <w:ilvl w:val="0"/>
          <w:numId w:val="1013"/>
        </w:numPr>
      </w:pPr>
      <w:r>
        <w:rPr>
          <w:b/>
          <w:bCs/>
        </w:rPr>
        <w:t xml:space="preserve">Engage in Communities:</w:t>
      </w:r>
      <w:r>
        <w:t xml:space="preserve"> </w:t>
      </w:r>
      <w:r>
        <w:t xml:space="preserve">Join a fixed income forum or follow knowledgeable macro commentators (Twitter FinTwit has many economists, strategists). Read discussions to enhance understanding beyond textbooks.</w:t>
      </w:r>
    </w:p>
    <w:bookmarkEnd w:id="113"/>
    <w:bookmarkStart w:id="114" w:name="X83b1cf080938ebc4075501058cc6bd3f0e3a6fa"/>
    <w:p>
      <w:pPr>
        <w:pStyle w:val="Heading3"/>
      </w:pPr>
      <w:r>
        <w:t xml:space="preserve">Phase 2: 3-6 Months – Building Skills and a Focus</w:t>
      </w:r>
    </w:p>
    <w:p>
      <w:pPr>
        <w:pStyle w:val="Compact"/>
        <w:numPr>
          <w:ilvl w:val="0"/>
          <w:numId w:val="1014"/>
        </w:numPr>
      </w:pPr>
      <w:r>
        <w:rPr>
          <w:b/>
          <w:bCs/>
        </w:rPr>
        <w:t xml:space="preserve">Choose a Focus Track:</w:t>
      </w:r>
      <w:r>
        <w:t xml:space="preserve"> </w:t>
      </w:r>
      <w:r>
        <w:t xml:space="preserve">Decide if you lean more towards Rates (govt bonds, swaps) or Credit (corporates, CDS) or Macro (cross-market). You can change later, but focusing helps deepen faster. For e.g., if Macro/Rates – spend extra time on central bank policy analysis and yield curve behavior; if Credit – learn corporate balance sheet analysis, read rating agency criteria.</w:t>
      </w:r>
    </w:p>
    <w:p>
      <w:pPr>
        <w:pStyle w:val="Compact"/>
        <w:numPr>
          <w:ilvl w:val="0"/>
          <w:numId w:val="1014"/>
        </w:numPr>
      </w:pPr>
      <w:r>
        <w:rPr>
          <w:b/>
          <w:bCs/>
        </w:rPr>
        <w:t xml:space="preserve">Advanced Topics Study:</w:t>
      </w:r>
      <w:r>
        <w:t xml:space="preserve"> </w:t>
      </w:r>
      <w:r>
        <w:t xml:space="preserve">Cover material on your focus:</w:t>
      </w:r>
    </w:p>
    <w:p>
      <w:pPr>
        <w:pStyle w:val="Compact"/>
        <w:numPr>
          <w:ilvl w:val="0"/>
          <w:numId w:val="1014"/>
        </w:numPr>
      </w:pPr>
      <w:r>
        <w:t xml:space="preserve">For Rates: learn Eurodollar/SOFR futures and how they imply Fed expectations; understand swap spreads in detail.</w:t>
      </w:r>
    </w:p>
    <w:p>
      <w:pPr>
        <w:pStyle w:val="Compact"/>
        <w:numPr>
          <w:ilvl w:val="0"/>
          <w:numId w:val="1014"/>
        </w:numPr>
      </w:pPr>
      <w:r>
        <w:t xml:space="preserve">For Credit: read about credit analysis (perhaps</w:t>
      </w:r>
      <w:r>
        <w:t xml:space="preserve"> </w:t>
      </w:r>
      <w:r>
        <w:rPr>
          <w:i/>
          <w:iCs/>
        </w:rPr>
        <w:t xml:space="preserve">“Credit Analysi”</w:t>
      </w:r>
      <w:r>
        <w:t xml:space="preserve"> </w:t>
      </w:r>
      <w:r>
        <w:t xml:space="preserve">by Altman or some CFA fixed income curriculum on credit).</w:t>
      </w:r>
    </w:p>
    <w:p>
      <w:pPr>
        <w:pStyle w:val="Compact"/>
        <w:numPr>
          <w:ilvl w:val="0"/>
          <w:numId w:val="1014"/>
        </w:numPr>
      </w:pPr>
      <w:r>
        <w:t xml:space="preserve">For Macro: study historical yield curves around recessions, and read policy papers (like Bernanke’s on QE impact).</w:t>
      </w:r>
    </w:p>
    <w:p>
      <w:pPr>
        <w:pStyle w:val="Compact"/>
        <w:numPr>
          <w:ilvl w:val="0"/>
          <w:numId w:val="1014"/>
        </w:numPr>
      </w:pPr>
      <w:r>
        <w:rPr>
          <w:b/>
          <w:bCs/>
        </w:rPr>
        <w:t xml:space="preserve">Analytical Project:</w:t>
      </w:r>
      <w:r>
        <w:t xml:space="preserve"> </w:t>
      </w:r>
      <w:r>
        <w:t xml:space="preserve">Undertake a mini-project: e.g., analyze historical Fed hiking cycles and bond returns. Or compare a corporate bond’s spread to its CDS over time and find what drove changes. Write a short report with charts. This trains research and storytelling with data.</w:t>
      </w:r>
    </w:p>
    <w:p>
      <w:pPr>
        <w:pStyle w:val="Compact"/>
        <w:numPr>
          <w:ilvl w:val="0"/>
          <w:numId w:val="1014"/>
        </w:numPr>
      </w:pPr>
      <w:r>
        <w:rPr>
          <w:b/>
          <w:bCs/>
        </w:rPr>
        <w:t xml:space="preserve">Network/mentors:</w:t>
      </w:r>
      <w:r>
        <w:t xml:space="preserve"> </w:t>
      </w:r>
      <w:r>
        <w:t xml:space="preserve">Try reaching out to professionals – politely ask for 15 minutes to ask career and market questions. Many won’t respond, but some might. A mentor can open doors and correct your path early.</w:t>
      </w:r>
    </w:p>
    <w:p>
      <w:pPr>
        <w:pStyle w:val="Compact"/>
        <w:numPr>
          <w:ilvl w:val="0"/>
          <w:numId w:val="1014"/>
        </w:numPr>
      </w:pPr>
      <w:r>
        <w:rPr>
          <w:b/>
          <w:bCs/>
        </w:rPr>
        <w:t xml:space="preserve">Simulate under stress:</w:t>
      </w:r>
      <w:r>
        <w:t xml:space="preserve"> </w:t>
      </w:r>
      <w:r>
        <w:t xml:space="preserve">Introduce risk limits in your paper trading. E.g., limit yourself to a certain DV01 or to max 5 trades at a time. Simulate a scenario: how would your portfolio fare if rates jump 50bp? Adjust it and learn.</w:t>
      </w:r>
    </w:p>
    <w:bookmarkEnd w:id="114"/>
    <w:bookmarkStart w:id="115" w:name="Xbf762b179c63bd6cd8f0ec10459976ea49f8575"/>
    <w:p>
      <w:pPr>
        <w:pStyle w:val="Heading3"/>
      </w:pPr>
      <w:r>
        <w:t xml:space="preserve">Phase 3: 6-12 Months – Transitioning from Theory to Practice</w:t>
      </w:r>
    </w:p>
    <w:p>
      <w:pPr>
        <w:pStyle w:val="Compact"/>
        <w:numPr>
          <w:ilvl w:val="0"/>
          <w:numId w:val="1015"/>
        </w:numPr>
      </w:pPr>
      <w:r>
        <w:rPr>
          <w:b/>
          <w:bCs/>
        </w:rPr>
        <w:t xml:space="preserve">Get Real Market Exposure:</w:t>
      </w:r>
      <w:r>
        <w:t xml:space="preserve"> </w:t>
      </w:r>
      <w:r>
        <w:t xml:space="preserve">If possible, trade small real money (even \$1000 via Treasury ETF or a micro futures contract). The psychology of real P&amp;L, however small, is important – you’ll feel the emotional aspect of losing/winning, which paper trading doesn’t fully replicate.</w:t>
      </w:r>
    </w:p>
    <w:p>
      <w:pPr>
        <w:pStyle w:val="Compact"/>
        <w:numPr>
          <w:ilvl w:val="0"/>
          <w:numId w:val="1015"/>
        </w:numPr>
      </w:pPr>
      <w:r>
        <w:rPr>
          <w:b/>
          <w:bCs/>
        </w:rPr>
        <w:t xml:space="preserve">Refine Strategies:</w:t>
      </w:r>
      <w:r>
        <w:t xml:space="preserve"> </w:t>
      </w:r>
      <w:r>
        <w:t xml:space="preserve">Identify a couple of strategies that you seem to grasp well or had success in simulation. Focus on improving them. For instance, if yield curve trading interests you, learn butterfly math deeply and practice identifying good entry points for butterflies.</w:t>
      </w:r>
    </w:p>
    <w:p>
      <w:pPr>
        <w:pStyle w:val="Compact"/>
        <w:numPr>
          <w:ilvl w:val="0"/>
          <w:numId w:val="1015"/>
        </w:numPr>
      </w:pPr>
      <w:r>
        <w:rPr>
          <w:b/>
          <w:bCs/>
        </w:rPr>
        <w:t xml:space="preserve">Formal Education/Certifications (if needed):</w:t>
      </w:r>
      <w:r>
        <w:t xml:space="preserve"> </w:t>
      </w:r>
      <w:r>
        <w:t xml:space="preserve">Consider studying for CFA (especially Fixed Income sections) or FRM if risk management appeals. The knowledge helps and credentials can open job opportunities (though not strictly necessary if you have strong network/skills).</w:t>
      </w:r>
    </w:p>
    <w:p>
      <w:pPr>
        <w:pStyle w:val="Compact"/>
        <w:numPr>
          <w:ilvl w:val="0"/>
          <w:numId w:val="1015"/>
        </w:numPr>
      </w:pPr>
      <w:r>
        <w:rPr>
          <w:b/>
          <w:bCs/>
        </w:rPr>
        <w:t xml:space="preserve">Mock Risk Management:</w:t>
      </w:r>
      <w:r>
        <w:t xml:space="preserve"> </w:t>
      </w:r>
      <w:r>
        <w:t xml:space="preserve">Imagine you manage a small fund. Create a risk report each week: current exposures, worst-case scenario losses, etc. This habit internalizes risk thinking.</w:t>
      </w:r>
    </w:p>
    <w:p>
      <w:pPr>
        <w:numPr>
          <w:ilvl w:val="0"/>
          <w:numId w:val="1015"/>
        </w:numPr>
      </w:pPr>
      <w:r>
        <w:rPr>
          <w:b/>
          <w:bCs/>
        </w:rPr>
        <w:t xml:space="preserve">Internship or Junior Role:</w:t>
      </w:r>
      <w:r>
        <w:t xml:space="preserve"> </w:t>
      </w:r>
      <w:r>
        <w:t xml:space="preserve">By now, try to get an internship on a trading desk or related (sell-side bank trading assistant, buy-side trading assistant or research analyst). Real-world experience is irreplaceable. If not possible yet, try a prop trading firm or even trading game contests as a proxy.</w:t>
      </w:r>
    </w:p>
    <w:p>
      <w:pPr>
        <w:numPr>
          <w:ilvl w:val="0"/>
          <w:numId w:val="1015"/>
        </w:numPr>
      </w:pPr>
      <w:r>
        <w:rPr>
          <w:b/>
          <w:bCs/>
        </w:rPr>
        <w:t xml:space="preserve">Develop a Macro Diary:</w:t>
      </w:r>
      <w:r>
        <w:t xml:space="preserve"> </w:t>
      </w:r>
      <w:r>
        <w:t xml:space="preserve">Write a weekly macro journal. State your view on economy/inflation and what that implies for bonds. Track outcomes. Over time, this trains forming a coherent view and adjusting it as data comes.</w:t>
      </w:r>
    </w:p>
    <w:bookmarkEnd w:id="115"/>
    <w:bookmarkStart w:id="116" w:name="X184ac1c6fdc7695af8b7bbcf12cce3e3db807df"/>
    <w:p>
      <w:pPr>
        <w:pStyle w:val="Heading3"/>
      </w:pPr>
      <w:r>
        <w:t xml:space="preserve">Phase 4: 1-2 Years – Gaining Professional Experience and Mastery</w:t>
      </w:r>
    </w:p>
    <w:p>
      <w:pPr>
        <w:pStyle w:val="Compact"/>
        <w:numPr>
          <w:ilvl w:val="0"/>
          <w:numId w:val="1016"/>
        </w:numPr>
      </w:pPr>
      <w:r>
        <w:rPr>
          <w:b/>
          <w:bCs/>
        </w:rPr>
        <w:t xml:space="preserve">Hands-on Role:</w:t>
      </w:r>
      <w:r>
        <w:t xml:space="preserve"> </w:t>
      </w:r>
      <w:r>
        <w:t xml:space="preserve">Ideally, secure a role (trader assistant, junior trader, fixed income analyst on buy-side). In this time, focus on learning from every trade done on the desk. Volunteer to do tedious tasks (like updating relative value sheets) – you’ll absorb info.</w:t>
      </w:r>
    </w:p>
    <w:p>
      <w:pPr>
        <w:pStyle w:val="Compact"/>
        <w:numPr>
          <w:ilvl w:val="0"/>
          <w:numId w:val="1016"/>
        </w:numPr>
      </w:pPr>
      <w:r>
        <w:rPr>
          <w:b/>
          <w:bCs/>
        </w:rPr>
        <w:t xml:space="preserve">Expand Product Experience:</w:t>
      </w:r>
      <w:r>
        <w:t xml:space="preserve"> </w:t>
      </w:r>
      <w:r>
        <w:t xml:space="preserve">Ensure you get exposure to a broad range of scenarios – trading a Fed day, handling a client block trade, managing a book over month-end, etc. If you haven’t done some (like corporate bond new issue process, or futures roll), seek it out.</w:t>
      </w:r>
    </w:p>
    <w:p>
      <w:pPr>
        <w:pStyle w:val="Compact"/>
        <w:numPr>
          <w:ilvl w:val="0"/>
          <w:numId w:val="1016"/>
        </w:numPr>
      </w:pPr>
      <w:r>
        <w:rPr>
          <w:b/>
          <w:bCs/>
        </w:rPr>
        <w:t xml:space="preserve">Global Awareness:</w:t>
      </w:r>
      <w:r>
        <w:t xml:space="preserve"> </w:t>
      </w:r>
      <w:r>
        <w:t xml:space="preserve">At this stage, broaden to global: understand differences in Europe, UK, Japan bond markets, and FX impact. Perhaps attempt a cross-market trade (like UST vs Bund in simulation) to appreciate complexities (like hedging currency risk).</w:t>
      </w:r>
    </w:p>
    <w:p>
      <w:pPr>
        <w:pStyle w:val="Compact"/>
        <w:numPr>
          <w:ilvl w:val="0"/>
          <w:numId w:val="1016"/>
        </w:numPr>
      </w:pPr>
      <w:r>
        <w:rPr>
          <w:b/>
          <w:bCs/>
        </w:rPr>
        <w:t xml:space="preserve">Alpha Refinement:</w:t>
      </w:r>
      <w:r>
        <w:t xml:space="preserve"> </w:t>
      </w:r>
      <w:r>
        <w:t xml:space="preserve">Identify where you have been most right and wrong. Maybe you notice you call Fed moves well (macro edge) but your short-term entries are poor. So you might pair with someone or use technical tools to improve entries, while you supply macro direction. Many great traders collaborate or use tools to complement their weaknesses.</w:t>
      </w:r>
    </w:p>
    <w:p>
      <w:pPr>
        <w:pStyle w:val="Compact"/>
        <w:numPr>
          <w:ilvl w:val="0"/>
          <w:numId w:val="1016"/>
        </w:numPr>
      </w:pPr>
      <w:r>
        <w:rPr>
          <w:b/>
          <w:bCs/>
        </w:rPr>
        <w:t xml:space="preserve">Continuous Learning:</w:t>
      </w:r>
      <w:r>
        <w:t xml:space="preserve"> </w:t>
      </w:r>
      <w:r>
        <w:t xml:space="preserve">Markets change – e.g., if now dealing with inflation regime, read history of 1970s bond trading (how did traders cope when Volcker shock happened?). There are often analogs in history that provide insight.</w:t>
      </w:r>
    </w:p>
    <w:p>
      <w:pPr>
        <w:pStyle w:val="Compact"/>
        <w:numPr>
          <w:ilvl w:val="0"/>
          <w:numId w:val="1016"/>
        </w:numPr>
      </w:pPr>
      <w:r>
        <w:rPr>
          <w:b/>
          <w:bCs/>
        </w:rPr>
        <w:t xml:space="preserve">Soft Skills:</w:t>
      </w:r>
      <w:r>
        <w:t xml:space="preserve"> </w:t>
      </w:r>
      <w:r>
        <w:t xml:space="preserve">Develop communication – can you explain a complex trade idea simply? This matters if you rise to lead a team or pitch trades to PMs or clients. Practice via presentations or writing brief trade proposals.</w:t>
      </w:r>
    </w:p>
    <w:p>
      <w:pPr>
        <w:pStyle w:val="Compact"/>
        <w:numPr>
          <w:ilvl w:val="0"/>
          <w:numId w:val="1016"/>
        </w:numPr>
      </w:pPr>
      <w:r>
        <w:rPr>
          <w:b/>
          <w:bCs/>
        </w:rPr>
        <w:t xml:space="preserve">Tool Upkeep:</w:t>
      </w:r>
      <w:r>
        <w:t xml:space="preserve"> </w:t>
      </w:r>
      <w:r>
        <w:t xml:space="preserve">Stay proficient with new platform features, new data science techniques (maybe machine learning to identify patterns in yield curve shapes?). Some top firms integrate AI to scour news or flows – at least be aware of these possibilities.</w:t>
      </w:r>
    </w:p>
    <w:bookmarkEnd w:id="116"/>
    <w:bookmarkStart w:id="123" w:name="X9619eff8381b6f2f7ad411650edcb92ad63a542"/>
    <w:p>
      <w:pPr>
        <w:pStyle w:val="Heading3"/>
      </w:pPr>
      <w:r>
        <w:t xml:space="preserve">Phase 5: Beyond 2 Years – From Competent to Best-in-Class</w:t>
      </w:r>
    </w:p>
    <w:p>
      <w:pPr>
        <w:pStyle w:val="Compact"/>
        <w:numPr>
          <w:ilvl w:val="0"/>
          <w:numId w:val="1017"/>
        </w:numPr>
      </w:pPr>
      <w:r>
        <w:rPr>
          <w:b/>
          <w:bCs/>
        </w:rPr>
        <w:t xml:space="preserve">Find Your Niche and Edge:</w:t>
      </w:r>
      <w:r>
        <w:t xml:space="preserve"> </w:t>
      </w:r>
      <w:r>
        <w:t xml:space="preserve">By now you’ll know what you’re exceptional at or passionate about: maybe you’re a savant of the belly of the curve trades, or a credit picker with great instincts on companies, or a macro guru forecasting central banks. Lean into that, make it your brand. The world’s best often have a signature (e.g., a “curve specialist” or a “mortgage arb king”). But remain sufficiently broad to adapt if regime shifts (a pure deflation-era strategy needed adapting in inflation).</w:t>
      </w:r>
    </w:p>
    <w:p>
      <w:pPr>
        <w:pStyle w:val="Compact"/>
        <w:numPr>
          <w:ilvl w:val="0"/>
          <w:numId w:val="1017"/>
        </w:numPr>
      </w:pPr>
      <w:r>
        <w:rPr>
          <w:b/>
          <w:bCs/>
        </w:rPr>
        <w:t xml:space="preserve">Risk Scaling:</w:t>
      </w:r>
      <w:r>
        <w:t xml:space="preserve"> </w:t>
      </w:r>
      <w:r>
        <w:t xml:space="preserve">As your confidence and track record grow, gradually increase position size/risk, but incrementally. Each time you scale up, ensure risk management is scaled too (e.g., double position but also double stop loss size in absolute \$, etc.). Many traders hit a wall when size increases due to psychological pressure or liquidity issues; overcome by doing it gradually and learning where new pitfalls appear.</w:t>
      </w:r>
    </w:p>
    <w:p>
      <w:pPr>
        <w:pStyle w:val="Compact"/>
        <w:numPr>
          <w:ilvl w:val="0"/>
          <w:numId w:val="1017"/>
        </w:numPr>
      </w:pPr>
      <w:r>
        <w:rPr>
          <w:b/>
          <w:bCs/>
        </w:rPr>
        <w:t xml:space="preserve">Team and Resources:</w:t>
      </w:r>
      <w:r>
        <w:t xml:space="preserve"> </w:t>
      </w:r>
      <w:r>
        <w:t xml:space="preserve">Likely at this stage you're either managing a small team or significant capital. Use resources – if you can hire an analyst to crunch numbers or a junior to monitor overnight markets, do so to extend your reach. The best traders often have a team to support with analysis and execution so they can focus on bigger picture and critical decisions.</w:t>
      </w:r>
    </w:p>
    <w:p>
      <w:pPr>
        <w:pStyle w:val="Compact"/>
        <w:numPr>
          <w:ilvl w:val="0"/>
          <w:numId w:val="1017"/>
        </w:numPr>
      </w:pPr>
      <w:r>
        <w:rPr>
          <w:b/>
          <w:bCs/>
        </w:rPr>
        <w:t xml:space="preserve">Adaptability and Innovation:</w:t>
      </w:r>
      <w:r>
        <w:t xml:space="preserve"> </w:t>
      </w:r>
      <w:r>
        <w:t xml:space="preserve">The final step to iconic status is continuously innovating. Maybe design a new trading strategy no one else is doing effectively – for example, using alternative data (satellite imagery of economic activity to predict growth and trade bonds on that). Or integrating cross-asset signals (like using equity implied vol to trade bond vol). The market is semi-efficient, so new edges often last only until copied – be the one always finding the next edge.</w:t>
      </w:r>
    </w:p>
    <w:p>
      <w:pPr>
        <w:numPr>
          <w:ilvl w:val="0"/>
          <w:numId w:val="1017"/>
        </w:numPr>
      </w:pPr>
      <w:r>
        <w:rPr>
          <w:b/>
          <w:bCs/>
        </w:rPr>
        <w:t xml:space="preserve">Mentorship and Teaching:</w:t>
      </w:r>
      <w:r>
        <w:t xml:space="preserve"> </w:t>
      </w:r>
      <w:r>
        <w:t xml:space="preserve">Teaching others (like I, as ChatGPT, just did!) can crystallize your understanding and challenge you with questions. Many legends like Ray Dalio or Paul Tudor Jones spend time mentoring their staff – it also fosters succession and frees you to think bigger once team is skilled.</w:t>
      </w:r>
    </w:p>
    <w:p>
      <w:pPr>
        <w:numPr>
          <w:ilvl w:val="0"/>
          <w:numId w:val="1017"/>
        </w:numPr>
      </w:pPr>
      <w:r>
        <w:rPr>
          <w:b/>
          <w:bCs/>
        </w:rPr>
        <w:t xml:space="preserve">Guarding Against Complacency:</w:t>
      </w:r>
      <w:r>
        <w:t xml:space="preserve"> </w:t>
      </w:r>
      <w:r>
        <w:t xml:space="preserve">Even at top, remain paranoid (in a healthy way) about risk. Nicknames aside, “Master of the Universe” hubris can lead to downfall (LTCM had Nobel laureates and thought they cracked it – then nearly brought down system). So keep a bit of humility and respect for the market’s power.</w:t>
      </w:r>
    </w:p>
    <w:p>
      <w:pPr>
        <w:numPr>
          <w:ilvl w:val="0"/>
          <w:numId w:val="1017"/>
        </w:numPr>
      </w:pPr>
      <w:r>
        <w:rPr>
          <w:b/>
          <w:bCs/>
        </w:rPr>
        <w:t xml:space="preserve">Legacy and Evolution:</w:t>
      </w:r>
      <w:r>
        <w:t xml:space="preserve"> </w:t>
      </w:r>
      <w:r>
        <w:t xml:space="preserve">Aim to not just ride one era but multiple. E.g., adapt to a digital/crypto-influenced world if that intersects with fixed income (like potential central bank digital currency effects on money markets, etc.). The truly great traders like a Stanley Druckenmiller navigated decades of different environments by staying flexible and curious.</w:t>
      </w:r>
    </w:p>
    <w:p>
      <w:pPr>
        <w:pStyle w:val="FirstParagraph"/>
      </w:pPr>
      <w:r>
        <w:t xml:space="preserve">At this stage, you’re not just trading bonds, you are likely helping shape the market (if you run enough capital, your trades themselves create flows that others watch). With that comes responsibility – and ironically, you must manage not to become the “crowd” you once traded against.</w:t>
      </w:r>
    </w:p>
    <w:p>
      <w:pPr>
        <w:pStyle w:val="BodyText"/>
      </w:pPr>
      <w:r>
        <w:rPr>
          <w:b/>
          <w:bCs/>
        </w:rPr>
        <w:t xml:space="preserve">The Journey Continues:</w:t>
      </w:r>
      <w:r>
        <w:t xml:space="preserve"> </w:t>
      </w:r>
      <w:r>
        <w:t xml:space="preserve">Markets are dynamic, so world-class traders are lifetime students. But by following this roadmap, combining</w:t>
      </w:r>
      <w:r>
        <w:t xml:space="preserve"> </w:t>
      </w:r>
      <w:r>
        <w:rPr>
          <w:b/>
          <w:bCs/>
        </w:rPr>
        <w:t xml:space="preserve">deep knowledge, relentless practice, prudent risk-taking, and adaptation</w:t>
      </w:r>
      <w:r>
        <w:t xml:space="preserve">, you will have transformed from a beginner into one of the most respected bond traders in the world.</w:t>
      </w:r>
    </w:p>
    <w:p>
      <w:r>
        <w:pict>
          <v:rect style="width:0;height:1.5pt" o:hralign="center" o:hrstd="t" o:hr="t"/>
        </w:pict>
      </w:r>
    </w:p>
    <w:p>
      <w:pPr>
        <w:pStyle w:val="FirstParagraph"/>
      </w:pPr>
      <w:r>
        <w:t xml:space="preserve">This brings our Bond Trader Mastery Playbook to a close. We covered core principles, advanced strategies, sell-side vs buy-side nuances, real-world examples and disasters, and a step-by-step guide to build mastery. Armed with this knowledge and approach, you are positioned to not only trade bonds effectively but to continually learn and find an</w:t>
      </w:r>
      <w:r>
        <w:t xml:space="preserve"> </w:t>
      </w:r>
      <w:r>
        <w:rPr>
          <w:b/>
          <w:bCs/>
        </w:rPr>
        <w:t xml:space="preserve">edge</w:t>
      </w:r>
      <w:r>
        <w:t xml:space="preserve"> </w:t>
      </w:r>
      <w:r>
        <w:t xml:space="preserve">in even the most challenging markets.</w:t>
      </w:r>
    </w:p>
    <w:p>
      <w:pPr>
        <w:pStyle w:val="BodyText"/>
      </w:pPr>
      <w:r>
        <w:t xml:space="preserve">Remember, the bond market is often called “smart money” – it demands both intellect and intuition. With rigorous analysis, calculated risk management, and the intuition born of experience, you can become the “next iconic bond trader of the century.” Good luck and good trading!</w:t>
      </w:r>
    </w:p>
    <w:p>
      <w:r>
        <w:pict>
          <v:rect style="width:0;height:1.5pt" o:hralign="center" o:hrstd="t" o:hr="t"/>
        </w:pict>
      </w:r>
    </w:p>
    <w:p>
      <w:pPr>
        <w:pStyle w:val="FirstParagraph"/>
      </w:pPr>
      <w:r>
        <w:rPr>
          <w:b/>
          <w:bCs/>
        </w:rPr>
        <w:t xml:space="preserve">Sources:</w:t>
      </w:r>
    </w:p>
    <w:p>
      <w:pPr>
        <w:pStyle w:val="Compact"/>
        <w:numPr>
          <w:ilvl w:val="0"/>
          <w:numId w:val="1018"/>
        </w:numPr>
      </w:pPr>
      <w:r>
        <w:t xml:space="preserve">Fabozzi, Frank.</w:t>
      </w:r>
      <w:r>
        <w:t xml:space="preserve"> </w:t>
      </w:r>
      <w:r>
        <w:rPr>
          <w:i/>
          <w:iCs/>
        </w:rPr>
        <w:t xml:space="preserve">Bond Markets, Analysis and Strategies.</w:t>
      </w:r>
      <w:r>
        <w:t xml:space="preserve"> </w:t>
      </w:r>
      <w:r>
        <w:t xml:space="preserve">(Core textbook for bond fundamentals)</w:t>
      </w:r>
    </w:p>
    <w:p>
      <w:pPr>
        <w:pStyle w:val="Compact"/>
        <w:numPr>
          <w:ilvl w:val="0"/>
          <w:numId w:val="1018"/>
        </w:numPr>
      </w:pPr>
      <w:hyperlink r:id="rId117">
        <w:r>
          <w:rPr>
            <w:rStyle w:val="Hyperlink"/>
          </w:rPr>
          <w:t xml:space="preserve">[53]</w:t>
        </w:r>
      </w:hyperlink>
      <w:hyperlink r:id="rId118">
        <w:r>
          <w:rPr>
            <w:rStyle w:val="Hyperlink"/>
          </w:rPr>
          <w:t xml:space="preserve">[54]</w:t>
        </w:r>
      </w:hyperlink>
      <w:r>
        <w:t xml:space="preserve"> </w:t>
      </w:r>
      <w:r>
        <w:t xml:space="preserve">Investopedia – DV01 (Dollar duration) definition.</w:t>
      </w:r>
    </w:p>
    <w:p>
      <w:pPr>
        <w:pStyle w:val="Compact"/>
        <w:numPr>
          <w:ilvl w:val="0"/>
          <w:numId w:val="1018"/>
        </w:numPr>
      </w:pPr>
      <w:hyperlink r:id="rId71">
        <w:r>
          <w:rPr>
            <w:rStyle w:val="Hyperlink"/>
          </w:rPr>
          <w:t xml:space="preserve">[37]</w:t>
        </w:r>
      </w:hyperlink>
      <w:hyperlink r:id="rId51">
        <w:r>
          <w:rPr>
            <w:rStyle w:val="Hyperlink"/>
          </w:rPr>
          <w:t xml:space="preserve">[22]</w:t>
        </w:r>
      </w:hyperlink>
      <w:r>
        <w:t xml:space="preserve"> </w:t>
      </w:r>
      <w:r>
        <w:t xml:space="preserve">Lowenstein, Roger.</w:t>
      </w:r>
      <w:r>
        <w:t xml:space="preserve"> </w:t>
      </w:r>
      <w:r>
        <w:rPr>
          <w:i/>
          <w:iCs/>
        </w:rPr>
        <w:t xml:space="preserve">When Genius Failed: The Rise and Fall of Long-Term Capital Management.</w:t>
      </w:r>
      <w:r>
        <w:t xml:space="preserve"> </w:t>
      </w:r>
      <w:r>
        <w:t xml:space="preserve">(LTCM convergence trades and risk)</w:t>
      </w:r>
    </w:p>
    <w:p>
      <w:pPr>
        <w:pStyle w:val="Compact"/>
        <w:numPr>
          <w:ilvl w:val="0"/>
          <w:numId w:val="1018"/>
        </w:numPr>
      </w:pPr>
      <w:hyperlink r:id="rId87">
        <w:r>
          <w:rPr>
            <w:rStyle w:val="Hyperlink"/>
          </w:rPr>
          <w:t xml:space="preserve">[41]</w:t>
        </w:r>
      </w:hyperlink>
      <w:hyperlink r:id="rId88">
        <w:r>
          <w:rPr>
            <w:rStyle w:val="Hyperlink"/>
          </w:rPr>
          <w:t xml:space="preserve">[42]</w:t>
        </w:r>
      </w:hyperlink>
      <w:r>
        <w:t xml:space="preserve"> </w:t>
      </w:r>
      <w:r>
        <w:t xml:space="preserve">Liberty Street Economics – Convexity Event Risks and MBS hedging dynamics.</w:t>
      </w:r>
    </w:p>
    <w:p>
      <w:pPr>
        <w:pStyle w:val="Compact"/>
        <w:numPr>
          <w:ilvl w:val="0"/>
          <w:numId w:val="1018"/>
        </w:numPr>
      </w:pPr>
      <w:hyperlink r:id="rId37">
        <w:r>
          <w:rPr>
            <w:rStyle w:val="Hyperlink"/>
          </w:rPr>
          <w:t xml:space="preserve">[55]</w:t>
        </w:r>
      </w:hyperlink>
      <w:r>
        <w:t xml:space="preserve"> </w:t>
      </w:r>
      <w:r>
        <w:t xml:space="preserve">Charles Schwab – Treasury auction tail definition and example.</w:t>
      </w:r>
    </w:p>
    <w:p>
      <w:pPr>
        <w:pStyle w:val="Compact"/>
        <w:numPr>
          <w:ilvl w:val="0"/>
          <w:numId w:val="1018"/>
        </w:numPr>
      </w:pPr>
      <w:hyperlink r:id="rId119">
        <w:r>
          <w:rPr>
            <w:rStyle w:val="Hyperlink"/>
          </w:rPr>
          <w:t xml:space="preserve">[56]</w:t>
        </w:r>
      </w:hyperlink>
      <w:hyperlink r:id="rId120">
        <w:r>
          <w:rPr>
            <w:rStyle w:val="Hyperlink"/>
          </w:rPr>
          <w:t xml:space="preserve">[57]</w:t>
        </w:r>
      </w:hyperlink>
      <w:r>
        <w:t xml:space="preserve"> </w:t>
      </w:r>
      <w:r>
        <w:t xml:space="preserve">CME Group – Yield curve spread (steepener/flattener) definitions and ratios.</w:t>
      </w:r>
    </w:p>
    <w:p>
      <w:pPr>
        <w:pStyle w:val="Compact"/>
        <w:numPr>
          <w:ilvl w:val="0"/>
          <w:numId w:val="1018"/>
        </w:numPr>
      </w:pPr>
      <w:hyperlink r:id="rId121">
        <w:r>
          <w:rPr>
            <w:rStyle w:val="Hyperlink"/>
          </w:rPr>
          <w:t xml:space="preserve">[58]</w:t>
        </w:r>
      </w:hyperlink>
      <w:hyperlink r:id="rId53">
        <w:r>
          <w:rPr>
            <w:rStyle w:val="Hyperlink"/>
          </w:rPr>
          <w:t xml:space="preserve">[24]</w:t>
        </w:r>
      </w:hyperlink>
      <w:r>
        <w:t xml:space="preserve"> </w:t>
      </w:r>
      <w:r>
        <w:t xml:space="preserve">Montreal Exchange – Butterfly structure and curvature formula.</w:t>
      </w:r>
    </w:p>
    <w:p>
      <w:pPr>
        <w:pStyle w:val="Compact"/>
        <w:numPr>
          <w:ilvl w:val="0"/>
          <w:numId w:val="1018"/>
        </w:numPr>
      </w:pPr>
      <w:hyperlink r:id="rId62">
        <w:r>
          <w:rPr>
            <w:rStyle w:val="Hyperlink"/>
          </w:rPr>
          <w:t xml:space="preserve">[30]</w:t>
        </w:r>
      </w:hyperlink>
      <w:hyperlink r:id="rId42">
        <w:r>
          <w:rPr>
            <w:rStyle w:val="Hyperlink"/>
          </w:rPr>
          <w:t xml:space="preserve">[14]</w:t>
        </w:r>
      </w:hyperlink>
      <w:r>
        <w:t xml:space="preserve"> </w:t>
      </w:r>
      <w:r>
        <w:t xml:space="preserve">Investopedia – Swap spread explanations and impact of regulations.</w:t>
      </w:r>
    </w:p>
    <w:p>
      <w:pPr>
        <w:pStyle w:val="Compact"/>
        <w:numPr>
          <w:ilvl w:val="0"/>
          <w:numId w:val="1018"/>
        </w:numPr>
      </w:pPr>
      <w:r>
        <w:t xml:space="preserve">Additional references: Federal Reserve Economic Data (FRED) for historical yield and spread data; BIS and Federal Reserve papers on 1994 and 2003 bond market episodes; BIS paper on negative swap spreads</w:t>
      </w:r>
      <w:hyperlink r:id="rId122">
        <w:r>
          <w:rPr>
            <w:rStyle w:val="Hyperlink"/>
          </w:rPr>
          <w:t xml:space="preserve">[59]</w:t>
        </w:r>
      </w:hyperlink>
      <w:r>
        <w:t xml:space="preserve">.</w:t>
      </w:r>
    </w:p>
    <w:bookmarkEnd w:id="123"/>
    <w:bookmarkEnd w:id="124"/>
    <w:bookmarkEnd w:id="125"/>
    <w:bookmarkEnd w:id="126"/>
    <w:p>
      <w:r>
        <w:pict>
          <v:rect style="width:0;height:1.5pt" o:hralign="center" o:hrstd="t" o:hr="t"/>
        </w:pict>
      </w:r>
    </w:p>
    <w:bookmarkStart w:id="142" w:name="citations"/>
    <w:p>
      <w:pPr>
        <w:pStyle w:val="FirstParagraph"/>
      </w:pPr>
      <w:hyperlink r:id="rId22">
        <w:r>
          <w:rPr>
            <w:rStyle w:val="Hyperlink"/>
          </w:rPr>
          <w:t xml:space="preserve">[1]</w:t>
        </w:r>
      </w:hyperlink>
      <w:r>
        <w:t xml:space="preserve"> </w:t>
      </w:r>
      <w:r>
        <w:t xml:space="preserve">Buy side execution trading vs IB market making | Wall Street Oasis</w:t>
      </w:r>
    </w:p>
    <w:p>
      <w:pPr>
        <w:pStyle w:val="BodyText"/>
      </w:pPr>
      <w:hyperlink r:id="rId127">
        <w:r>
          <w:rPr>
            <w:rStyle w:val="Hyperlink"/>
          </w:rPr>
          <w:t xml:space="preserve">https://www.wallstreetoasis.com/forum/trading/buy-side-execution-trading-vs-ib-market-making</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Buy Side vs Sell Side - Key Differences, Roles, and Career Paths</w:t>
      </w:r>
    </w:p>
    <w:p>
      <w:pPr>
        <w:pStyle w:val="BodyText"/>
      </w:pPr>
      <w:hyperlink r:id="rId128">
        <w:r>
          <w:rPr>
            <w:rStyle w:val="Hyperlink"/>
          </w:rPr>
          <w:t xml:space="preserve">https://corporatefinanceinstitute.com/resources/career/buy-side-vs-sell-side/</w:t>
        </w:r>
      </w:hyperlink>
    </w:p>
    <w:p>
      <w:pPr>
        <w:pStyle w:val="BodyText"/>
      </w:pPr>
      <w:hyperlink r:id="rId25">
        <w:r>
          <w:rPr>
            <w:rStyle w:val="Hyperlink"/>
          </w:rPr>
          <w:t xml:space="preserve">[4]</w:t>
        </w:r>
      </w:hyperlink>
      <w:r>
        <w:t xml:space="preserve"> </w:t>
      </w:r>
      <w:hyperlink r:id="rId49">
        <w:r>
          <w:rPr>
            <w:rStyle w:val="Hyperlink"/>
          </w:rPr>
          <w:t xml:space="preserve">[20]</w:t>
        </w:r>
      </w:hyperlink>
      <w:r>
        <w:t xml:space="preserve"> </w:t>
      </w:r>
      <w:hyperlink r:id="rId50">
        <w:r>
          <w:rPr>
            <w:rStyle w:val="Hyperlink"/>
          </w:rPr>
          <w:t xml:space="preserve">[21]</w:t>
        </w:r>
      </w:hyperlink>
      <w:r>
        <w:t xml:space="preserve"> </w:t>
      </w:r>
      <w:hyperlink r:id="rId58">
        <w:r>
          <w:rPr>
            <w:rStyle w:val="Hyperlink"/>
          </w:rPr>
          <w:t xml:space="preserve">[28]</w:t>
        </w:r>
      </w:hyperlink>
      <w:r>
        <w:t xml:space="preserve"> </w:t>
      </w:r>
      <w:hyperlink r:id="rId119">
        <w:r>
          <w:rPr>
            <w:rStyle w:val="Hyperlink"/>
          </w:rPr>
          <w:t xml:space="preserve">[56]</w:t>
        </w:r>
      </w:hyperlink>
      <w:r>
        <w:t xml:space="preserve"> </w:t>
      </w:r>
      <w:hyperlink r:id="rId120">
        <w:r>
          <w:rPr>
            <w:rStyle w:val="Hyperlink"/>
          </w:rPr>
          <w:t xml:space="preserve">[57]</w:t>
        </w:r>
      </w:hyperlink>
      <w:r>
        <w:t xml:space="preserve"> </w:t>
      </w:r>
      <w:r>
        <w:t xml:space="preserve">cmegroup.com</w:t>
      </w:r>
    </w:p>
    <w:p>
      <w:pPr>
        <w:pStyle w:val="BodyText"/>
      </w:pPr>
      <w:hyperlink r:id="rId129">
        <w:r>
          <w:rPr>
            <w:rStyle w:val="Hyperlink"/>
          </w:rPr>
          <w:t xml:space="preserve">https://www.cmegroup.com/education/files/yield-curve-spread-trades.pdf</w:t>
        </w:r>
      </w:hyperlink>
    </w:p>
    <w:p>
      <w:pPr>
        <w:pStyle w:val="BodyText"/>
      </w:pPr>
      <w:hyperlink r:id="rId27">
        <w:r>
          <w:rPr>
            <w:rStyle w:val="Hyperlink"/>
          </w:rPr>
          <w:t xml:space="preserve">[5]</w:t>
        </w:r>
      </w:hyperlink>
      <w:r>
        <w:t xml:space="preserve"> </w:t>
      </w:r>
      <w:r>
        <w:t xml:space="preserve">temp.nb</w:t>
      </w:r>
    </w:p>
    <w:p>
      <w:pPr>
        <w:pStyle w:val="BodyText"/>
      </w:pPr>
      <w:hyperlink r:id="rId130">
        <w:r>
          <w:rPr>
            <w:rStyle w:val="Hyperlink"/>
          </w:rPr>
          <w:t xml:space="preserve">https://www.closemountain.com/papers/risktransform1.pdf</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117">
        <w:r>
          <w:rPr>
            <w:rStyle w:val="Hyperlink"/>
          </w:rPr>
          <w:t xml:space="preserve">[53]</w:t>
        </w:r>
      </w:hyperlink>
      <w:r>
        <w:t xml:space="preserve"> </w:t>
      </w:r>
      <w:hyperlink r:id="rId118">
        <w:r>
          <w:rPr>
            <w:rStyle w:val="Hyperlink"/>
          </w:rPr>
          <w:t xml:space="preserve">[54]</w:t>
        </w:r>
      </w:hyperlink>
      <w:r>
        <w:t xml:space="preserve"> </w:t>
      </w:r>
      <w:r>
        <w:t xml:space="preserve">Dollar Duration Explained: Definition, Formula &amp; Limitations</w:t>
      </w:r>
    </w:p>
    <w:p>
      <w:pPr>
        <w:pStyle w:val="BodyText"/>
      </w:pPr>
      <w:hyperlink r:id="rId131">
        <w:r>
          <w:rPr>
            <w:rStyle w:val="Hyperlink"/>
          </w:rPr>
          <w:t xml:space="preserve">https://www.investopedia.com/terms/d/dollar-duration.asp</w:t>
        </w:r>
      </w:hyperlink>
    </w:p>
    <w:p>
      <w:pPr>
        <w:pStyle w:val="BodyText"/>
      </w:pPr>
      <w:hyperlink r:id="rId35">
        <w:r>
          <w:rPr>
            <w:rStyle w:val="Hyperlink"/>
          </w:rPr>
          <w:t xml:space="preserve">[8]</w:t>
        </w:r>
      </w:hyperlink>
      <w:r>
        <w:t xml:space="preserve"> </w:t>
      </w:r>
      <w:hyperlink r:id="rId36">
        <w:r>
          <w:rPr>
            <w:rStyle w:val="Hyperlink"/>
          </w:rPr>
          <w:t xml:space="preserve">[9]</w:t>
        </w:r>
      </w:hyperlink>
      <w:r>
        <w:t xml:space="preserve"> </w:t>
      </w:r>
      <w:hyperlink r:id="rId51">
        <w:r>
          <w:rPr>
            <w:rStyle w:val="Hyperlink"/>
          </w:rPr>
          <w:t xml:space="preserve">[22]</w:t>
        </w:r>
      </w:hyperlink>
      <w:r>
        <w:t xml:space="preserve"> </w:t>
      </w:r>
      <w:hyperlink r:id="rId52">
        <w:r>
          <w:rPr>
            <w:rStyle w:val="Hyperlink"/>
          </w:rPr>
          <w:t xml:space="preserve">[23]</w:t>
        </w:r>
      </w:hyperlink>
      <w:r>
        <w:t xml:space="preserve"> </w:t>
      </w:r>
      <w:hyperlink r:id="rId59">
        <w:r>
          <w:rPr>
            <w:rStyle w:val="Hyperlink"/>
          </w:rPr>
          <w:t xml:space="preserve">[29]</w:t>
        </w:r>
      </w:hyperlink>
      <w:r>
        <w:t xml:space="preserve"> </w:t>
      </w:r>
      <w:hyperlink r:id="rId71">
        <w:r>
          <w:rPr>
            <w:rStyle w:val="Hyperlink"/>
          </w:rPr>
          <w:t xml:space="preserve">[37]</w:t>
        </w:r>
      </w:hyperlink>
      <w:r>
        <w:t xml:space="preserve"> </w:t>
      </w:r>
      <w:hyperlink r:id="rId72">
        <w:r>
          <w:rPr>
            <w:rStyle w:val="Hyperlink"/>
          </w:rPr>
          <w:t xml:space="preserve">[38]</w:t>
        </w:r>
      </w:hyperlink>
      <w:r>
        <w:t xml:space="preserve"> </w:t>
      </w:r>
      <w:hyperlink r:id="rId76">
        <w:r>
          <w:rPr>
            <w:rStyle w:val="Hyperlink"/>
          </w:rPr>
          <w:t xml:space="preserve">[39]</w:t>
        </w:r>
      </w:hyperlink>
      <w:r>
        <w:t xml:space="preserve"> </w:t>
      </w:r>
      <w:hyperlink r:id="rId100">
        <w:r>
          <w:rPr>
            <w:rStyle w:val="Hyperlink"/>
          </w:rPr>
          <w:t xml:space="preserve">[49]</w:t>
        </w:r>
      </w:hyperlink>
      <w:r>
        <w:t xml:space="preserve"> </w:t>
      </w:r>
      <w:hyperlink r:id="rId51">
        <w:r>
          <w:rPr>
            <w:rStyle w:val="Hyperlink"/>
          </w:rPr>
          <w:t xml:space="preserve">[50]</w:t>
        </w:r>
      </w:hyperlink>
      <w:r>
        <w:t xml:space="preserve"> </w:t>
      </w:r>
      <w:r>
        <w:t xml:space="preserve">Long-Term Capital Management - Wikipedia</w:t>
      </w:r>
    </w:p>
    <w:p>
      <w:pPr>
        <w:pStyle w:val="BodyText"/>
      </w:pPr>
      <w:hyperlink r:id="rId132">
        <w:r>
          <w:rPr>
            <w:rStyle w:val="Hyperlink"/>
          </w:rPr>
          <w:t xml:space="preserve">https://en.wikipedia.org/wiki/Long-Term_Capital_Management</w:t>
        </w:r>
      </w:hyperlink>
    </w:p>
    <w:p>
      <w:pPr>
        <w:pStyle w:val="BodyText"/>
      </w:pPr>
      <w:hyperlink r:id="rId37">
        <w:r>
          <w:rPr>
            <w:rStyle w:val="Hyperlink"/>
          </w:rPr>
          <w:t xml:space="preserve">[10]</w:t>
        </w:r>
      </w:hyperlink>
      <w:r>
        <w:t xml:space="preserve"> </w:t>
      </w:r>
      <w:hyperlink r:id="rId38">
        <w:r>
          <w:rPr>
            <w:rStyle w:val="Hyperlink"/>
          </w:rPr>
          <w:t xml:space="preserve">[11]</w:t>
        </w:r>
      </w:hyperlink>
      <w:r>
        <w:t xml:space="preserve"> </w:t>
      </w:r>
      <w:hyperlink r:id="rId84">
        <w:r>
          <w:rPr>
            <w:rStyle w:val="Hyperlink"/>
          </w:rPr>
          <w:t xml:space="preserve">[40]</w:t>
        </w:r>
      </w:hyperlink>
      <w:r>
        <w:t xml:space="preserve"> </w:t>
      </w:r>
      <w:hyperlink r:id="rId37">
        <w:r>
          <w:rPr>
            <w:rStyle w:val="Hyperlink"/>
          </w:rPr>
          <w:t xml:space="preserve">[55]</w:t>
        </w:r>
      </w:hyperlink>
      <w:r>
        <w:t xml:space="preserve"> </w:t>
      </w:r>
      <w:r>
        <w:t xml:space="preserve">How Do Treasury Auctions Work? | Charles Schwab</w:t>
      </w:r>
    </w:p>
    <w:p>
      <w:pPr>
        <w:pStyle w:val="BodyText"/>
      </w:pPr>
      <w:hyperlink r:id="rId133">
        <w:r>
          <w:rPr>
            <w:rStyle w:val="Hyperlink"/>
          </w:rPr>
          <w:t xml:space="preserve">https://www.schwab.com/learn/story/how-do-treasury-auctions-work</w:t>
        </w:r>
      </w:hyperlink>
    </w:p>
    <w:p>
      <w:pPr>
        <w:pStyle w:val="BodyText"/>
      </w:pPr>
      <w:hyperlink r:id="rId40">
        <w:r>
          <w:rPr>
            <w:rStyle w:val="Hyperlink"/>
          </w:rPr>
          <w:t xml:space="preserve">[12]</w:t>
        </w:r>
      </w:hyperlink>
      <w:r>
        <w:t xml:space="preserve"> </w:t>
      </w:r>
      <w:hyperlink r:id="rId41">
        <w:r>
          <w:rPr>
            <w:rStyle w:val="Hyperlink"/>
          </w:rPr>
          <w:t xml:space="preserve">[13]</w:t>
        </w:r>
      </w:hyperlink>
      <w:r>
        <w:t xml:space="preserve"> </w:t>
      </w:r>
      <w:hyperlink r:id="rId42">
        <w:r>
          <w:rPr>
            <w:rStyle w:val="Hyperlink"/>
          </w:rPr>
          <w:t xml:space="preserve">[14]</w:t>
        </w:r>
      </w:hyperlink>
      <w:r>
        <w:t xml:space="preserve"> </w:t>
      </w:r>
      <w:hyperlink r:id="rId62">
        <w:r>
          <w:rPr>
            <w:rStyle w:val="Hyperlink"/>
          </w:rPr>
          <w:t xml:space="preserve">[30]</w:t>
        </w:r>
      </w:hyperlink>
      <w:r>
        <w:t xml:space="preserve"> </w:t>
      </w:r>
      <w:hyperlink r:id="rId63">
        <w:r>
          <w:rPr>
            <w:rStyle w:val="Hyperlink"/>
          </w:rPr>
          <w:t xml:space="preserve">[31]</w:t>
        </w:r>
      </w:hyperlink>
      <w:r>
        <w:t xml:space="preserve"> </w:t>
      </w:r>
      <w:hyperlink r:id="rId64">
        <w:r>
          <w:rPr>
            <w:rStyle w:val="Hyperlink"/>
          </w:rPr>
          <w:t xml:space="preserve">[32]</w:t>
        </w:r>
      </w:hyperlink>
      <w:r>
        <w:t xml:space="preserve"> </w:t>
      </w:r>
      <w:hyperlink r:id="rId42">
        <w:r>
          <w:rPr>
            <w:rStyle w:val="Hyperlink"/>
          </w:rPr>
          <w:t xml:space="preserve">[33]</w:t>
        </w:r>
      </w:hyperlink>
      <w:r>
        <w:t xml:space="preserve"> </w:t>
      </w:r>
      <w:hyperlink r:id="rId107">
        <w:r>
          <w:rPr>
            <w:rStyle w:val="Hyperlink"/>
          </w:rPr>
          <w:t xml:space="preserve">[51]</w:t>
        </w:r>
      </w:hyperlink>
      <w:r>
        <w:t xml:space="preserve"> </w:t>
      </w:r>
      <w:hyperlink r:id="rId108">
        <w:r>
          <w:rPr>
            <w:rStyle w:val="Hyperlink"/>
          </w:rPr>
          <w:t xml:space="preserve">[52]</w:t>
        </w:r>
      </w:hyperlink>
      <w:r>
        <w:t xml:space="preserve"> </w:t>
      </w:r>
      <w:r>
        <w:t xml:space="preserve">Swap Spread: Definition, Use as an Indicator, and Example</w:t>
      </w:r>
    </w:p>
    <w:p>
      <w:pPr>
        <w:pStyle w:val="BodyText"/>
      </w:pPr>
      <w:hyperlink r:id="rId134">
        <w:r>
          <w:rPr>
            <w:rStyle w:val="Hyperlink"/>
          </w:rPr>
          <w:t xml:space="preserve">https://www.investopedia.com/terms/s/swapspread.asp</w:t>
        </w:r>
      </w:hyperlink>
    </w:p>
    <w:p>
      <w:pPr>
        <w:pStyle w:val="BodyText"/>
      </w:pPr>
      <w:hyperlink r:id="rId44">
        <w:r>
          <w:rPr>
            <w:rStyle w:val="Hyperlink"/>
          </w:rPr>
          <w:t xml:space="preserve">[15]</w:t>
        </w:r>
      </w:hyperlink>
      <w:r>
        <w:t xml:space="preserve"> </w:t>
      </w:r>
      <w:hyperlink r:id="rId45">
        <w:r>
          <w:rPr>
            <w:rStyle w:val="Hyperlink"/>
          </w:rPr>
          <w:t xml:space="preserve">[16]</w:t>
        </w:r>
      </w:hyperlink>
      <w:r>
        <w:t xml:space="preserve"> </w:t>
      </w:r>
      <w:r>
        <w:t xml:space="preserve">The Basics of Treasuries Basis - CME Group</w:t>
      </w:r>
    </w:p>
    <w:p>
      <w:pPr>
        <w:pStyle w:val="BodyText"/>
      </w:pPr>
      <w:hyperlink r:id="rId135">
        <w:r>
          <w:rPr>
            <w:rStyle w:val="Hyperlink"/>
          </w:rPr>
          <w:t xml:space="preserve">https://www.cmegroup.com/education/courses/introduction-to-treasuries/the-basics-of-treasuries-basis.html</w:t>
        </w:r>
      </w:hyperlink>
    </w:p>
    <w:p>
      <w:pPr>
        <w:pStyle w:val="BodyText"/>
      </w:pPr>
      <w:hyperlink r:id="rId46">
        <w:r>
          <w:rPr>
            <w:rStyle w:val="Hyperlink"/>
          </w:rPr>
          <w:t xml:space="preserve">[17]</w:t>
        </w:r>
      </w:hyperlink>
      <w:r>
        <w:t xml:space="preserve"> </w:t>
      </w:r>
      <w:hyperlink r:id="rId47">
        <w:r>
          <w:rPr>
            <w:rStyle w:val="Hyperlink"/>
          </w:rPr>
          <w:t xml:space="preserve">[18]</w:t>
        </w:r>
      </w:hyperlink>
      <w:r>
        <w:t xml:space="preserve"> </w:t>
      </w:r>
      <w:hyperlink r:id="rId48">
        <w:r>
          <w:rPr>
            <w:rStyle w:val="Hyperlink"/>
          </w:rPr>
          <w:t xml:space="preserve">[19]</w:t>
        </w:r>
      </w:hyperlink>
      <w:r>
        <w:t xml:space="preserve"> </w:t>
      </w:r>
      <w:hyperlink r:id="rId69">
        <w:r>
          <w:rPr>
            <w:rStyle w:val="Hyperlink"/>
          </w:rPr>
          <w:t xml:space="preserve">[36]</w:t>
        </w:r>
      </w:hyperlink>
      <w:r>
        <w:t xml:space="preserve"> </w:t>
      </w:r>
      <w:r>
        <w:t xml:space="preserve">The Fed - Quantifying Treasury Cash-Futures Basis Trades</w:t>
      </w:r>
    </w:p>
    <w:p>
      <w:pPr>
        <w:pStyle w:val="BodyText"/>
      </w:pPr>
      <w:hyperlink r:id="rId136">
        <w:r>
          <w:rPr>
            <w:rStyle w:val="Hyperlink"/>
          </w:rPr>
          <w:t xml:space="preserve">https://www.federalreserve.gov/econres/notes/feds-notes/quantifying-treasury-cash-futures-basis-trades-20240308.html</w:t>
        </w:r>
      </w:hyperlink>
    </w:p>
    <w:p>
      <w:pPr>
        <w:pStyle w:val="BodyText"/>
      </w:pPr>
      <w:hyperlink r:id="rId53">
        <w:r>
          <w:rPr>
            <w:rStyle w:val="Hyperlink"/>
          </w:rPr>
          <w:t xml:space="preserve">[24]</w:t>
        </w:r>
      </w:hyperlink>
      <w:r>
        <w:t xml:space="preserve"> </w:t>
      </w:r>
      <w:hyperlink r:id="rId54">
        <w:r>
          <w:rPr>
            <w:rStyle w:val="Hyperlink"/>
          </w:rPr>
          <w:t xml:space="preserve">[25]</w:t>
        </w:r>
      </w:hyperlink>
      <w:r>
        <w:t xml:space="preserve"> </w:t>
      </w:r>
      <w:hyperlink r:id="rId55">
        <w:r>
          <w:rPr>
            <w:rStyle w:val="Hyperlink"/>
          </w:rPr>
          <w:t xml:space="preserve">[26]</w:t>
        </w:r>
      </w:hyperlink>
      <w:r>
        <w:t xml:space="preserve"> </w:t>
      </w:r>
      <w:hyperlink r:id="rId56">
        <w:r>
          <w:rPr>
            <w:rStyle w:val="Hyperlink"/>
          </w:rPr>
          <w:t xml:space="preserve">[27]</w:t>
        </w:r>
      </w:hyperlink>
      <w:r>
        <w:t xml:space="preserve"> </w:t>
      </w:r>
      <w:hyperlink r:id="rId121">
        <w:r>
          <w:rPr>
            <w:rStyle w:val="Hyperlink"/>
          </w:rPr>
          <w:t xml:space="preserve">[58]</w:t>
        </w:r>
      </w:hyperlink>
      <w:r>
        <w:t xml:space="preserve"> </w:t>
      </w:r>
      <w:r>
        <w:t xml:space="preserve">m-x.ca</w:t>
      </w:r>
    </w:p>
    <w:p>
      <w:pPr>
        <w:pStyle w:val="BodyText"/>
      </w:pPr>
      <w:hyperlink r:id="rId137">
        <w:r>
          <w:rPr>
            <w:rStyle w:val="Hyperlink"/>
          </w:rPr>
          <w:t xml:space="preserve">https://www.m-x.ca/f_publications_en/understanding_2_5_10_in_futures_en.pdf</w:t>
        </w:r>
      </w:hyperlink>
    </w:p>
    <w:p>
      <w:pPr>
        <w:pStyle w:val="BodyText"/>
      </w:pPr>
      <w:hyperlink r:id="rId66">
        <w:r>
          <w:rPr>
            <w:rStyle w:val="Hyperlink"/>
          </w:rPr>
          <w:t xml:space="preserve">[34]</w:t>
        </w:r>
      </w:hyperlink>
      <w:r>
        <w:t xml:space="preserve"> </w:t>
      </w:r>
      <w:hyperlink r:id="rId67">
        <w:r>
          <w:rPr>
            <w:rStyle w:val="Hyperlink"/>
          </w:rPr>
          <w:t xml:space="preserve">[35]</w:t>
        </w:r>
      </w:hyperlink>
      <w:r>
        <w:t xml:space="preserve"> </w:t>
      </w:r>
      <w:r>
        <w:t xml:space="preserve">Asset Swaps: Understanding Fixed and Floating Asset Exchanges</w:t>
      </w:r>
    </w:p>
    <w:p>
      <w:pPr>
        <w:pStyle w:val="BodyText"/>
      </w:pPr>
      <w:hyperlink r:id="rId138">
        <w:r>
          <w:rPr>
            <w:rStyle w:val="Hyperlink"/>
          </w:rPr>
          <w:t xml:space="preserve">https://www.investopedia.com/terms/a/assetswap.asp</w:t>
        </w:r>
      </w:hyperlink>
    </w:p>
    <w:p>
      <w:pPr>
        <w:pStyle w:val="BodyText"/>
      </w:pPr>
      <w:hyperlink r:id="rId87">
        <w:r>
          <w:rPr>
            <w:rStyle w:val="Hyperlink"/>
          </w:rPr>
          <w:t xml:space="preserve">[41]</w:t>
        </w:r>
      </w:hyperlink>
      <w:r>
        <w:t xml:space="preserve"> </w:t>
      </w:r>
      <w:hyperlink r:id="rId88">
        <w:r>
          <w:rPr>
            <w:rStyle w:val="Hyperlink"/>
          </w:rPr>
          <w:t xml:space="preserve">[42]</w:t>
        </w:r>
      </w:hyperlink>
      <w:r>
        <w:t xml:space="preserve"> </w:t>
      </w:r>
      <w:hyperlink r:id="rId90">
        <w:r>
          <w:rPr>
            <w:rStyle w:val="Hyperlink"/>
          </w:rPr>
          <w:t xml:space="preserve">[44]</w:t>
        </w:r>
      </w:hyperlink>
      <w:r>
        <w:t xml:space="preserve"> </w:t>
      </w:r>
      <w:hyperlink r:id="rId91">
        <w:r>
          <w:rPr>
            <w:rStyle w:val="Hyperlink"/>
          </w:rPr>
          <w:t xml:space="preserve">[45]</w:t>
        </w:r>
      </w:hyperlink>
      <w:r>
        <w:t xml:space="preserve"> </w:t>
      </w:r>
      <w:hyperlink r:id="rId92">
        <w:r>
          <w:rPr>
            <w:rStyle w:val="Hyperlink"/>
          </w:rPr>
          <w:t xml:space="preserve">[46]</w:t>
        </w:r>
      </w:hyperlink>
      <w:r>
        <w:t xml:space="preserve"> </w:t>
      </w:r>
      <w:hyperlink r:id="rId93">
        <w:r>
          <w:rPr>
            <w:rStyle w:val="Hyperlink"/>
          </w:rPr>
          <w:t xml:space="preserve">[47]</w:t>
        </w:r>
      </w:hyperlink>
      <w:r>
        <w:t xml:space="preserve"> </w:t>
      </w:r>
      <w:hyperlink r:id="rId97">
        <w:r>
          <w:rPr>
            <w:rStyle w:val="Hyperlink"/>
          </w:rPr>
          <w:t xml:space="preserve">[48]</w:t>
        </w:r>
      </w:hyperlink>
      <w:r>
        <w:t xml:space="preserve"> </w:t>
      </w:r>
      <w:r>
        <w:t xml:space="preserve">Convexity Event Risks in a Rising Interest Rate Environment - Liberty Street Economics</w:t>
      </w:r>
    </w:p>
    <w:p>
      <w:pPr>
        <w:pStyle w:val="BodyText"/>
      </w:pPr>
      <w:hyperlink r:id="rId139">
        <w:r>
          <w:rPr>
            <w:rStyle w:val="Hyperlink"/>
          </w:rPr>
          <w:t xml:space="preserve">https://libertystreeteconomics.newyorkfed.org/2014/03/convexity-event-risks-in-a-rising-interest-rate-environment/</w:t>
        </w:r>
      </w:hyperlink>
    </w:p>
    <w:p>
      <w:pPr>
        <w:pStyle w:val="BodyText"/>
      </w:pPr>
      <w:hyperlink r:id="rId89">
        <w:r>
          <w:rPr>
            <w:rStyle w:val="Hyperlink"/>
          </w:rPr>
          <w:t xml:space="preserve">[43]</w:t>
        </w:r>
      </w:hyperlink>
      <w:r>
        <w:t xml:space="preserve"> </w:t>
      </w:r>
      <w:r>
        <w:t xml:space="preserve">Ghost of 1994 Haunts the Bond Market - TheStreet</w:t>
      </w:r>
    </w:p>
    <w:p>
      <w:pPr>
        <w:pStyle w:val="BodyText"/>
      </w:pPr>
      <w:hyperlink r:id="rId140">
        <w:r>
          <w:rPr>
            <w:rStyle w:val="Hyperlink"/>
          </w:rPr>
          <w:t xml:space="preserve">https://www.thestreet.com/opinion/ghost-of-1994-haunts-the-bond-market-10156779</w:t>
        </w:r>
      </w:hyperlink>
    </w:p>
    <w:p>
      <w:pPr>
        <w:pStyle w:val="BodyText"/>
      </w:pPr>
      <w:hyperlink r:id="rId122">
        <w:r>
          <w:rPr>
            <w:rStyle w:val="Hyperlink"/>
          </w:rPr>
          <w:t xml:space="preserve">[59]</w:t>
        </w:r>
      </w:hyperlink>
      <w:r>
        <w:t xml:space="preserve"> </w:t>
      </w:r>
      <w:r>
        <w:t xml:space="preserve">[PDF] An explanation of negative swap spreads: demand for duration from ...</w:t>
      </w:r>
    </w:p>
    <w:p>
      <w:pPr>
        <w:pStyle w:val="BodyText"/>
      </w:pPr>
      <w:hyperlink r:id="rId141">
        <w:r>
          <w:rPr>
            <w:rStyle w:val="Hyperlink"/>
          </w:rPr>
          <w:t xml:space="preserve">https://www.bis.org/publ/work705.pdf</w:t>
        </w:r>
      </w:hyperlink>
    </w:p>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8" Target="https://corporatefinanceinstitute.com/resources/career/buy-side-vs-sell-side/" TargetMode="External" /><Relationship Type="http://schemas.openxmlformats.org/officeDocument/2006/relationships/hyperlink" Id="rId24" Target="https://corporatefinanceinstitute.com/resources/career/buy-side-vs-sell-side/#:~:text=Buy,identifying%20and%20buying%20underpriced%20securities" TargetMode="External" /><Relationship Type="http://schemas.openxmlformats.org/officeDocument/2006/relationships/hyperlink" Id="rId23" Target="https://corporatefinanceinstitute.com/resources/career/buy-side-vs-sell-side/#:~:text=Sell,side%20of%20the%20financial%20market" TargetMode="External" /><Relationship Type="http://schemas.openxmlformats.org/officeDocument/2006/relationships/hyperlink" Id="rId132" Target="https://en.wikipedia.org/wiki/Long-Term_Capital_Management" TargetMode="External" /><Relationship Type="http://schemas.openxmlformats.org/officeDocument/2006/relationships/hyperlink" Id="rId100" Target="https://en.wikipedia.org/wiki/Long-Term_Capital_Management#:~:text=At%20the%20beginning%20of%201998%2C,such%20as%20%20139" TargetMode="External" /><Relationship Type="http://schemas.openxmlformats.org/officeDocument/2006/relationships/hyperlink" Id="rId52" Target="https://en.wikipedia.org/wiki/Long-Term_Capital_Management#:~:text=Because%20the%20magnitude%20of%20discrepancies,If%20the" TargetMode="External" /><Relationship Type="http://schemas.openxmlformats.org/officeDocument/2006/relationships/hyperlink" Id="rId35" Target="https://en.wikipedia.org/wiki/Long-Term_Capital_Management#:~:text=For%20example%2C%20the%20most%20recently,Over%20time%20the" TargetMode="External" /><Relationship Type="http://schemas.openxmlformats.org/officeDocument/2006/relationships/hyperlink" Id="rId71" Target="https://en.wikipedia.org/wiki/Long-Term_Capital_Management#:~:text=because%20after%20a%20certain%20time,126%3A%20a%20flattening%20would%20depress" TargetMode="External" /><Relationship Type="http://schemas.openxmlformats.org/officeDocument/2006/relationships/hyperlink" Id="rId36" Target="https://en.wikipedia.org/wiki/Long-Term_Capital_Management#:~:text=benchmark%20faded%20once%20a%20new,hedged%20out%20by%20entering%20a" TargetMode="External" /><Relationship Type="http://schemas.openxmlformats.org/officeDocument/2006/relationships/hyperlink" Id="rId76" Target="https://en.wikipedia.org/wiki/Long-Term_Capital_Management#:~:text=fund,were%20favorable%20from%20a%20valuation" TargetMode="External" /><Relationship Type="http://schemas.openxmlformats.org/officeDocument/2006/relationships/hyperlink" Id="rId72" Target="https://en.wikipedia.org/wiki/Long-Term_Capital_Management#:~:text=in%20the%20LTCM%20strategies%20was,would%20therefore%20tend%20to%20create" TargetMode="External" /><Relationship Type="http://schemas.openxmlformats.org/officeDocument/2006/relationships/hyperlink" Id="rId59" Target="https://en.wikipedia.org/wiki/Long-Term_Capital_Management#:~:text=leverage%20to%20create%20a%20portfolio,were%20favorable%20from%20a%20valuation" TargetMode="External" /><Relationship Type="http://schemas.openxmlformats.org/officeDocument/2006/relationships/hyperlink" Id="rId51" Target="https://en.wikipedia.org/wiki/Long-Term_Capital_Management#:~:text=of%20the%20typically%20upward%20sloping,steepener%20in%20other%20similar%20securities" TargetMode="External" /><Relationship Type="http://schemas.openxmlformats.org/officeDocument/2006/relationships/hyperlink" Id="rId139" Target="https://libertystreeteconomics.newyorkfed.org/2014/03/convexity-event-risks-in-a-rising-interest-rate-environment/" TargetMode="External" /><Relationship Type="http://schemas.openxmlformats.org/officeDocument/2006/relationships/hyperlink" Id="rId88" Target="https://libertystreeteconomics.newyorkfed.org/2014/03/convexity-event-risks-in-a-rising-interest-rate-environment/#:~:text=A%20Convexity%20Event%20Averted%20A,Federal%20Reserve%20in%20November%202008" TargetMode="External" /><Relationship Type="http://schemas.openxmlformats.org/officeDocument/2006/relationships/hyperlink" Id="rId93" Target="https://libertystreeteconomics.newyorkfed.org/2014/03/convexity-event-risks-in-a-rising-interest-rate-environment/#:~:text=A%20sudden%20initial%20rise%20in,profound%20impact%20on%20both%20these" TargetMode="External" /><Relationship Type="http://schemas.openxmlformats.org/officeDocument/2006/relationships/hyperlink" Id="rId87" Target="https://libertystreeteconomics.newyorkfed.org/2014/03/convexity-event-risks-in-a-rising-interest-rate-environment/#:~:text=Duration%20hedging%20of%20MBS%20can,round%20of%20selling%20of%20Treasuries" TargetMode="External" /><Relationship Type="http://schemas.openxmlformats.org/officeDocument/2006/relationships/hyperlink" Id="rId97" Target="https://libertystreeteconomics.newyorkfed.org/2014/03/convexity-event-risks-in-a-rising-interest-rate-environment/#:~:text=The%20rise%20in%20the%20ten,the%20rise%20in%20interest%20rates" TargetMode="External" /><Relationship Type="http://schemas.openxmlformats.org/officeDocument/2006/relationships/hyperlink" Id="rId91" Target="https://libertystreeteconomics.newyorkfed.org/2014/03/convexity-event-risks-in-a-rising-interest-rate-environment/#:~:text=match%20at%20L379%20convexity%20hedging,substantially%20from%20their%20early%202013" TargetMode="External" /><Relationship Type="http://schemas.openxmlformats.org/officeDocument/2006/relationships/hyperlink" Id="rId90" Target="https://libertystreeteconomics.newyorkfed.org/2014/03/convexity-event-risks-in-a-rising-interest-rate-environment/#:~:text=more%20gradual%20and%20therefore%20inconsistent,off%20driven%20primarily%20by" TargetMode="External" /><Relationship Type="http://schemas.openxmlformats.org/officeDocument/2006/relationships/hyperlink" Id="rId92" Target="https://libertystreeteconomics.newyorkfed.org/2014/03/convexity-event-risks-in-a-rising-interest-rate-environment/#:~:text=since%20the%202003%20bond%20market,the%20rise%20in%20interest%20rates" TargetMode="External" /><Relationship Type="http://schemas.openxmlformats.org/officeDocument/2006/relationships/hyperlink" Id="rId141" Target="https://www.bis.org/publ/work705.pdf" TargetMode="External" /><Relationship Type="http://schemas.openxmlformats.org/officeDocument/2006/relationships/hyperlink" Id="rId122" Target="https://www.bis.org/publ/work705.pdf#:~:text=,and%20the%20effect%20of" TargetMode="External" /><Relationship Type="http://schemas.openxmlformats.org/officeDocument/2006/relationships/hyperlink" Id="rId130" Target="https://www.closemountain.com/papers/risktransform1.pdf" TargetMode="External" /><Relationship Type="http://schemas.openxmlformats.org/officeDocument/2006/relationships/hyperlink" Id="rId27" Target="https://www.closemountain.com/papers/risktransform1.pdf#:~:text=Duration%20and%20DV01%20provide%20the,is%20the%20DV01%20expressed%20in" TargetMode="External" /><Relationship Type="http://schemas.openxmlformats.org/officeDocument/2006/relationships/hyperlink" Id="rId135" Target="https://www.cmegroup.com/education/courses/introduction-to-treasuries/the-basics-of-treasuries-basis.html" TargetMode="External" /><Relationship Type="http://schemas.openxmlformats.org/officeDocument/2006/relationships/hyperlink" Id="rId45" Target="https://www.cmegroup.com/education/courses/introduction-to-treasuries/the-basics-of-treasuries-basis.html#:~:text=Basis%20%3D%20Cash%20Price%20%E2%80%93,Futures%20Price%20x%20Conversion%20Factor" TargetMode="External" /><Relationship Type="http://schemas.openxmlformats.org/officeDocument/2006/relationships/hyperlink" Id="rId44" Target="https://www.cmegroup.com/education/courses/introduction-to-treasuries/the-basics-of-treasuries-basis.html#:~:text=Basis%20can%20be%20defined%20as,minus%20the%20converted%20futures%20price" TargetMode="External" /><Relationship Type="http://schemas.openxmlformats.org/officeDocument/2006/relationships/hyperlink" Id="rId129" Target="https://www.cmegroup.com/education/files/yield-curve-spread-trades.pdf" TargetMode="External" /><Relationship Type="http://schemas.openxmlformats.org/officeDocument/2006/relationships/hyperlink" Id="rId25" Target="https://www.cmegroup.com/education/files/yield-curve-spread-trades.pdf#:~:text=JUNE%202013%20TUF%202%20YR,UB%29%203%3A1" TargetMode="External" /><Relationship Type="http://schemas.openxmlformats.org/officeDocument/2006/relationships/hyperlink" Id="rId49" Target="https://www.cmegroup.com/education/files/yield-curve-spread-trades.pdf#:~:text=JUNE%202013%20TUF%202%20YR,ZB%29%202%3A1" TargetMode="External" /><Relationship Type="http://schemas.openxmlformats.org/officeDocument/2006/relationships/hyperlink" Id="rId58" Target="https://www.cmegroup.com/education/files/yield-curve-spread-trades.pdf#:~:text=SPREAD%20NAME%20FRONT%20LEG%20BACK,UB%29%203%3A1" TargetMode="External" /><Relationship Type="http://schemas.openxmlformats.org/officeDocument/2006/relationships/hyperlink" Id="rId50" Target="https://www.cmegroup.com/education/files/yield-curve-spread-trades.pdf#:~:text=TUF%202%20YR%20,UB%29%203%3A1" TargetMode="External" /><Relationship Type="http://schemas.openxmlformats.org/officeDocument/2006/relationships/hyperlink" Id="rId119" Target="https://www.cmegroup.com/education/files/yield-curve-spread-trades.pdf#:~:text=Two%20primary%20yield%20curve%20spread,A%20partial%20listing" TargetMode="External" /><Relationship Type="http://schemas.openxmlformats.org/officeDocument/2006/relationships/hyperlink" Id="rId120" Target="https://www.cmegroup.com/education/files/yield-curve-spread-trades.pdf#:~:text=Yield%20Curve%20Spread%20Flattener%20The,LONG" TargetMode="External" /><Relationship Type="http://schemas.openxmlformats.org/officeDocument/2006/relationships/hyperlink" Id="rId136" Target="https://www.federalreserve.gov/econres/notes/feds-notes/quantifying-treasury-cash-futures-basis-trades-20240308.html" TargetMode="External" /><Relationship Type="http://schemas.openxmlformats.org/officeDocument/2006/relationships/hyperlink" Id="rId69" Target="https://www.federalreserve.gov/econres/notes/feds-notes/quantifying-treasury-cash-futures-basis-trades-20240308.html#:~:text=%23%20The%20Treasury%20Cash" TargetMode="External" /><Relationship Type="http://schemas.openxmlformats.org/officeDocument/2006/relationships/hyperlink" Id="rId47" Target="https://www.federalreserve.gov/econres/notes/feds-notes/quantifying-treasury-cash-futures-basis-trades-20240308.html#:~:text=The%20Treasury%20cash,has%20found%20that%20the%20rapid" TargetMode="External" /><Relationship Type="http://schemas.openxmlformats.org/officeDocument/2006/relationships/hyperlink" Id="rId46" Target="https://www.federalreserve.gov/econres/notes/feds-notes/quantifying-treasury-cash-futures-basis-trades-20240308.html#:~:text=Treasury%20supply,2" TargetMode="External" /><Relationship Type="http://schemas.openxmlformats.org/officeDocument/2006/relationships/hyperlink" Id="rId48" Target="https://www.federalreserve.gov/econres/notes/feds-notes/quantifying-treasury-cash-futures-basis-trades-20240308.html#:~:text=We%20measure%20the%20basis%20in,6" TargetMode="External" /><Relationship Type="http://schemas.openxmlformats.org/officeDocument/2006/relationships/hyperlink" Id="rId138" Target="https://www.investopedia.com/terms/a/assetswap.asp" TargetMode="External" /><Relationship Type="http://schemas.openxmlformats.org/officeDocument/2006/relationships/hyperlink" Id="rId66" Target="https://www.investopedia.com/terms/a/assetswap.asp#:~:text=An%20asset%20swap%20spread%20is,commonly%20expressed%20in%20basis%20points" TargetMode="External" /><Relationship Type="http://schemas.openxmlformats.org/officeDocument/2006/relationships/hyperlink" Id="rId67" Target="https://www.investopedia.com/terms/a/assetswap.asp#:~:text=Important" TargetMode="External" /><Relationship Type="http://schemas.openxmlformats.org/officeDocument/2006/relationships/hyperlink" Id="rId131" Target="https://www.investopedia.com/terms/d/dollar-duration.asp" TargetMode="External" /><Relationship Type="http://schemas.openxmlformats.org/officeDocument/2006/relationships/hyperlink" Id="rId118" Target="https://www.investopedia.com/terms/d/dollar-duration.asp#:~:text=,methods%2C%20dollar%20duration%20provides%20a" TargetMode="External" /><Relationship Type="http://schemas.openxmlformats.org/officeDocument/2006/relationships/hyperlink" Id="rId28" Target="https://www.investopedia.com/terms/d/dollar-duration.asp#:~:text=Dollar%20duration%20%2C%20known%20as,linear%20relationship%20with%20bond%20pricing" TargetMode="External" /><Relationship Type="http://schemas.openxmlformats.org/officeDocument/2006/relationships/hyperlink" Id="rId29" Target="https://www.investopedia.com/terms/d/dollar-duration.asp#:~:text=Dollar%20duration%20calculates%20how%20much,the%20change%20in%20interest%20rates" TargetMode="External" /><Relationship Type="http://schemas.openxmlformats.org/officeDocument/2006/relationships/hyperlink" Id="rId117" Target="https://www.investopedia.com/terms/d/dollar-duration.asp#:~:text=What%20is%20the%20Dollar%20Duration" TargetMode="External" /><Relationship Type="http://schemas.openxmlformats.org/officeDocument/2006/relationships/hyperlink" Id="rId134" Target="https://www.investopedia.com/terms/s/swapspread.asp" TargetMode="External" /><Relationship Type="http://schemas.openxmlformats.org/officeDocument/2006/relationships/hyperlink" Id="rId40" Target="https://www.investopedia.com/terms/s/swapspread.asp#:~:text=,the%20financial%20crisis%20of%202008" TargetMode="External" /><Relationship Type="http://schemas.openxmlformats.org/officeDocument/2006/relationships/hyperlink" Id="rId108" Target="https://www.investopedia.com/terms/s/swapspread.asp#:~:text=1,24%2F2%20%282018" TargetMode="External" /><Relationship Type="http://schemas.openxmlformats.org/officeDocument/2006/relationships/hyperlink" Id="rId107" Target="https://www.investopedia.com/terms/s/swapspread.asp#:~:text=Example%20of%20a%20Swap%20Spread" TargetMode="External" /><Relationship Type="http://schemas.openxmlformats.org/officeDocument/2006/relationships/hyperlink" Id="rId64" Target="https://www.investopedia.com/terms/s/swapspread.asp#:~:text=Key%20Takeaways" TargetMode="External" /><Relationship Type="http://schemas.openxmlformats.org/officeDocument/2006/relationships/hyperlink" Id="rId62" Target="https://www.investopedia.com/terms/s/swapspread.asp#:~:text=Since%20a%20Treasury%20bond%20%28T,to%20assess%20the%20parties%27%20creditworthiness" TargetMode="External" /><Relationship Type="http://schemas.openxmlformats.org/officeDocument/2006/relationships/hyperlink" Id="rId42" Target="https://www.investopedia.com/terms/s/swapspread.asp#:~:text=Still%2C%20other%20research%20indicates%20that,willing%20to%20enter%20such%20transactions" TargetMode="External" /><Relationship Type="http://schemas.openxmlformats.org/officeDocument/2006/relationships/hyperlink" Id="rId63" Target="https://www.investopedia.com/terms/s/swapspread.asp#:~:text=Swap%20spreads%20correspond%20closely%20with,government" TargetMode="External" /><Relationship Type="http://schemas.openxmlformats.org/officeDocument/2006/relationships/hyperlink" Id="rId41" Target="https://www.investopedia.com/terms/s/swapspread.asp#:~:text=The%20swap%20spreads%20on%2030,ratios%20for%20its%20domestic%20banks" TargetMode="External" /><Relationship Type="http://schemas.openxmlformats.org/officeDocument/2006/relationships/hyperlink" Id="rId137" Target="https://www.m-x.ca/f_publications_en/understanding_2_5_10_in_futures_en.pdf" TargetMode="External" /><Relationship Type="http://schemas.openxmlformats.org/officeDocument/2006/relationships/hyperlink" Id="rId56" Target="https://www.m-x.ca/f_publications_en/understanding_2_5_10_in_futures_en.pdf#:~:text=PERIOD%20%CE%B2%202003" TargetMode="External" /><Relationship Type="http://schemas.openxmlformats.org/officeDocument/2006/relationships/hyperlink" Id="rId54" Target="https://www.m-x.ca/f_publications_en/understanding_2_5_10_in_futures_en.pdf#:~:text=industry%20jargon1%20%2C%20the%20general,YieldBody%20%E2%80%93%20YieldWing1%20%E2%80%93%20YieldWing2" TargetMode="External" /><Relationship Type="http://schemas.openxmlformats.org/officeDocument/2006/relationships/hyperlink" Id="rId55" Target="https://www.m-x.ca/f_publications_en/understanding_2_5_10_in_futures_en.pdf#:~:text=match%20at%20L397%20Figure%2011,Unfortunately%2C%20this%20structure%20is%20never4" TargetMode="External" /><Relationship Type="http://schemas.openxmlformats.org/officeDocument/2006/relationships/hyperlink" Id="rId53" Target="https://www.m-x.ca/f_publications_en/understanding_2_5_10_in_futures_en.pdf#:~:text=points%20on%20the%20yield%20curve,year%20points%29%20and%20the%20difference" TargetMode="External" /><Relationship Type="http://schemas.openxmlformats.org/officeDocument/2006/relationships/hyperlink" Id="rId121" Target="https://www.m-x.ca/f_publications_en/understanding_2_5_10_in_futures_en.pdf#:~:text=sells%20one%20maturity%20point%20on,from%20August%208th%2C%202018%20in" TargetMode="External" /><Relationship Type="http://schemas.openxmlformats.org/officeDocument/2006/relationships/hyperlink" Id="rId133" Target="https://www.schwab.com/learn/story/how-do-treasury-auctions-work" TargetMode="External" /><Relationship Type="http://schemas.openxmlformats.org/officeDocument/2006/relationships/hyperlink" Id="rId37" Target="https://www.schwab.com/learn/story/how-do-treasury-auctions-work#:~:text=Tail%3A%20This%20measures%20the%20difference,that%20weigh%20on%20the%20economy" TargetMode="External" /><Relationship Type="http://schemas.openxmlformats.org/officeDocument/2006/relationships/hyperlink" Id="rId38" Target="https://www.schwab.com/learn/story/how-do-treasury-auctions-work#:~:text=auction%20versus%20the%20yield%20in,that%20weigh%20on%20the%20economy" TargetMode="External" /><Relationship Type="http://schemas.openxmlformats.org/officeDocument/2006/relationships/hyperlink" Id="rId84" Target="https://www.schwab.com/learn/story/how-do-treasury-auctions-work#:~:text=refunding%20announcements%20estimating%20how%20much,can%20cause%20yields%20to%20climb" TargetMode="External" /><Relationship Type="http://schemas.openxmlformats.org/officeDocument/2006/relationships/hyperlink" Id="rId140" Target="https://www.thestreet.com/opinion/ghost-of-1994-haunts-the-bond-market-10156779" TargetMode="External" /><Relationship Type="http://schemas.openxmlformats.org/officeDocument/2006/relationships/hyperlink" Id="rId89" Target="https://www.thestreet.com/opinion/ghost-of-1994-haunts-the-bond-market-10156779#:~:text=Ghost%20of%201994%20Haunts%20the,downdraft%20in%20the%20bond" TargetMode="External" /><Relationship Type="http://schemas.openxmlformats.org/officeDocument/2006/relationships/hyperlink" Id="rId127" Target="https://www.wallstreetoasis.com/forum/trading/buy-side-execution-trading-vs-ib-market-making" TargetMode="External" /><Relationship Type="http://schemas.openxmlformats.org/officeDocument/2006/relationships/hyperlink" Id="rId22" Target="https://www.wallstreetoasis.com/forum/trading/buy-side-execution-trading-vs-ib-market-making#:~:text=Sell%20side%20trader%20decides%20price,be%20out%20of%20a%20job" TargetMode="External" /></Relationships>
</file>

<file path=word/_rels/footnotes.xml.rels><?xml version="1.0" encoding="UTF-8"?><Relationships xmlns="http://schemas.openxmlformats.org/package/2006/relationships"><Relationship Type="http://schemas.openxmlformats.org/officeDocument/2006/relationships/hyperlink" Id="rId128" Target="https://corporatefinanceinstitute.com/resources/career/buy-side-vs-sell-side/" TargetMode="External" /><Relationship Type="http://schemas.openxmlformats.org/officeDocument/2006/relationships/hyperlink" Id="rId24" Target="https://corporatefinanceinstitute.com/resources/career/buy-side-vs-sell-side/#:~:text=Buy,identifying%20and%20buying%20underpriced%20securities" TargetMode="External" /><Relationship Type="http://schemas.openxmlformats.org/officeDocument/2006/relationships/hyperlink" Id="rId23" Target="https://corporatefinanceinstitute.com/resources/career/buy-side-vs-sell-side/#:~:text=Sell,side%20of%20the%20financial%20market" TargetMode="External" /><Relationship Type="http://schemas.openxmlformats.org/officeDocument/2006/relationships/hyperlink" Id="rId132" Target="https://en.wikipedia.org/wiki/Long-Term_Capital_Management" TargetMode="External" /><Relationship Type="http://schemas.openxmlformats.org/officeDocument/2006/relationships/hyperlink" Id="rId100" Target="https://en.wikipedia.org/wiki/Long-Term_Capital_Management#:~:text=At%20the%20beginning%20of%201998%2C,such%20as%20%20139" TargetMode="External" /><Relationship Type="http://schemas.openxmlformats.org/officeDocument/2006/relationships/hyperlink" Id="rId52" Target="https://en.wikipedia.org/wiki/Long-Term_Capital_Management#:~:text=Because%20the%20magnitude%20of%20discrepancies,If%20the" TargetMode="External" /><Relationship Type="http://schemas.openxmlformats.org/officeDocument/2006/relationships/hyperlink" Id="rId35" Target="https://en.wikipedia.org/wiki/Long-Term_Capital_Management#:~:text=For%20example%2C%20the%20most%20recently,Over%20time%20the" TargetMode="External" /><Relationship Type="http://schemas.openxmlformats.org/officeDocument/2006/relationships/hyperlink" Id="rId71" Target="https://en.wikipedia.org/wiki/Long-Term_Capital_Management#:~:text=because%20after%20a%20certain%20time,126%3A%20a%20flattening%20would%20depress" TargetMode="External" /><Relationship Type="http://schemas.openxmlformats.org/officeDocument/2006/relationships/hyperlink" Id="rId36" Target="https://en.wikipedia.org/wiki/Long-Term_Capital_Management#:~:text=benchmark%20faded%20once%20a%20new,hedged%20out%20by%20entering%20a" TargetMode="External" /><Relationship Type="http://schemas.openxmlformats.org/officeDocument/2006/relationships/hyperlink" Id="rId76" Target="https://en.wikipedia.org/wiki/Long-Term_Capital_Management#:~:text=fund,were%20favorable%20from%20a%20valuation" TargetMode="External" /><Relationship Type="http://schemas.openxmlformats.org/officeDocument/2006/relationships/hyperlink" Id="rId72" Target="https://en.wikipedia.org/wiki/Long-Term_Capital_Management#:~:text=in%20the%20LTCM%20strategies%20was,would%20therefore%20tend%20to%20create" TargetMode="External" /><Relationship Type="http://schemas.openxmlformats.org/officeDocument/2006/relationships/hyperlink" Id="rId59" Target="https://en.wikipedia.org/wiki/Long-Term_Capital_Management#:~:text=leverage%20to%20create%20a%20portfolio,were%20favorable%20from%20a%20valuation" TargetMode="External" /><Relationship Type="http://schemas.openxmlformats.org/officeDocument/2006/relationships/hyperlink" Id="rId51" Target="https://en.wikipedia.org/wiki/Long-Term_Capital_Management#:~:text=of%20the%20typically%20upward%20sloping,steepener%20in%20other%20similar%20securities" TargetMode="External" /><Relationship Type="http://schemas.openxmlformats.org/officeDocument/2006/relationships/hyperlink" Id="rId139" Target="https://libertystreeteconomics.newyorkfed.org/2014/03/convexity-event-risks-in-a-rising-interest-rate-environment/" TargetMode="External" /><Relationship Type="http://schemas.openxmlformats.org/officeDocument/2006/relationships/hyperlink" Id="rId88" Target="https://libertystreeteconomics.newyorkfed.org/2014/03/convexity-event-risks-in-a-rising-interest-rate-environment/#:~:text=A%20Convexity%20Event%20Averted%20A,Federal%20Reserve%20in%20November%202008" TargetMode="External" /><Relationship Type="http://schemas.openxmlformats.org/officeDocument/2006/relationships/hyperlink" Id="rId93" Target="https://libertystreeteconomics.newyorkfed.org/2014/03/convexity-event-risks-in-a-rising-interest-rate-environment/#:~:text=A%20sudden%20initial%20rise%20in,profound%20impact%20on%20both%20these" TargetMode="External" /><Relationship Type="http://schemas.openxmlformats.org/officeDocument/2006/relationships/hyperlink" Id="rId87" Target="https://libertystreeteconomics.newyorkfed.org/2014/03/convexity-event-risks-in-a-rising-interest-rate-environment/#:~:text=Duration%20hedging%20of%20MBS%20can,round%20of%20selling%20of%20Treasuries" TargetMode="External" /><Relationship Type="http://schemas.openxmlformats.org/officeDocument/2006/relationships/hyperlink" Id="rId97" Target="https://libertystreeteconomics.newyorkfed.org/2014/03/convexity-event-risks-in-a-rising-interest-rate-environment/#:~:text=The%20rise%20in%20the%20ten,the%20rise%20in%20interest%20rates" TargetMode="External" /><Relationship Type="http://schemas.openxmlformats.org/officeDocument/2006/relationships/hyperlink" Id="rId91" Target="https://libertystreeteconomics.newyorkfed.org/2014/03/convexity-event-risks-in-a-rising-interest-rate-environment/#:~:text=match%20at%20L379%20convexity%20hedging,substantially%20from%20their%20early%202013" TargetMode="External" /><Relationship Type="http://schemas.openxmlformats.org/officeDocument/2006/relationships/hyperlink" Id="rId90" Target="https://libertystreeteconomics.newyorkfed.org/2014/03/convexity-event-risks-in-a-rising-interest-rate-environment/#:~:text=more%20gradual%20and%20therefore%20inconsistent,off%20driven%20primarily%20by" TargetMode="External" /><Relationship Type="http://schemas.openxmlformats.org/officeDocument/2006/relationships/hyperlink" Id="rId92" Target="https://libertystreeteconomics.newyorkfed.org/2014/03/convexity-event-risks-in-a-rising-interest-rate-environment/#:~:text=since%20the%202003%20bond%20market,the%20rise%20in%20interest%20rates" TargetMode="External" /><Relationship Type="http://schemas.openxmlformats.org/officeDocument/2006/relationships/hyperlink" Id="rId141" Target="https://www.bis.org/publ/work705.pdf" TargetMode="External" /><Relationship Type="http://schemas.openxmlformats.org/officeDocument/2006/relationships/hyperlink" Id="rId122" Target="https://www.bis.org/publ/work705.pdf#:~:text=,and%20the%20effect%20of" TargetMode="External" /><Relationship Type="http://schemas.openxmlformats.org/officeDocument/2006/relationships/hyperlink" Id="rId130" Target="https://www.closemountain.com/papers/risktransform1.pdf" TargetMode="External" /><Relationship Type="http://schemas.openxmlformats.org/officeDocument/2006/relationships/hyperlink" Id="rId27" Target="https://www.closemountain.com/papers/risktransform1.pdf#:~:text=Duration%20and%20DV01%20provide%20the,is%20the%20DV01%20expressed%20in" TargetMode="External" /><Relationship Type="http://schemas.openxmlformats.org/officeDocument/2006/relationships/hyperlink" Id="rId135" Target="https://www.cmegroup.com/education/courses/introduction-to-treasuries/the-basics-of-treasuries-basis.html" TargetMode="External" /><Relationship Type="http://schemas.openxmlformats.org/officeDocument/2006/relationships/hyperlink" Id="rId45" Target="https://www.cmegroup.com/education/courses/introduction-to-treasuries/the-basics-of-treasuries-basis.html#:~:text=Basis%20%3D%20Cash%20Price%20%E2%80%93,Futures%20Price%20x%20Conversion%20Factor" TargetMode="External" /><Relationship Type="http://schemas.openxmlformats.org/officeDocument/2006/relationships/hyperlink" Id="rId44" Target="https://www.cmegroup.com/education/courses/introduction-to-treasuries/the-basics-of-treasuries-basis.html#:~:text=Basis%20can%20be%20defined%20as,minus%20the%20converted%20futures%20price" TargetMode="External" /><Relationship Type="http://schemas.openxmlformats.org/officeDocument/2006/relationships/hyperlink" Id="rId129" Target="https://www.cmegroup.com/education/files/yield-curve-spread-trades.pdf" TargetMode="External" /><Relationship Type="http://schemas.openxmlformats.org/officeDocument/2006/relationships/hyperlink" Id="rId25" Target="https://www.cmegroup.com/education/files/yield-curve-spread-trades.pdf#:~:text=JUNE%202013%20TUF%202%20YR,UB%29%203%3A1" TargetMode="External" /><Relationship Type="http://schemas.openxmlformats.org/officeDocument/2006/relationships/hyperlink" Id="rId49" Target="https://www.cmegroup.com/education/files/yield-curve-spread-trades.pdf#:~:text=JUNE%202013%20TUF%202%20YR,ZB%29%202%3A1" TargetMode="External" /><Relationship Type="http://schemas.openxmlformats.org/officeDocument/2006/relationships/hyperlink" Id="rId58" Target="https://www.cmegroup.com/education/files/yield-curve-spread-trades.pdf#:~:text=SPREAD%20NAME%20FRONT%20LEG%20BACK,UB%29%203%3A1" TargetMode="External" /><Relationship Type="http://schemas.openxmlformats.org/officeDocument/2006/relationships/hyperlink" Id="rId50" Target="https://www.cmegroup.com/education/files/yield-curve-spread-trades.pdf#:~:text=TUF%202%20YR%20,UB%29%203%3A1" TargetMode="External" /><Relationship Type="http://schemas.openxmlformats.org/officeDocument/2006/relationships/hyperlink" Id="rId119" Target="https://www.cmegroup.com/education/files/yield-curve-spread-trades.pdf#:~:text=Two%20primary%20yield%20curve%20spread,A%20partial%20listing" TargetMode="External" /><Relationship Type="http://schemas.openxmlformats.org/officeDocument/2006/relationships/hyperlink" Id="rId120" Target="https://www.cmegroup.com/education/files/yield-curve-spread-trades.pdf#:~:text=Yield%20Curve%20Spread%20Flattener%20The,LONG" TargetMode="External" /><Relationship Type="http://schemas.openxmlformats.org/officeDocument/2006/relationships/hyperlink" Id="rId136" Target="https://www.federalreserve.gov/econres/notes/feds-notes/quantifying-treasury-cash-futures-basis-trades-20240308.html" TargetMode="External" /><Relationship Type="http://schemas.openxmlformats.org/officeDocument/2006/relationships/hyperlink" Id="rId69" Target="https://www.federalreserve.gov/econres/notes/feds-notes/quantifying-treasury-cash-futures-basis-trades-20240308.html#:~:text=%23%20The%20Treasury%20Cash" TargetMode="External" /><Relationship Type="http://schemas.openxmlformats.org/officeDocument/2006/relationships/hyperlink" Id="rId47" Target="https://www.federalreserve.gov/econres/notes/feds-notes/quantifying-treasury-cash-futures-basis-trades-20240308.html#:~:text=The%20Treasury%20cash,has%20found%20that%20the%20rapid" TargetMode="External" /><Relationship Type="http://schemas.openxmlformats.org/officeDocument/2006/relationships/hyperlink" Id="rId46" Target="https://www.federalreserve.gov/econres/notes/feds-notes/quantifying-treasury-cash-futures-basis-trades-20240308.html#:~:text=Treasury%20supply,2" TargetMode="External" /><Relationship Type="http://schemas.openxmlformats.org/officeDocument/2006/relationships/hyperlink" Id="rId48" Target="https://www.federalreserve.gov/econres/notes/feds-notes/quantifying-treasury-cash-futures-basis-trades-20240308.html#:~:text=We%20measure%20the%20basis%20in,6" TargetMode="External" /><Relationship Type="http://schemas.openxmlformats.org/officeDocument/2006/relationships/hyperlink" Id="rId138" Target="https://www.investopedia.com/terms/a/assetswap.asp" TargetMode="External" /><Relationship Type="http://schemas.openxmlformats.org/officeDocument/2006/relationships/hyperlink" Id="rId66" Target="https://www.investopedia.com/terms/a/assetswap.asp#:~:text=An%20asset%20swap%20spread%20is,commonly%20expressed%20in%20basis%20points" TargetMode="External" /><Relationship Type="http://schemas.openxmlformats.org/officeDocument/2006/relationships/hyperlink" Id="rId67" Target="https://www.investopedia.com/terms/a/assetswap.asp#:~:text=Important" TargetMode="External" /><Relationship Type="http://schemas.openxmlformats.org/officeDocument/2006/relationships/hyperlink" Id="rId131" Target="https://www.investopedia.com/terms/d/dollar-duration.asp" TargetMode="External" /><Relationship Type="http://schemas.openxmlformats.org/officeDocument/2006/relationships/hyperlink" Id="rId118" Target="https://www.investopedia.com/terms/d/dollar-duration.asp#:~:text=,methods%2C%20dollar%20duration%20provides%20a" TargetMode="External" /><Relationship Type="http://schemas.openxmlformats.org/officeDocument/2006/relationships/hyperlink" Id="rId28" Target="https://www.investopedia.com/terms/d/dollar-duration.asp#:~:text=Dollar%20duration%20%2C%20known%20as,linear%20relationship%20with%20bond%20pricing" TargetMode="External" /><Relationship Type="http://schemas.openxmlformats.org/officeDocument/2006/relationships/hyperlink" Id="rId29" Target="https://www.investopedia.com/terms/d/dollar-duration.asp#:~:text=Dollar%20duration%20calculates%20how%20much,the%20change%20in%20interest%20rates" TargetMode="External" /><Relationship Type="http://schemas.openxmlformats.org/officeDocument/2006/relationships/hyperlink" Id="rId117" Target="https://www.investopedia.com/terms/d/dollar-duration.asp#:~:text=What%20is%20the%20Dollar%20Duration" TargetMode="External" /><Relationship Type="http://schemas.openxmlformats.org/officeDocument/2006/relationships/hyperlink" Id="rId134" Target="https://www.investopedia.com/terms/s/swapspread.asp" TargetMode="External" /><Relationship Type="http://schemas.openxmlformats.org/officeDocument/2006/relationships/hyperlink" Id="rId40" Target="https://www.investopedia.com/terms/s/swapspread.asp#:~:text=,the%20financial%20crisis%20of%202008" TargetMode="External" /><Relationship Type="http://schemas.openxmlformats.org/officeDocument/2006/relationships/hyperlink" Id="rId108" Target="https://www.investopedia.com/terms/s/swapspread.asp#:~:text=1,24%2F2%20%282018" TargetMode="External" /><Relationship Type="http://schemas.openxmlformats.org/officeDocument/2006/relationships/hyperlink" Id="rId107" Target="https://www.investopedia.com/terms/s/swapspread.asp#:~:text=Example%20of%20a%20Swap%20Spread" TargetMode="External" /><Relationship Type="http://schemas.openxmlformats.org/officeDocument/2006/relationships/hyperlink" Id="rId64" Target="https://www.investopedia.com/terms/s/swapspread.asp#:~:text=Key%20Takeaways" TargetMode="External" /><Relationship Type="http://schemas.openxmlformats.org/officeDocument/2006/relationships/hyperlink" Id="rId62" Target="https://www.investopedia.com/terms/s/swapspread.asp#:~:text=Since%20a%20Treasury%20bond%20%28T,to%20assess%20the%20parties%27%20creditworthiness" TargetMode="External" /><Relationship Type="http://schemas.openxmlformats.org/officeDocument/2006/relationships/hyperlink" Id="rId42" Target="https://www.investopedia.com/terms/s/swapspread.asp#:~:text=Still%2C%20other%20research%20indicates%20that,willing%20to%20enter%20such%20transactions" TargetMode="External" /><Relationship Type="http://schemas.openxmlformats.org/officeDocument/2006/relationships/hyperlink" Id="rId63" Target="https://www.investopedia.com/terms/s/swapspread.asp#:~:text=Swap%20spreads%20correspond%20closely%20with,government" TargetMode="External" /><Relationship Type="http://schemas.openxmlformats.org/officeDocument/2006/relationships/hyperlink" Id="rId41" Target="https://www.investopedia.com/terms/s/swapspread.asp#:~:text=The%20swap%20spreads%20on%2030,ratios%20for%20its%20domestic%20banks" TargetMode="External" /><Relationship Type="http://schemas.openxmlformats.org/officeDocument/2006/relationships/hyperlink" Id="rId137" Target="https://www.m-x.ca/f_publications_en/understanding_2_5_10_in_futures_en.pdf" TargetMode="External" /><Relationship Type="http://schemas.openxmlformats.org/officeDocument/2006/relationships/hyperlink" Id="rId56" Target="https://www.m-x.ca/f_publications_en/understanding_2_5_10_in_futures_en.pdf#:~:text=PERIOD%20%CE%B2%202003" TargetMode="External" /><Relationship Type="http://schemas.openxmlformats.org/officeDocument/2006/relationships/hyperlink" Id="rId54" Target="https://www.m-x.ca/f_publications_en/understanding_2_5_10_in_futures_en.pdf#:~:text=industry%20jargon1%20%2C%20the%20general,YieldBody%20%E2%80%93%20YieldWing1%20%E2%80%93%20YieldWing2" TargetMode="External" /><Relationship Type="http://schemas.openxmlformats.org/officeDocument/2006/relationships/hyperlink" Id="rId55" Target="https://www.m-x.ca/f_publications_en/understanding_2_5_10_in_futures_en.pdf#:~:text=match%20at%20L397%20Figure%2011,Unfortunately%2C%20this%20structure%20is%20never4" TargetMode="External" /><Relationship Type="http://schemas.openxmlformats.org/officeDocument/2006/relationships/hyperlink" Id="rId53" Target="https://www.m-x.ca/f_publications_en/understanding_2_5_10_in_futures_en.pdf#:~:text=points%20on%20the%20yield%20curve,year%20points%29%20and%20the%20difference" TargetMode="External" /><Relationship Type="http://schemas.openxmlformats.org/officeDocument/2006/relationships/hyperlink" Id="rId121" Target="https://www.m-x.ca/f_publications_en/understanding_2_5_10_in_futures_en.pdf#:~:text=sells%20one%20maturity%20point%20on,from%20August%208th%2C%202018%20in" TargetMode="External" /><Relationship Type="http://schemas.openxmlformats.org/officeDocument/2006/relationships/hyperlink" Id="rId133" Target="https://www.schwab.com/learn/story/how-do-treasury-auctions-work" TargetMode="External" /><Relationship Type="http://schemas.openxmlformats.org/officeDocument/2006/relationships/hyperlink" Id="rId37" Target="https://www.schwab.com/learn/story/how-do-treasury-auctions-work#:~:text=Tail%3A%20This%20measures%20the%20difference,that%20weigh%20on%20the%20economy" TargetMode="External" /><Relationship Type="http://schemas.openxmlformats.org/officeDocument/2006/relationships/hyperlink" Id="rId38" Target="https://www.schwab.com/learn/story/how-do-treasury-auctions-work#:~:text=auction%20versus%20the%20yield%20in,that%20weigh%20on%20the%20economy" TargetMode="External" /><Relationship Type="http://schemas.openxmlformats.org/officeDocument/2006/relationships/hyperlink" Id="rId84" Target="https://www.schwab.com/learn/story/how-do-treasury-auctions-work#:~:text=refunding%20announcements%20estimating%20how%20much,can%20cause%20yields%20to%20climb" TargetMode="External" /><Relationship Type="http://schemas.openxmlformats.org/officeDocument/2006/relationships/hyperlink" Id="rId140" Target="https://www.thestreet.com/opinion/ghost-of-1994-haunts-the-bond-market-10156779" TargetMode="External" /><Relationship Type="http://schemas.openxmlformats.org/officeDocument/2006/relationships/hyperlink" Id="rId89" Target="https://www.thestreet.com/opinion/ghost-of-1994-haunts-the-bond-market-10156779#:~:text=Ghost%20of%201994%20Haunts%20the,downdraft%20in%20the%20bond" TargetMode="External" /><Relationship Type="http://schemas.openxmlformats.org/officeDocument/2006/relationships/hyperlink" Id="rId127" Target="https://www.wallstreetoasis.com/forum/trading/buy-side-execution-trading-vs-ib-market-making" TargetMode="External" /><Relationship Type="http://schemas.openxmlformats.org/officeDocument/2006/relationships/hyperlink" Id="rId22" Target="https://www.wallstreetoasis.com/forum/trading/buy-side-execution-trading-vs-ib-market-making#:~:text=Sell%20side%20trader%20decides%20price,be%20out%20of%20a%20jo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2025-11-25T20:13:29Z</dcterms:created>
  <dcterms:modified xsi:type="dcterms:W3CDTF">2025-11-25T20:13:29Z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