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1" w:name="content"/>
    <w:bookmarkStart w:id="150" w:name="executive-summary"/>
    <w:p>
      <w:pPr>
        <w:pStyle w:val="Heading1"/>
      </w:pPr>
      <w:r>
        <w:t xml:space="preserve">Executive Summary</w:t>
      </w:r>
    </w:p>
    <w:p>
      <w:pPr>
        <w:pStyle w:val="FirstParagraph"/>
      </w:pPr>
      <w:r>
        <w:t xml:space="preserve">On January 3, 2026, U.S. special forces</w:t>
      </w:r>
      <w:r>
        <w:t xml:space="preserve"> </w:t>
      </w:r>
      <w:r>
        <w:rPr>
          <w:b/>
          <w:bCs/>
        </w:rPr>
        <w:t xml:space="preserve">captured Venezuelan President Nicolás Maduro</w:t>
      </w:r>
      <w:r>
        <w:t xml:space="preserve"> </w:t>
      </w:r>
      <w:r>
        <w:t xml:space="preserve">in a surprise overnight operation in Caracas, marking Washington’s most direct Latin American intervention since 1989</w:t>
      </w:r>
      <w:hyperlink r:id="rId21">
        <w:r>
          <w:rPr>
            <w:rStyle w:val="Hyperlink"/>
          </w:rPr>
          <w:t xml:space="preserve">[1]</w:t>
        </w:r>
      </w:hyperlink>
      <w:hyperlink r:id="rId22">
        <w:r>
          <w:rPr>
            <w:rStyle w:val="Hyperlink"/>
          </w:rPr>
          <w:t xml:space="preserve">[2]</w:t>
        </w:r>
      </w:hyperlink>
      <w:r>
        <w:t xml:space="preserve">. Codenamed</w:t>
      </w:r>
      <w:r>
        <w:t xml:space="preserve"> </w:t>
      </w:r>
      <w:r>
        <w:rPr>
          <w:b/>
          <w:bCs/>
        </w:rPr>
        <w:t xml:space="preserve">Operation “Absolute Resolve,”</w:t>
      </w:r>
      <w:r>
        <w:t xml:space="preserve"> </w:t>
      </w:r>
      <w:r>
        <w:t xml:space="preserve">the mission was initiated by the Trump administration under a U.S. narco-terrorism indictment against Maduro (issued 2020) and a November 2025 terrorist designation of his regime’s Cartel de los Soles</w:t>
      </w:r>
      <w:hyperlink r:id="rId23">
        <w:r>
          <w:rPr>
            <w:rStyle w:val="Hyperlink"/>
          </w:rPr>
          <w:t xml:space="preserve">[3]</w:t>
        </w:r>
      </w:hyperlink>
      <w:r>
        <w:t xml:space="preserve">. President Trump announced the raid’s success on Jan 3, posting an image of a</w:t>
      </w:r>
      <w:r>
        <w:t xml:space="preserve"> </w:t>
      </w:r>
      <w:r>
        <w:rPr>
          <w:b/>
          <w:bCs/>
        </w:rPr>
        <w:t xml:space="preserve">blindfolded, handcuffed Maduro in U.S. custody</w:t>
      </w:r>
      <w:hyperlink r:id="rId24">
        <w:r>
          <w:rPr>
            <w:rStyle w:val="Hyperlink"/>
          </w:rPr>
          <w:t xml:space="preserve">[4]</w:t>
        </w:r>
      </w:hyperlink>
      <w:r>
        <w:t xml:space="preserve">, and asserted it was a</w:t>
      </w:r>
      <w:r>
        <w:t xml:space="preserve"> </w:t>
      </w:r>
      <w:r>
        <w:rPr>
          <w:b/>
          <w:bCs/>
        </w:rPr>
        <w:t xml:space="preserve">law-enforcement action to bring an “outlaw dictator” to justice</w:t>
      </w:r>
      <w:hyperlink r:id="rId25">
        <w:r>
          <w:rPr>
            <w:rStyle w:val="Hyperlink"/>
          </w:rPr>
          <w:t xml:space="preserve">[5]</w:t>
        </w:r>
      </w:hyperlink>
      <w:hyperlink r:id="rId26">
        <w:r>
          <w:rPr>
            <w:rStyle w:val="Hyperlink"/>
          </w:rPr>
          <w:t xml:space="preserve">[6]</w:t>
        </w:r>
      </w:hyperlink>
      <w:r>
        <w:t xml:space="preserve">. The operation – involving</w:t>
      </w:r>
      <w:r>
        <w:t xml:space="preserve"> </w:t>
      </w:r>
      <w:r>
        <w:rPr>
          <w:i/>
          <w:iCs/>
        </w:rPr>
        <w:t xml:space="preserve">“150 military aircraft”</w:t>
      </w:r>
      <w:r>
        <w:t xml:space="preserve"> </w:t>
      </w:r>
      <w:r>
        <w:t xml:space="preserve">for cover and</w:t>
      </w:r>
      <w:r>
        <w:t xml:space="preserve"> </w:t>
      </w:r>
      <w:r>
        <w:rPr>
          <w:b/>
          <w:bCs/>
        </w:rPr>
        <w:t xml:space="preserve">zero U.S. casualties</w:t>
      </w:r>
      <w:r>
        <w:t xml:space="preserve"> </w:t>
      </w:r>
      <w:r>
        <w:t xml:space="preserve">– extracted Maduro and his wife Cilia Flores from a Caracas military fortress in the pre-dawn hours</w:t>
      </w:r>
      <w:hyperlink r:id="rId27">
        <w:r>
          <w:rPr>
            <w:rStyle w:val="Hyperlink"/>
          </w:rPr>
          <w:t xml:space="preserve">[7]</w:t>
        </w:r>
      </w:hyperlink>
      <w:hyperlink r:id="rId22">
        <w:r>
          <w:rPr>
            <w:rStyle w:val="Hyperlink"/>
          </w:rPr>
          <w:t xml:space="preserve">[2]</w:t>
        </w:r>
      </w:hyperlink>
      <w:r>
        <w:t xml:space="preserve">. However, Venezuelan officials report</w:t>
      </w:r>
      <w:r>
        <w:t xml:space="preserve"> </w:t>
      </w:r>
      <w:r>
        <w:rPr>
          <w:b/>
          <w:bCs/>
        </w:rPr>
        <w:t xml:space="preserve">Venezuelan military and civilian casualties</w:t>
      </w:r>
      <w:r>
        <w:t xml:space="preserve">, including</w:t>
      </w:r>
      <w:r>
        <w:t xml:space="preserve"> </w:t>
      </w:r>
      <w:r>
        <w:rPr>
          <w:b/>
          <w:bCs/>
        </w:rPr>
        <w:t xml:space="preserve">32 Cuban personnel killed</w:t>
      </w:r>
      <w:r>
        <w:t xml:space="preserve"> </w:t>
      </w:r>
      <w:r>
        <w:t xml:space="preserve">during U.S. airstrikes on Caracas</w:t>
      </w:r>
      <w:hyperlink r:id="rId28">
        <w:r>
          <w:rPr>
            <w:rStyle w:val="Hyperlink"/>
          </w:rPr>
          <w:t xml:space="preserve">[8]</w:t>
        </w:r>
      </w:hyperlink>
      <w:r>
        <w:t xml:space="preserve">. The</w:t>
      </w:r>
      <w:r>
        <w:t xml:space="preserve"> </w:t>
      </w:r>
      <w:r>
        <w:rPr>
          <w:b/>
          <w:bCs/>
        </w:rPr>
        <w:t xml:space="preserve">legal basis</w:t>
      </w:r>
      <w:r>
        <w:t xml:space="preserve"> </w:t>
      </w:r>
      <w:r>
        <w:t xml:space="preserve">claimed by the U.S. is enforcement of criminal charges (narco-terrorism, drug trafficking) and counter-terrorism authority after labeling Maduro’s network a terrorist organization</w:t>
      </w:r>
      <w:hyperlink r:id="rId23">
        <w:r>
          <w:rPr>
            <w:rStyle w:val="Hyperlink"/>
          </w:rPr>
          <w:t xml:space="preserve">[9]</w:t>
        </w:r>
      </w:hyperlink>
      <w:r>
        <w:t xml:space="preserve">, though international critics argue this</w:t>
      </w:r>
      <w:r>
        <w:t xml:space="preserve"> </w:t>
      </w:r>
      <w:r>
        <w:rPr>
          <w:b/>
          <w:bCs/>
        </w:rPr>
        <w:t xml:space="preserve">breached sovereignty and UN Charter provisions</w:t>
      </w:r>
      <w:r>
        <w:t xml:space="preserve"> </w:t>
      </w:r>
      <w:r>
        <w:t xml:space="preserve">(a UN Security Council session is convened Jan 5 to debate the action)</w:t>
      </w:r>
      <w:hyperlink r:id="rId29">
        <w:r>
          <w:rPr>
            <w:rStyle w:val="Hyperlink"/>
          </w:rPr>
          <w:t xml:space="preserve">[10]</w:t>
        </w:r>
      </w:hyperlink>
      <w:hyperlink r:id="rId30">
        <w:r>
          <w:rPr>
            <w:rStyle w:val="Hyperlink"/>
          </w:rPr>
          <w:t xml:space="preserve">[11]</w:t>
        </w:r>
      </w:hyperlink>
      <w:r>
        <w:t xml:space="preserve">.</w:t>
      </w:r>
    </w:p>
    <w:p>
      <w:pPr>
        <w:pStyle w:val="BodyText"/>
      </w:pPr>
      <w:r>
        <w:rPr>
          <w:b/>
          <w:bCs/>
        </w:rPr>
        <w:t xml:space="preserve">Timeline:</w:t>
      </w:r>
      <w:r>
        <w:t xml:space="preserve"> </w:t>
      </w:r>
      <w:r>
        <w:t xml:space="preserve">Tensions escalated through late 2025 – in September, U.S. Southern Command began interdiction strikes on Venezuela-linked drug shipments at sea</w:t>
      </w:r>
      <w:hyperlink r:id="rId31">
        <w:r>
          <w:rPr>
            <w:rStyle w:val="Hyperlink"/>
          </w:rPr>
          <w:t xml:space="preserve">[12]</w:t>
        </w:r>
      </w:hyperlink>
      <w:r>
        <w:t xml:space="preserve">, and in November, the State Department designated Maduro’s inner circle as a terrorist group</w:t>
      </w:r>
      <w:hyperlink r:id="rId23">
        <w:r>
          <w:rPr>
            <w:rStyle w:val="Hyperlink"/>
          </w:rPr>
          <w:t xml:space="preserve">[9]</w:t>
        </w:r>
      </w:hyperlink>
      <w:r>
        <w:t xml:space="preserve">. This set the stage for the Jan 3 raid.</w:t>
      </w:r>
      <w:r>
        <w:t xml:space="preserve"> </w:t>
      </w:r>
      <w:r>
        <w:rPr>
          <w:b/>
          <w:bCs/>
        </w:rPr>
        <w:t xml:space="preserve">Jan 4-5:</w:t>
      </w:r>
      <w:r>
        <w:t xml:space="preserve"> </w:t>
      </w:r>
      <w:r>
        <w:t xml:space="preserve">Protests erupted globally: Venezuelan diaspora communities</w:t>
      </w:r>
      <w:r>
        <w:t xml:space="preserve"> </w:t>
      </w:r>
      <w:r>
        <w:rPr>
          <w:b/>
          <w:bCs/>
        </w:rPr>
        <w:t xml:space="preserve">celebrated Maduro’s ouster</w:t>
      </w:r>
      <w:r>
        <w:t xml:space="preserve">, while anti-war demonstrators in U.S. cities and Latin America</w:t>
      </w:r>
      <w:r>
        <w:t xml:space="preserve"> </w:t>
      </w:r>
      <w:r>
        <w:rPr>
          <w:b/>
          <w:bCs/>
        </w:rPr>
        <w:t xml:space="preserve">condemned the intervention as an illegal “kidnapping”</w:t>
      </w:r>
      <w:hyperlink r:id="rId32">
        <w:r>
          <w:rPr>
            <w:rStyle w:val="Hyperlink"/>
          </w:rPr>
          <w:t xml:space="preserve">[13]</w:t>
        </w:r>
      </w:hyperlink>
      <w:hyperlink r:id="rId33">
        <w:r>
          <w:rPr>
            <w:rStyle w:val="Hyperlink"/>
          </w:rPr>
          <w:t xml:space="preserve">[14]</w:t>
        </w:r>
      </w:hyperlink>
      <w:r>
        <w:t xml:space="preserve">. Venezuela’s VP</w:t>
      </w:r>
      <w:r>
        <w:t xml:space="preserve"> </w:t>
      </w:r>
      <w:r>
        <w:rPr>
          <w:b/>
          <w:bCs/>
        </w:rPr>
        <w:t xml:space="preserve">Delcy Rodríguez was sworn in as acting president</w:t>
      </w:r>
      <w:r>
        <w:t xml:space="preserve"> </w:t>
      </w:r>
      <w:r>
        <w:t xml:space="preserve">(per Venezuela’s court) but insists Maduro remains the only lawful president</w:t>
      </w:r>
      <w:hyperlink r:id="rId34">
        <w:r>
          <w:rPr>
            <w:rStyle w:val="Hyperlink"/>
          </w:rPr>
          <w:t xml:space="preserve">[15]</w:t>
        </w:r>
      </w:hyperlink>
      <w:r>
        <w:t xml:space="preserve">. Rodríguez struck a</w:t>
      </w:r>
      <w:r>
        <w:t xml:space="preserve"> </w:t>
      </w:r>
      <w:r>
        <w:rPr>
          <w:b/>
          <w:bCs/>
        </w:rPr>
        <w:t xml:space="preserve">conciliatory tone</w:t>
      </w:r>
      <w:r>
        <w:t xml:space="preserve"> </w:t>
      </w:r>
      <w:r>
        <w:t xml:space="preserve">publicly, calling for</w:t>
      </w:r>
      <w:r>
        <w:t xml:space="preserve"> </w:t>
      </w:r>
      <w:r>
        <w:rPr>
          <w:i/>
          <w:iCs/>
        </w:rPr>
        <w:t xml:space="preserve">“balanced and respectful” cooperation with the U.S.</w:t>
      </w:r>
      <w:r>
        <w:t xml:space="preserve"> </w:t>
      </w:r>
      <w:r>
        <w:t xml:space="preserve">and reaffirming Venezuela’s desire for peace</w:t>
      </w:r>
      <w:hyperlink r:id="rId35">
        <w:r>
          <w:rPr>
            <w:rStyle w:val="Hyperlink"/>
          </w:rPr>
          <w:t xml:space="preserve">[16]</w:t>
        </w:r>
      </w:hyperlink>
      <w:hyperlink r:id="rId36">
        <w:r>
          <w:rPr>
            <w:rStyle w:val="Hyperlink"/>
          </w:rPr>
          <w:t xml:space="preserve">[17]</w:t>
        </w:r>
      </w:hyperlink>
      <w:r>
        <w:t xml:space="preserve">.</w:t>
      </w:r>
      <w:r>
        <w:t xml:space="preserve"> </w:t>
      </w:r>
      <w:r>
        <w:rPr>
          <w:i/>
          <w:iCs/>
        </w:rPr>
        <w:t xml:space="preserve">Privately, however, regime hardliners like Diosdado Cabello reject Maduro’s removal as a U.S. “kidnapping,” and Venezuela’s military has been placed on alert</w:t>
      </w:r>
      <w:hyperlink r:id="rId37">
        <w:r>
          <w:rPr>
            <w:rStyle w:val="Hyperlink"/>
          </w:rPr>
          <w:t xml:space="preserve">[18]</w:t>
        </w:r>
      </w:hyperlink>
      <w:hyperlink r:id="rId38">
        <w:r>
          <w:rPr>
            <w:rStyle w:val="Hyperlink"/>
          </w:rPr>
          <w:t xml:space="preserve">[19]</w:t>
        </w:r>
      </w:hyperlink>
      <w:r>
        <w:t xml:space="preserve">. Maduro is set to appear before a U.S. federal court in New York on January 5 on drug charges</w:t>
      </w:r>
      <w:hyperlink r:id="rId39">
        <w:r>
          <w:rPr>
            <w:rStyle w:val="Hyperlink"/>
          </w:rPr>
          <w:t xml:space="preserve">[20]</w:t>
        </w:r>
      </w:hyperlink>
      <w:r>
        <w:t xml:space="preserve">.</w:t>
      </w:r>
    </w:p>
    <w:p>
      <w:pPr>
        <w:pStyle w:val="BodyText"/>
      </w:pPr>
      <w:r>
        <w:rPr>
          <w:b/>
          <w:bCs/>
        </w:rPr>
        <w:t xml:space="preserve">Confirmed vs. Rumored:</w:t>
      </w:r>
      <w:r>
        <w:t xml:space="preserve"> </w:t>
      </w:r>
      <w:r>
        <w:t xml:space="preserve">The</w:t>
      </w:r>
      <w:r>
        <w:t xml:space="preserve"> </w:t>
      </w:r>
      <w:r>
        <w:rPr>
          <w:b/>
          <w:bCs/>
        </w:rPr>
        <w:t xml:space="preserve">capture of Maduro and Cilia Flores is confirmed</w:t>
      </w:r>
      <w:r>
        <w:t xml:space="preserve"> </w:t>
      </w:r>
      <w:r>
        <w:t xml:space="preserve">by U.S. and Venezuelan sources</w:t>
      </w:r>
      <w:hyperlink r:id="rId22">
        <w:r>
          <w:rPr>
            <w:rStyle w:val="Hyperlink"/>
          </w:rPr>
          <w:t xml:space="preserve">[2]</w:t>
        </w:r>
      </w:hyperlink>
      <w:hyperlink r:id="rId38">
        <w:r>
          <w:rPr>
            <w:rStyle w:val="Hyperlink"/>
          </w:rPr>
          <w:t xml:space="preserve">[19]</w:t>
        </w:r>
      </w:hyperlink>
      <w:r>
        <w:t xml:space="preserve">. It is</w:t>
      </w:r>
      <w:r>
        <w:t xml:space="preserve"> </w:t>
      </w:r>
      <w:r>
        <w:rPr>
          <w:b/>
          <w:bCs/>
        </w:rPr>
        <w:t xml:space="preserve">confirmed</w:t>
      </w:r>
      <w:r>
        <w:t xml:space="preserve"> </w:t>
      </w:r>
      <w:r>
        <w:t xml:space="preserve">that Delcy Rodríguez is interim leader in Caracas and has engaged in dialogue with Washington (Trump claimed she’s</w:t>
      </w:r>
      <w:r>
        <w:t xml:space="preserve"> </w:t>
      </w:r>
      <w:r>
        <w:rPr>
          <w:i/>
          <w:iCs/>
        </w:rPr>
        <w:t xml:space="preserve">“willing to do what’s necessary”</w:t>
      </w:r>
      <w:r>
        <w:t xml:space="preserve"> </w:t>
      </w:r>
      <w:r>
        <w:t xml:space="preserve">to fix Venezuela</w:t>
      </w:r>
      <w:hyperlink r:id="rId40">
        <w:r>
          <w:rPr>
            <w:rStyle w:val="Hyperlink"/>
          </w:rPr>
          <w:t xml:space="preserve">[21]</w:t>
        </w:r>
      </w:hyperlink>
      <w:r>
        <w:t xml:space="preserve">, though she publicly refuted being U.S.-aligned</w:t>
      </w:r>
      <w:hyperlink r:id="rId34">
        <w:r>
          <w:rPr>
            <w:rStyle w:val="Hyperlink"/>
          </w:rPr>
          <w:t xml:space="preserve">[15]</w:t>
        </w:r>
      </w:hyperlink>
      <w:r>
        <w:t xml:space="preserve">).</w:t>
      </w:r>
      <w:r>
        <w:t xml:space="preserve"> </w:t>
      </w:r>
      <w:r>
        <w:rPr>
          <w:b/>
          <w:bCs/>
        </w:rPr>
        <w:t xml:space="preserve">Confirmed</w:t>
      </w:r>
      <w:r>
        <w:t xml:space="preserve"> </w:t>
      </w:r>
      <w:r>
        <w:t xml:space="preserve">also is that the U.S. will</w:t>
      </w:r>
      <w:r>
        <w:t xml:space="preserve"> </w:t>
      </w:r>
      <w:r>
        <w:rPr>
          <w:b/>
          <w:bCs/>
        </w:rPr>
        <w:t xml:space="preserve">maintain a military presence and an oil embargo for now</w:t>
      </w:r>
      <w:r>
        <w:t xml:space="preserve">, effectively</w:t>
      </w:r>
      <w:r>
        <w:t xml:space="preserve"> </w:t>
      </w:r>
      <w:r>
        <w:rPr>
          <w:i/>
          <w:iCs/>
        </w:rPr>
        <w:t xml:space="preserve">“overseeing” Venezuela’s transition</w:t>
      </w:r>
      <w:hyperlink r:id="rId41">
        <w:r>
          <w:rPr>
            <w:rStyle w:val="Hyperlink"/>
          </w:rPr>
          <w:t xml:space="preserve">[22]</w:t>
        </w:r>
      </w:hyperlink>
      <w:hyperlink r:id="rId42">
        <w:r>
          <w:rPr>
            <w:rStyle w:val="Hyperlink"/>
          </w:rPr>
          <w:t xml:space="preserve">[23]</w:t>
        </w:r>
      </w:hyperlink>
      <w:r>
        <w:t xml:space="preserve">. However,</w:t>
      </w:r>
      <w:r>
        <w:t xml:space="preserve"> </w:t>
      </w:r>
      <w:r>
        <w:rPr>
          <w:b/>
          <w:bCs/>
        </w:rPr>
        <w:t xml:space="preserve">uncertainty remains</w:t>
      </w:r>
      <w:r>
        <w:t xml:space="preserve"> </w:t>
      </w:r>
      <w:r>
        <w:t xml:space="preserve">over the next steps in Caracas: Will regime elites cooperate or splinter? Will promised</w:t>
      </w:r>
      <w:r>
        <w:t xml:space="preserve"> </w:t>
      </w:r>
      <w:r>
        <w:rPr>
          <w:b/>
          <w:bCs/>
        </w:rPr>
        <w:t xml:space="preserve">free elections</w:t>
      </w:r>
      <w:r>
        <w:t xml:space="preserve"> </w:t>
      </w:r>
      <w:r>
        <w:t xml:space="preserve">occur or be postponed?</w:t>
      </w:r>
      <w:r>
        <w:t xml:space="preserve"> </w:t>
      </w:r>
      <w:r>
        <w:rPr>
          <w:b/>
          <w:bCs/>
        </w:rPr>
        <w:t xml:space="preserve">Rumors</w:t>
      </w:r>
      <w:r>
        <w:t xml:space="preserve"> </w:t>
      </w:r>
      <w:r>
        <w:t xml:space="preserve">swirl about possible</w:t>
      </w:r>
      <w:r>
        <w:t xml:space="preserve"> </w:t>
      </w:r>
      <w:r>
        <w:rPr>
          <w:b/>
          <w:bCs/>
        </w:rPr>
        <w:t xml:space="preserve">secondary U.S. strikes</w:t>
      </w:r>
      <w:r>
        <w:t xml:space="preserve"> </w:t>
      </w:r>
      <w:r>
        <w:t xml:space="preserve">– President Trump mused</w:t>
      </w:r>
      <w:r>
        <w:t xml:space="preserve"> </w:t>
      </w:r>
      <w:r>
        <w:rPr>
          <w:i/>
          <w:iCs/>
        </w:rPr>
        <w:t xml:space="preserve">“Operation Colombia sounds good”</w:t>
      </w:r>
      <w:r>
        <w:t xml:space="preserve"> </w:t>
      </w:r>
      <w:r>
        <w:t xml:space="preserve">if drug flows don’t abate</w:t>
      </w:r>
      <w:hyperlink r:id="rId43">
        <w:r>
          <w:rPr>
            <w:rStyle w:val="Hyperlink"/>
          </w:rPr>
          <w:t xml:space="preserve">[24]</w:t>
        </w:r>
      </w:hyperlink>
      <w:hyperlink r:id="rId44">
        <w:r>
          <w:rPr>
            <w:rStyle w:val="Hyperlink"/>
          </w:rPr>
          <w:t xml:space="preserve">[25]</w:t>
        </w:r>
      </w:hyperlink>
      <w:r>
        <w:t xml:space="preserve">, raising speculative fears of broader regional action. There is also</w:t>
      </w:r>
      <w:r>
        <w:t xml:space="preserve"> </w:t>
      </w:r>
      <w:r>
        <w:rPr>
          <w:b/>
          <w:bCs/>
        </w:rPr>
        <w:t xml:space="preserve">speculation</w:t>
      </w:r>
      <w:r>
        <w:t xml:space="preserve"> </w:t>
      </w:r>
      <w:r>
        <w:t xml:space="preserve">(unconfirmed) that elements of the Venezuelan military or militias (colectivos) could mount armed resistance or insurgency in the coming days, though thus far the streets of Caracas are tense but largely calm under heavy military presence</w:t>
      </w:r>
      <w:hyperlink r:id="rId45">
        <w:r>
          <w:rPr>
            <w:rStyle w:val="Hyperlink"/>
          </w:rPr>
          <w:t xml:space="preserve">[26]</w:t>
        </w:r>
      </w:hyperlink>
      <w:r>
        <w:t xml:space="preserve">.</w:t>
      </w:r>
    </w:p>
    <w:p>
      <w:pPr>
        <w:pStyle w:val="BodyText"/>
      </w:pPr>
      <w:r>
        <w:rPr>
          <w:b/>
          <w:bCs/>
        </w:rPr>
        <w:t xml:space="preserve">Market Reaction &amp; Pricing:</w:t>
      </w:r>
      <w:r>
        <w:t xml:space="preserve"> </w:t>
      </w:r>
      <w:r>
        <w:rPr>
          <w:b/>
          <w:bCs/>
        </w:rPr>
        <w:t xml:space="preserve">Global markets reacted calmly overall</w:t>
      </w:r>
      <w:r>
        <w:t xml:space="preserve">, pricing in limited immediate fallout but bracing for potential tail risks. Oil initially</w:t>
      </w:r>
      <w:r>
        <w:t xml:space="preserve"> </w:t>
      </w:r>
      <w:r>
        <w:rPr>
          <w:b/>
          <w:bCs/>
        </w:rPr>
        <w:t xml:space="preserve">dipped then rebounded</w:t>
      </w:r>
      <w:r>
        <w:t xml:space="preserve"> </w:t>
      </w:r>
      <w:r>
        <w:t xml:space="preserve">– Brent crude is hovering around $61/bbl, virtually unchanged on the news</w:t>
      </w:r>
      <w:hyperlink r:id="rId46">
        <w:r>
          <w:rPr>
            <w:rStyle w:val="Hyperlink"/>
          </w:rPr>
          <w:t xml:space="preserve">[27]</w:t>
        </w:r>
      </w:hyperlink>
      <w:hyperlink r:id="rId47">
        <w:r>
          <w:rPr>
            <w:rStyle w:val="Hyperlink"/>
          </w:rPr>
          <w:t xml:space="preserve">[28]</w:t>
        </w:r>
      </w:hyperlink>
      <w:r>
        <w:t xml:space="preserve">. Traders reason that Venezuela’s current output (~1% of world supply) was already constrained by sanctions, and any supply disruption or surge will</w:t>
      </w:r>
      <w:r>
        <w:t xml:space="preserve"> </w:t>
      </w:r>
      <w:r>
        <w:rPr>
          <w:b/>
          <w:bCs/>
        </w:rPr>
        <w:t xml:space="preserve">take time to materialize</w:t>
      </w:r>
      <w:hyperlink r:id="rId42">
        <w:r>
          <w:rPr>
            <w:rStyle w:val="Hyperlink"/>
          </w:rPr>
          <w:t xml:space="preserve">[23]</w:t>
        </w:r>
      </w:hyperlink>
      <w:hyperlink r:id="rId48">
        <w:r>
          <w:rPr>
            <w:rStyle w:val="Hyperlink"/>
          </w:rPr>
          <w:t xml:space="preserve">[29]</w:t>
        </w:r>
      </w:hyperlink>
      <w:r>
        <w:t xml:space="preserve">. In fact,</w:t>
      </w:r>
      <w:r>
        <w:t xml:space="preserve"> </w:t>
      </w:r>
      <w:r>
        <w:rPr>
          <w:b/>
          <w:bCs/>
        </w:rPr>
        <w:t xml:space="preserve">analysts see a near-term dip in Venezuelan exports</w:t>
      </w:r>
      <w:r>
        <w:t xml:space="preserve"> </w:t>
      </w:r>
      <w:r>
        <w:t xml:space="preserve">as the U.S. “oil blockade” halts the shadow tanker fleet to China</w:t>
      </w:r>
      <w:hyperlink r:id="rId49">
        <w:r>
          <w:rPr>
            <w:rStyle w:val="Hyperlink"/>
          </w:rPr>
          <w:t xml:space="preserve">[30]</w:t>
        </w:r>
      </w:hyperlink>
      <w:hyperlink r:id="rId50">
        <w:r>
          <w:rPr>
            <w:rStyle w:val="Hyperlink"/>
          </w:rPr>
          <w:t xml:space="preserve">[31]</w:t>
        </w:r>
      </w:hyperlink>
      <w:r>
        <w:t xml:space="preserve"> </w:t>
      </w:r>
      <w:r>
        <w:t xml:space="preserve">– a</w:t>
      </w:r>
      <w:r>
        <w:t xml:space="preserve"> </w:t>
      </w:r>
      <w:r>
        <w:rPr>
          <w:b/>
          <w:bCs/>
        </w:rPr>
        <w:t xml:space="preserve">bearish supply shock</w:t>
      </w:r>
      <w:r>
        <w:t xml:space="preserve"> </w:t>
      </w:r>
      <w:r>
        <w:t xml:space="preserve">that</w:t>
      </w:r>
      <w:r>
        <w:t xml:space="preserve"> </w:t>
      </w:r>
      <w:r>
        <w:rPr>
          <w:i/>
          <w:iCs/>
        </w:rPr>
        <w:t xml:space="preserve">offsets hopes of eventual output increases</w:t>
      </w:r>
      <w:r>
        <w:t xml:space="preserve">. Thus, oil’s</w:t>
      </w:r>
      <w:r>
        <w:t xml:space="preserve"> </w:t>
      </w:r>
      <w:r>
        <w:rPr>
          <w:b/>
          <w:bCs/>
        </w:rPr>
        <w:t xml:space="preserve">muted reaction</w:t>
      </w:r>
      <w:r>
        <w:t xml:space="preserve"> </w:t>
      </w:r>
      <w:r>
        <w:t xml:space="preserve">implies markets may be</w:t>
      </w:r>
      <w:r>
        <w:t xml:space="preserve"> </w:t>
      </w:r>
      <w:r>
        <w:rPr>
          <w:b/>
          <w:bCs/>
        </w:rPr>
        <w:t xml:space="preserve">underpricing some risk</w:t>
      </w:r>
      <w:r>
        <w:t xml:space="preserve"> </w:t>
      </w:r>
      <w:r>
        <w:t xml:space="preserve">(e.g. a wider conflict that could affect oil flows more broadly) while</w:t>
      </w:r>
      <w:r>
        <w:t xml:space="preserve"> </w:t>
      </w:r>
      <w:r>
        <w:rPr>
          <w:b/>
          <w:bCs/>
        </w:rPr>
        <w:t xml:space="preserve">overpricing longer-term supply gains</w:t>
      </w:r>
      <w:r>
        <w:t xml:space="preserve"> </w:t>
      </w:r>
      <w:r>
        <w:t xml:space="preserve">–</w:t>
      </w:r>
      <w:r>
        <w:t xml:space="preserve"> </w:t>
      </w:r>
      <w:r>
        <w:rPr>
          <w:i/>
          <w:iCs/>
        </w:rPr>
        <w:t xml:space="preserve">plentiful global inventories and Venezuela’s dilapidated oil infrastructure cap near-term output</w:t>
      </w:r>
      <w:r>
        <w:t xml:space="preserve">, a point reinforced by OPEC’s decision to</w:t>
      </w:r>
      <w:r>
        <w:t xml:space="preserve"> </w:t>
      </w:r>
      <w:r>
        <w:rPr>
          <w:b/>
          <w:bCs/>
        </w:rPr>
        <w:t xml:space="preserve">hold production quotas steady</w:t>
      </w:r>
      <w:r>
        <w:t xml:space="preserve"> </w:t>
      </w:r>
      <w:r>
        <w:t xml:space="preserve">this weekend</w:t>
      </w:r>
      <w:hyperlink r:id="rId51">
        <w:r>
          <w:rPr>
            <w:rStyle w:val="Hyperlink"/>
          </w:rPr>
          <w:t xml:space="preserve">[32]</w:t>
        </w:r>
      </w:hyperlink>
      <w:hyperlink r:id="rId52">
        <w:r>
          <w:rPr>
            <w:rStyle w:val="Hyperlink"/>
          </w:rPr>
          <w:t xml:space="preserve">[33]</w:t>
        </w:r>
      </w:hyperlink>
      <w:r>
        <w:t xml:space="preserve">. In contrast,</w:t>
      </w:r>
      <w:r>
        <w:t xml:space="preserve"> </w:t>
      </w:r>
      <w:r>
        <w:rPr>
          <w:b/>
          <w:bCs/>
        </w:rPr>
        <w:t xml:space="preserve">safe-haven assets</w:t>
      </w:r>
      <w:r>
        <w:t xml:space="preserve"> </w:t>
      </w:r>
      <w:r>
        <w:t xml:space="preserve">signaled caution: gold spiked ~2–3% (to record highs near $4,435/oz) and silver ~5% on Jan 5</w:t>
      </w:r>
      <w:hyperlink r:id="rId53">
        <w:r>
          <w:rPr>
            <w:rStyle w:val="Hyperlink"/>
          </w:rPr>
          <w:t xml:space="preserve">[34]</w:t>
        </w:r>
      </w:hyperlink>
      <w:hyperlink r:id="rId54">
        <w:r>
          <w:rPr>
            <w:rStyle w:val="Hyperlink"/>
          </w:rPr>
          <w:t xml:space="preserve">[35]</w:t>
        </w:r>
      </w:hyperlink>
      <w:r>
        <w:t xml:space="preserve">, reflecting investors hedging “uncertain times.” Equity investors rotated rather than fled –</w:t>
      </w:r>
      <w:r>
        <w:t xml:space="preserve"> </w:t>
      </w:r>
      <w:r>
        <w:rPr>
          <w:b/>
          <w:bCs/>
        </w:rPr>
        <w:t xml:space="preserve">defense stocks and oil majors rallied</w:t>
      </w:r>
      <w:r>
        <w:t xml:space="preserve"> </w:t>
      </w:r>
      <w:r>
        <w:t xml:space="preserve">(S&amp;P500 energy sector +2–3% to 1-year highs)</w:t>
      </w:r>
      <w:hyperlink r:id="rId55">
        <w:r>
          <w:rPr>
            <w:rStyle w:val="Hyperlink"/>
          </w:rPr>
          <w:t xml:space="preserve">[36]</w:t>
        </w:r>
      </w:hyperlink>
      <w:hyperlink r:id="rId56">
        <w:r>
          <w:rPr>
            <w:rStyle w:val="Hyperlink"/>
          </w:rPr>
          <w:t xml:space="preserve">[37]</w:t>
        </w:r>
      </w:hyperlink>
      <w:r>
        <w:t xml:space="preserve">,</w:t>
      </w:r>
      <w:r>
        <w:t xml:space="preserve"> </w:t>
      </w:r>
      <w:r>
        <w:rPr>
          <w:b/>
          <w:bCs/>
        </w:rPr>
        <w:t xml:space="preserve">Venezuela-exposed bonds soared</w:t>
      </w:r>
      <w:r>
        <w:t xml:space="preserve"> </w:t>
      </w:r>
      <w:r>
        <w:t xml:space="preserve">(~+20% on hopes of future debt restructuring)</w:t>
      </w:r>
      <w:hyperlink r:id="rId57">
        <w:r>
          <w:rPr>
            <w:rStyle w:val="Hyperlink"/>
          </w:rPr>
          <w:t xml:space="preserve">[38]</w:t>
        </w:r>
      </w:hyperlink>
      <w:r>
        <w:t xml:space="preserve">, and</w:t>
      </w:r>
      <w:r>
        <w:t xml:space="preserve"> </w:t>
      </w:r>
      <w:r>
        <w:rPr>
          <w:b/>
          <w:bCs/>
        </w:rPr>
        <w:t xml:space="preserve">EM currencies</w:t>
      </w:r>
      <w:r>
        <w:t xml:space="preserve"> </w:t>
      </w:r>
      <w:r>
        <w:t xml:space="preserve">like MXN and COP saw only mild weakness as U.S. officials downplayed immediate action beyond Venezuela. Overall,</w:t>
      </w:r>
      <w:r>
        <w:t xml:space="preserve"> </w:t>
      </w:r>
      <w:r>
        <w:rPr>
          <w:b/>
          <w:bCs/>
        </w:rPr>
        <w:t xml:space="preserve">market pricing currently reflects a base-case of contained geopolitical risk</w:t>
      </w:r>
      <w:r>
        <w:t xml:space="preserve"> </w:t>
      </w:r>
      <w:r>
        <w:t xml:space="preserve">– limited to Venezuela’s oil and political sphere –</w:t>
      </w:r>
      <w:r>
        <w:t xml:space="preserve"> </w:t>
      </w:r>
      <w:r>
        <w:rPr>
          <w:b/>
          <w:bCs/>
        </w:rPr>
        <w:t xml:space="preserve">with a relatively modest risk premium</w:t>
      </w:r>
      <w:r>
        <w:t xml:space="preserve">. This could shift quickly if new catalysts emerge:</w:t>
      </w:r>
      <w:r>
        <w:t xml:space="preserve"> </w:t>
      </w:r>
      <w:r>
        <w:rPr>
          <w:b/>
          <w:bCs/>
        </w:rPr>
        <w:t xml:space="preserve">any hint of escalation (e.g. clashes in Venezuela, or Trump targeting another country) would likely reprice oil higher and EM assets lower</w:t>
      </w:r>
      <w:r>
        <w:t xml:space="preserve">. Conversely, concrete signs of a peaceful transition (or sanctions relief) could spark further rallies in Venezuelan assets and ease commodity risk premia.</w:t>
      </w:r>
    </w:p>
    <w:p>
      <w:pPr>
        <w:pStyle w:val="BodyText"/>
      </w:pPr>
      <w:r>
        <w:rPr>
          <w:b/>
          <w:bCs/>
        </w:rPr>
        <w:t xml:space="preserve">Why It Matters:</w:t>
      </w:r>
      <w:r>
        <w:t xml:space="preserve"> </w:t>
      </w:r>
      <w:r>
        <w:t xml:space="preserve">This event is</w:t>
      </w:r>
      <w:r>
        <w:t xml:space="preserve"> </w:t>
      </w:r>
      <w:r>
        <w:rPr>
          <w:b/>
          <w:bCs/>
        </w:rPr>
        <w:t xml:space="preserve">high-impact for global markets</w:t>
      </w:r>
      <w:r>
        <w:t xml:space="preserve"> </w:t>
      </w:r>
      <w:r>
        <w:t xml:space="preserve">because it</w:t>
      </w:r>
      <w:r>
        <w:t xml:space="preserve"> </w:t>
      </w:r>
      <w:r>
        <w:rPr>
          <w:b/>
          <w:bCs/>
        </w:rPr>
        <w:t xml:space="preserve">intersects geopolitical risk, oil supply, and emerging-market stability</w:t>
      </w:r>
      <w:r>
        <w:t xml:space="preserve">. Venezuela holds the world’s largest oil reserves, so</w:t>
      </w:r>
      <w:r>
        <w:t xml:space="preserve"> </w:t>
      </w:r>
      <w:r>
        <w:rPr>
          <w:b/>
          <w:bCs/>
        </w:rPr>
        <w:t xml:space="preserve">who controls Caracas directly affects medium-term oil supply expectations</w:t>
      </w:r>
      <w:hyperlink r:id="rId58">
        <w:r>
          <w:rPr>
            <w:rStyle w:val="Hyperlink"/>
          </w:rPr>
          <w:t xml:space="preserve">[39]</w:t>
        </w:r>
      </w:hyperlink>
      <w:hyperlink r:id="rId59">
        <w:r>
          <w:rPr>
            <w:rStyle w:val="Hyperlink"/>
          </w:rPr>
          <w:t xml:space="preserve">[40]</w:t>
        </w:r>
      </w:hyperlink>
      <w:r>
        <w:t xml:space="preserve">. Moreover, the U.S. action signals a more muscular, unilateral foreign policy that markets must account for: investors are now re-evaluating</w:t>
      </w:r>
      <w:r>
        <w:t xml:space="preserve"> </w:t>
      </w:r>
      <w:r>
        <w:rPr>
          <w:b/>
          <w:bCs/>
        </w:rPr>
        <w:t xml:space="preserve">“Trump’s Monroe Doctrine”</w:t>
      </w:r>
      <w:r>
        <w:t xml:space="preserve"> </w:t>
      </w:r>
      <w:r>
        <w:t xml:space="preserve">– the notion that the Western Hemisphere is America’s exclusive sphere</w:t>
      </w:r>
      <w:hyperlink r:id="rId60">
        <w:r>
          <w:rPr>
            <w:rStyle w:val="Hyperlink"/>
          </w:rPr>
          <w:t xml:space="preserve">[41]</w:t>
        </w:r>
      </w:hyperlink>
      <w:r>
        <w:t xml:space="preserve">. This raises questions about</w:t>
      </w:r>
      <w:r>
        <w:t xml:space="preserve"> </w:t>
      </w:r>
      <w:r>
        <w:rPr>
          <w:b/>
          <w:bCs/>
        </w:rPr>
        <w:t xml:space="preserve">regional sovereign risk</w:t>
      </w:r>
      <w:r>
        <w:t xml:space="preserve"> </w:t>
      </w:r>
      <w:r>
        <w:t xml:space="preserve">(e.g. could U.S. sanctions or force hit other regimes?) and even distracts U.S. focus from other arenas (e.g. markets wonder if this frees Russia/China to pursue their interests while the U.S. is “bogged down” in Latin America</w:t>
      </w:r>
      <w:hyperlink r:id="rId61">
        <w:r>
          <w:rPr>
            <w:rStyle w:val="Hyperlink"/>
          </w:rPr>
          <w:t xml:space="preserve">[42]</w:t>
        </w:r>
      </w:hyperlink>
      <w:r>
        <w:t xml:space="preserve">).</w:t>
      </w:r>
      <w:r>
        <w:t xml:space="preserve"> </w:t>
      </w:r>
      <w:r>
        <w:rPr>
          <w:b/>
          <w:bCs/>
        </w:rPr>
        <w:t xml:space="preserve">In the immediate term</w:t>
      </w:r>
      <w:r>
        <w:t xml:space="preserve">, the Venezuela shock has been a</w:t>
      </w:r>
      <w:r>
        <w:t xml:space="preserve"> </w:t>
      </w:r>
      <w:r>
        <w:rPr>
          <w:b/>
          <w:bCs/>
        </w:rPr>
        <w:t xml:space="preserve">mixed macro impulse</w:t>
      </w:r>
      <w:r>
        <w:t xml:space="preserve">: slightly higher commodity prices (though far from a 1970s-style oil shock), potentially improved supply outlook long-run, and a modest risk-off tilt in FX and rates. For a GSIB, this translates to</w:t>
      </w:r>
      <w:r>
        <w:t xml:space="preserve"> </w:t>
      </w:r>
      <w:r>
        <w:rPr>
          <w:b/>
          <w:bCs/>
        </w:rPr>
        <w:t xml:space="preserve">both opportunity and risk</w:t>
      </w:r>
      <w:r>
        <w:t xml:space="preserve"> </w:t>
      </w:r>
      <w:r>
        <w:t xml:space="preserve">– e.g. energy traders see new opportunities (Chevron’s stock jumped +4.4% on its Venezuela position)</w:t>
      </w:r>
      <w:hyperlink r:id="rId62">
        <w:r>
          <w:rPr>
            <w:rStyle w:val="Hyperlink"/>
          </w:rPr>
          <w:t xml:space="preserve">[43]</w:t>
        </w:r>
      </w:hyperlink>
      <w:r>
        <w:t xml:space="preserve">, while compliance and credit teams face fresh challenges (sanctions management, counterparty exposures).</w:t>
      </w:r>
    </w:p>
    <w:p>
      <w:pPr>
        <w:pStyle w:val="BodyText"/>
      </w:pPr>
      <w:r>
        <w:rPr>
          <w:b/>
          <w:bCs/>
        </w:rPr>
        <w:t xml:space="preserve">Base-Case Outlook:</w:t>
      </w:r>
      <w:r>
        <w:t xml:space="preserve"> </w:t>
      </w:r>
      <w:r>
        <w:t xml:space="preserve">Our</w:t>
      </w:r>
      <w:r>
        <w:t xml:space="preserve"> </w:t>
      </w:r>
      <w:r>
        <w:rPr>
          <w:b/>
          <w:bCs/>
        </w:rPr>
        <w:t xml:space="preserve">base case (most likely)</w:t>
      </w:r>
      <w:r>
        <w:t xml:space="preserve"> </w:t>
      </w:r>
      <w:r>
        <w:t xml:space="preserve">is a</w:t>
      </w:r>
      <w:r>
        <w:t xml:space="preserve"> </w:t>
      </w:r>
      <w:r>
        <w:rPr>
          <w:b/>
          <w:bCs/>
        </w:rPr>
        <w:t xml:space="preserve">managed transition scenario</w:t>
      </w:r>
      <w:r>
        <w:t xml:space="preserve">. In the next</w:t>
      </w:r>
      <w:r>
        <w:t xml:space="preserve"> </w:t>
      </w:r>
      <w:r>
        <w:rPr>
          <w:b/>
          <w:bCs/>
        </w:rPr>
        <w:t xml:space="preserve">1–2 weeks</w:t>
      </w:r>
      <w:r>
        <w:t xml:space="preserve">, we expect</w:t>
      </w:r>
      <w:r>
        <w:t xml:space="preserve"> </w:t>
      </w:r>
      <w:r>
        <w:rPr>
          <w:b/>
          <w:bCs/>
        </w:rPr>
        <w:t xml:space="preserve">limited immediate escalation</w:t>
      </w:r>
      <w:r>
        <w:t xml:space="preserve">: Maduro’s detention will proceed through U.S. legal channels, and behind the scenes the U.S. will negotiate with Acting President Rodríguez and other Venezuelan power brokers. Trump has</w:t>
      </w:r>
      <w:r>
        <w:t xml:space="preserve"> </w:t>
      </w:r>
      <w:r>
        <w:rPr>
          <w:b/>
          <w:bCs/>
        </w:rPr>
        <w:t xml:space="preserve">indicated</w:t>
      </w:r>
      <w:r>
        <w:t xml:space="preserve"> </w:t>
      </w:r>
      <w:r>
        <w:t xml:space="preserve">he will work with remaining regime members to “fix” the country (focusing on crushing drug trafficking and</w:t>
      </w:r>
      <w:r>
        <w:t xml:space="preserve"> </w:t>
      </w:r>
      <w:r>
        <w:rPr>
          <w:b/>
          <w:bCs/>
        </w:rPr>
        <w:t xml:space="preserve">overhauling the oil industry</w:t>
      </w:r>
      <w:r>
        <w:t xml:space="preserve">) rather than rushing into elections</w:t>
      </w:r>
      <w:hyperlink r:id="rId63">
        <w:r>
          <w:rPr>
            <w:rStyle w:val="Hyperlink"/>
          </w:rPr>
          <w:t xml:space="preserve">[44]</w:t>
        </w:r>
      </w:hyperlink>
      <w:r>
        <w:t xml:space="preserve">. Thus, over</w:t>
      </w:r>
      <w:r>
        <w:t xml:space="preserve"> </w:t>
      </w:r>
      <w:r>
        <w:rPr>
          <w:b/>
          <w:bCs/>
        </w:rPr>
        <w:t xml:space="preserve">1–3 months</w:t>
      </w:r>
      <w:r>
        <w:t xml:space="preserve">, we anticipate a</w:t>
      </w:r>
      <w:r>
        <w:t xml:space="preserve"> </w:t>
      </w:r>
      <w:r>
        <w:rPr>
          <w:b/>
          <w:bCs/>
        </w:rPr>
        <w:t xml:space="preserve">tense but stable stalemate</w:t>
      </w:r>
      <w:r>
        <w:t xml:space="preserve">: U.S. forces maintain a presence and the oil embargo stays in force</w:t>
      </w:r>
      <w:hyperlink r:id="rId42">
        <w:r>
          <w:rPr>
            <w:rStyle w:val="Hyperlink"/>
          </w:rPr>
          <w:t xml:space="preserve">[23]</w:t>
        </w:r>
      </w:hyperlink>
      <w:r>
        <w:t xml:space="preserve">, but no large-scale fighting. The Venezuelan military, while publicly furious, is likely to</w:t>
      </w:r>
      <w:r>
        <w:t xml:space="preserve"> </w:t>
      </w:r>
      <w:r>
        <w:rPr>
          <w:b/>
          <w:bCs/>
        </w:rPr>
        <w:t xml:space="preserve">avoid direct confrontation</w:t>
      </w:r>
      <w:r>
        <w:t xml:space="preserve"> </w:t>
      </w:r>
      <w:r>
        <w:t xml:space="preserve">given U.S. threats of a “second strike” if they resist</w:t>
      </w:r>
      <w:hyperlink r:id="rId64">
        <w:r>
          <w:rPr>
            <w:rStyle w:val="Hyperlink"/>
          </w:rPr>
          <w:t xml:space="preserve">[45]</w:t>
        </w:r>
      </w:hyperlink>
      <w:r>
        <w:t xml:space="preserve">. Instead, a</w:t>
      </w:r>
      <w:r>
        <w:t xml:space="preserve"> </w:t>
      </w:r>
      <w:r>
        <w:rPr>
          <w:b/>
          <w:bCs/>
        </w:rPr>
        <w:t xml:space="preserve">quiet power reshuffle</w:t>
      </w:r>
      <w:r>
        <w:t xml:space="preserve"> </w:t>
      </w:r>
      <w:r>
        <w:t xml:space="preserve">could occur in Caracas – hardliners might be sidelined as moderates seek sanctions relief. We may see</w:t>
      </w:r>
      <w:r>
        <w:t xml:space="preserve"> </w:t>
      </w:r>
      <w:r>
        <w:rPr>
          <w:b/>
          <w:bCs/>
        </w:rPr>
        <w:t xml:space="preserve">initial diplomatic steps</w:t>
      </w:r>
      <w:r>
        <w:t xml:space="preserve">: perhaps a framework for new elections in late 2026, and partial easing of sanctions if certain benchmarks (e.g. expelling Cuban security personnel, releasing political prisoners) are met. By</w:t>
      </w:r>
      <w:r>
        <w:t xml:space="preserve"> </w:t>
      </w:r>
      <w:r>
        <w:rPr>
          <w:b/>
          <w:bCs/>
        </w:rPr>
        <w:t xml:space="preserve">6–12 months</w:t>
      </w:r>
      <w:r>
        <w:t xml:space="preserve">, our base case envisions</w:t>
      </w:r>
      <w:r>
        <w:t xml:space="preserve"> </w:t>
      </w:r>
      <w:r>
        <w:rPr>
          <w:b/>
          <w:bCs/>
        </w:rPr>
        <w:t xml:space="preserve">gradual normalization</w:t>
      </w:r>
      <w:r>
        <w:t xml:space="preserve">: a</w:t>
      </w:r>
      <w:r>
        <w:t xml:space="preserve"> </w:t>
      </w:r>
      <w:r>
        <w:rPr>
          <w:b/>
          <w:bCs/>
        </w:rPr>
        <w:t xml:space="preserve">transitional government</w:t>
      </w:r>
      <w:r>
        <w:t xml:space="preserve"> </w:t>
      </w:r>
      <w:r>
        <w:t xml:space="preserve">(possibly including some opposition figures or military moderates) takes hold under U.S. and OAS supervision. If so, the U.S. could start</w:t>
      </w:r>
      <w:r>
        <w:t xml:space="preserve"> </w:t>
      </w:r>
      <w:r>
        <w:rPr>
          <w:b/>
          <w:bCs/>
        </w:rPr>
        <w:t xml:space="preserve">phasing out the oil embargo</w:t>
      </w:r>
      <w:r>
        <w:t xml:space="preserve"> </w:t>
      </w:r>
      <w:r>
        <w:t xml:space="preserve">and issuing broader licenses to foreign firms.</w:t>
      </w:r>
      <w:r>
        <w:t xml:space="preserve"> </w:t>
      </w:r>
      <w:r>
        <w:rPr>
          <w:b/>
          <w:bCs/>
        </w:rPr>
        <w:t xml:space="preserve">Oil production</w:t>
      </w:r>
      <w:r>
        <w:t xml:space="preserve"> </w:t>
      </w:r>
      <w:r>
        <w:t xml:space="preserve">might edge up modestly by year-end 2026 (Goldman Sachs estimates +0.4 Mbbl/d could be feasible in a year with heavy investment)</w:t>
      </w:r>
      <w:hyperlink r:id="rId48">
        <w:r>
          <w:rPr>
            <w:rStyle w:val="Hyperlink"/>
          </w:rPr>
          <w:t xml:space="preserve">[29]</w:t>
        </w:r>
      </w:hyperlink>
      <w:hyperlink r:id="rId65">
        <w:r>
          <w:rPr>
            <w:rStyle w:val="Hyperlink"/>
          </w:rPr>
          <w:t xml:space="preserve">[46]</w:t>
        </w:r>
      </w:hyperlink>
      <w:r>
        <w:t xml:space="preserve">, but</w:t>
      </w:r>
      <w:r>
        <w:t xml:space="preserve"> </w:t>
      </w:r>
      <w:r>
        <w:rPr>
          <w:b/>
          <w:bCs/>
        </w:rPr>
        <w:t xml:space="preserve">meaningful volumes (&gt;1.5–2 Mbbl/d) are unlikely before 2027+</w:t>
      </w:r>
      <w:r>
        <w:t xml:space="preserve"> </w:t>
      </w:r>
      <w:r>
        <w:t xml:space="preserve">given Venezuela’s</w:t>
      </w:r>
      <w:r>
        <w:t xml:space="preserve"> </w:t>
      </w:r>
      <w:r>
        <w:rPr>
          <w:b/>
          <w:bCs/>
        </w:rPr>
        <w:t xml:space="preserve">crumbling infrastructure</w:t>
      </w:r>
      <w:hyperlink r:id="rId66">
        <w:r>
          <w:rPr>
            <w:rStyle w:val="Hyperlink"/>
          </w:rPr>
          <w:t xml:space="preserve">[47]</w:t>
        </w:r>
      </w:hyperlink>
      <w:hyperlink r:id="rId67">
        <w:r>
          <w:rPr>
            <w:rStyle w:val="Hyperlink"/>
          </w:rPr>
          <w:t xml:space="preserve">[48]</w:t>
        </w:r>
      </w:hyperlink>
      <w:r>
        <w:t xml:space="preserve">. In markets, the base case implies</w:t>
      </w:r>
      <w:r>
        <w:t xml:space="preserve"> </w:t>
      </w:r>
      <w:r>
        <w:rPr>
          <w:b/>
          <w:bCs/>
        </w:rPr>
        <w:t xml:space="preserve">contained impacts</w:t>
      </w:r>
      <w:r>
        <w:t xml:space="preserve">: Brent likely range-bound in the $55–65 zone as OPEC+ offsets minor Venezuelan gains</w:t>
      </w:r>
      <w:hyperlink r:id="rId65">
        <w:r>
          <w:rPr>
            <w:rStyle w:val="Hyperlink"/>
          </w:rPr>
          <w:t xml:space="preserve">[46]</w:t>
        </w:r>
      </w:hyperlink>
      <w:r>
        <w:t xml:space="preserve">, the USD firm but not surging, and emerging market risk sentiment stabilizing after a brief wobble. The Fed is not expected to deviate from its course due to this event alone (especially with oil unchanged); if anything, slightly higher safe-haven demand for Treasuries could keep yields a bit lower in the near term until uncertainty clears. Equities should digest the sector rotation (strength in energy/defense vs. slight drag on travel and EM-exposed names), with overall indices resuming focus on earnings and Fed policy. Importantly, under our base case we foresee</w:t>
      </w:r>
      <w:r>
        <w:t xml:space="preserve"> </w:t>
      </w:r>
      <w:r>
        <w:rPr>
          <w:b/>
          <w:bCs/>
        </w:rPr>
        <w:t xml:space="preserve">no broad contagion</w:t>
      </w:r>
      <w:r>
        <w:t xml:space="preserve">: Latin American assets beyond Venezuela should stabilize as it becomes clear the intervention isn’t immediately repeating elsewhere.</w:t>
      </w:r>
    </w:p>
    <w:p>
      <w:pPr>
        <w:pStyle w:val="BodyText"/>
      </w:pPr>
      <w:r>
        <w:rPr>
          <w:b/>
          <w:bCs/>
        </w:rPr>
        <w:t xml:space="preserve">Key Upside/Downside Risks:</w:t>
      </w:r>
      <w:r>
        <w:t xml:space="preserve"> </w:t>
      </w:r>
      <w:r>
        <w:rPr>
          <w:i/>
          <w:iCs/>
        </w:rPr>
        <w:t xml:space="preserve">Downside (tail) risks</w:t>
      </w:r>
      <w:r>
        <w:t xml:space="preserve"> </w:t>
      </w:r>
      <w:r>
        <w:t xml:space="preserve">center on</w:t>
      </w:r>
      <w:r>
        <w:t xml:space="preserve"> </w:t>
      </w:r>
      <w:r>
        <w:rPr>
          <w:b/>
          <w:bCs/>
        </w:rPr>
        <w:t xml:space="preserve">escalation</w:t>
      </w:r>
      <w:r>
        <w:t xml:space="preserve">: If Venezuela’s situation sparks wider conflict or retaliatory moves, markets could shift to “risk-off” dramatically. For instance,</w:t>
      </w:r>
      <w:r>
        <w:t xml:space="preserve"> </w:t>
      </w:r>
      <w:r>
        <w:rPr>
          <w:b/>
          <w:bCs/>
        </w:rPr>
        <w:t xml:space="preserve">if Trump acts on threats toward Mexico or Colombia</w:t>
      </w:r>
      <w:r>
        <w:t xml:space="preserve"> </w:t>
      </w:r>
      <w:r>
        <w:t xml:space="preserve">(e.g. a strike on a cartel target on Mexican soil), it would be a game-changer – MXN and COP could plunge, global equities would likely sell off on fears of a destabilizing regional war, and oil could spike if trade with a major producer (Mexico) is disrupted. Another downside tail:</w:t>
      </w:r>
      <w:r>
        <w:t xml:space="preserve"> </w:t>
      </w:r>
      <w:r>
        <w:rPr>
          <w:b/>
          <w:bCs/>
        </w:rPr>
        <w:t xml:space="preserve">Iran or Russia could respond asymmetrically</w:t>
      </w:r>
      <w:r>
        <w:t xml:space="preserve"> </w:t>
      </w:r>
      <w:r>
        <w:t xml:space="preserve">– Trump has ominously warned Iran against cracking down on protests, hinting at intervention</w:t>
      </w:r>
      <w:hyperlink r:id="rId68">
        <w:r>
          <w:rPr>
            <w:rStyle w:val="Hyperlink"/>
          </w:rPr>
          <w:t xml:space="preserve">[49]</w:t>
        </w:r>
      </w:hyperlink>
      <w:r>
        <w:t xml:space="preserve">, which could open an entirely new front. Any conflict involving Iran (an OPEC producer) could send Brent $15–20 higher in a hurry. Also, Russia and China, while unlikely to confront the U.S. militarily in Venezuela, could</w:t>
      </w:r>
      <w:r>
        <w:t xml:space="preserve"> </w:t>
      </w:r>
      <w:r>
        <w:rPr>
          <w:b/>
          <w:bCs/>
        </w:rPr>
        <w:t xml:space="preserve">undermine the U.S. economically</w:t>
      </w:r>
      <w:r>
        <w:t xml:space="preserve"> </w:t>
      </w:r>
      <w:r>
        <w:t xml:space="preserve">(e.g. Russia could reduce cooperation on other global issues, China could use its influence at the UN or in trade negotiations as leverage), souring broader risk sentiment.</w:t>
      </w:r>
      <w:r>
        <w:t xml:space="preserve"> </w:t>
      </w:r>
      <w:r>
        <w:rPr>
          <w:i/>
          <w:iCs/>
        </w:rPr>
        <w:t xml:space="preserve">Upside (favorable) risks</w:t>
      </w:r>
      <w:r>
        <w:t xml:space="preserve"> </w:t>
      </w:r>
      <w:r>
        <w:t xml:space="preserve">include</w:t>
      </w:r>
      <w:r>
        <w:t xml:space="preserve"> </w:t>
      </w:r>
      <w:r>
        <w:rPr>
          <w:b/>
          <w:bCs/>
        </w:rPr>
        <w:t xml:space="preserve">rapid de-escalation or policy reversal</w:t>
      </w:r>
      <w:r>
        <w:t xml:space="preserve">: If the U.S. and Venezuela’s interim authorities strike a</w:t>
      </w:r>
      <w:r>
        <w:t xml:space="preserve"> </w:t>
      </w:r>
      <w:r>
        <w:rPr>
          <w:b/>
          <w:bCs/>
        </w:rPr>
        <w:t xml:space="preserve">deal for a quick transition</w:t>
      </w:r>
      <w:r>
        <w:t xml:space="preserve"> </w:t>
      </w:r>
      <w:r>
        <w:t xml:space="preserve">– say, a plan for internationally supervised elections within 6 months – and the U.S. signals it will</w:t>
      </w:r>
      <w:r>
        <w:t xml:space="preserve"> </w:t>
      </w:r>
      <w:r>
        <w:rPr>
          <w:b/>
          <w:bCs/>
        </w:rPr>
        <w:t xml:space="preserve">lift sanctions sooner</w:t>
      </w:r>
      <w:r>
        <w:t xml:space="preserve">, Venezuela’s oil could re-enter markets faster than expected. In that upside scenario, oil prices might actually</w:t>
      </w:r>
      <w:r>
        <w:t xml:space="preserve"> </w:t>
      </w:r>
      <w:r>
        <w:rPr>
          <w:b/>
          <w:bCs/>
        </w:rPr>
        <w:t xml:space="preserve">decline</w:t>
      </w:r>
      <w:r>
        <w:t xml:space="preserve"> </w:t>
      </w:r>
      <w:r>
        <w:t xml:space="preserve">into the low $50s as traders price in future supply, and inflation expectations ease globally (a boon for bonds and equities). Emerging markets would likely rally on reduced geopolitical risk, and U.S. energy firms positioned in Venezuela (like Chevron) could see outsized gains on the prospect of new production. Another upside tail possibility:</w:t>
      </w:r>
      <w:r>
        <w:t xml:space="preserve"> </w:t>
      </w:r>
      <w:r>
        <w:rPr>
          <w:b/>
          <w:bCs/>
        </w:rPr>
        <w:t xml:space="preserve">OPEC+ increases output or the SPR is tapped</w:t>
      </w:r>
      <w:r>
        <w:t xml:space="preserve"> </w:t>
      </w:r>
      <w:r>
        <w:t xml:space="preserve">to pre-empt any price rise – though Brent is flat now, a proactive supply addition would further cap prices and could produce a positive supply shock (lower energy costs boosting global growth modestly).</w:t>
      </w:r>
    </w:p>
    <w:p>
      <w:pPr>
        <w:pStyle w:val="BodyText"/>
      </w:pPr>
      <w:r>
        <w:rPr>
          <w:b/>
          <w:bCs/>
        </w:rPr>
        <w:t xml:space="preserve">Top 10 Indicators to Monitor:</w:t>
      </w:r>
      <w:r>
        <w:t xml:space="preserve"> </w:t>
      </w:r>
      <w:r>
        <w:t xml:space="preserve">We recommend closely watching</w:t>
      </w:r>
      <w:r>
        <w:t xml:space="preserve"> </w:t>
      </w:r>
      <w:r>
        <w:rPr>
          <w:b/>
          <w:bCs/>
        </w:rPr>
        <w:t xml:space="preserve">1)</w:t>
      </w:r>
      <w:r>
        <w:t xml:space="preserve"> </w:t>
      </w:r>
      <w:r>
        <w:t xml:space="preserve">official U.S.</w:t>
      </w:r>
      <w:r>
        <w:t xml:space="preserve"> </w:t>
      </w:r>
      <w:r>
        <w:rPr>
          <w:b/>
          <w:bCs/>
        </w:rPr>
        <w:t xml:space="preserve">policy signals</w:t>
      </w:r>
      <w:r>
        <w:t xml:space="preserve"> </w:t>
      </w:r>
      <w:r>
        <w:t xml:space="preserve">– e.g. any White House or OFAC announcements on sanctions changes or additional military actions (Trump’s rhetoric via Twitter/X or press is a wild card to monitor in real-time)</w:t>
      </w:r>
      <w:hyperlink r:id="rId43">
        <w:r>
          <w:rPr>
            <w:rStyle w:val="Hyperlink"/>
          </w:rPr>
          <w:t xml:space="preserve">[24]</w:t>
        </w:r>
      </w:hyperlink>
      <w:hyperlink r:id="rId69">
        <w:r>
          <w:rPr>
            <w:rStyle w:val="Hyperlink"/>
          </w:rPr>
          <w:t xml:space="preserve">[50]</w:t>
        </w:r>
      </w:hyperlink>
      <w:r>
        <w:t xml:space="preserve">.</w:t>
      </w:r>
      <w:r>
        <w:t xml:space="preserve"> </w:t>
      </w:r>
      <w:r>
        <w:rPr>
          <w:b/>
          <w:bCs/>
        </w:rPr>
        <w:t xml:space="preserve">2)</w:t>
      </w:r>
      <w:r>
        <w:t xml:space="preserve"> </w:t>
      </w:r>
      <w:r>
        <w:rPr>
          <w:b/>
          <w:bCs/>
        </w:rPr>
        <w:t xml:space="preserve">Venezuelan domestic response:</w:t>
      </w:r>
      <w:r>
        <w:t xml:space="preserve"> </w:t>
      </w:r>
      <w:r>
        <w:t xml:space="preserve">signs of fracturing or unity among the military (if Padrino or other generals break with Rodríguez or if unrest flares in Caracas, it could foreshadow instability).</w:t>
      </w:r>
      <w:r>
        <w:t xml:space="preserve"> </w:t>
      </w:r>
      <w:r>
        <w:rPr>
          <w:b/>
          <w:bCs/>
        </w:rPr>
        <w:t xml:space="preserve">3)</w:t>
      </w:r>
      <w:r>
        <w:t xml:space="preserve"> </w:t>
      </w:r>
      <w:r>
        <w:rPr>
          <w:b/>
          <w:bCs/>
        </w:rPr>
        <w:t xml:space="preserve">International diplomatic moves:</w:t>
      </w:r>
      <w:r>
        <w:t xml:space="preserve"> </w:t>
      </w:r>
      <w:r>
        <w:t xml:space="preserve">outcomes of the UN Security Council meeting, and positions of Russia, China, Cuba (Moscow’s acceptance or resistance will shape how far the U.S. can go</w:t>
      </w:r>
      <w:hyperlink r:id="rId70">
        <w:r>
          <w:rPr>
            <w:rStyle w:val="Hyperlink"/>
          </w:rPr>
          <w:t xml:space="preserve">[51]</w:t>
        </w:r>
      </w:hyperlink>
      <w:hyperlink r:id="rId71">
        <w:r>
          <w:rPr>
            <w:rStyle w:val="Hyperlink"/>
          </w:rPr>
          <w:t xml:space="preserve">[52]</w:t>
        </w:r>
      </w:hyperlink>
      <w:r>
        <w:t xml:space="preserve">).</w:t>
      </w:r>
      <w:r>
        <w:t xml:space="preserve"> </w:t>
      </w:r>
      <w:r>
        <w:rPr>
          <w:b/>
          <w:bCs/>
        </w:rPr>
        <w:t xml:space="preserve">4)</w:t>
      </w:r>
      <w:r>
        <w:t xml:space="preserve"> </w:t>
      </w:r>
      <w:r>
        <w:rPr>
          <w:b/>
          <w:bCs/>
        </w:rPr>
        <w:t xml:space="preserve">Oil market metrics:</w:t>
      </w:r>
      <w:r>
        <w:t xml:space="preserve"> </w:t>
      </w:r>
      <w:r>
        <w:t xml:space="preserve">Venezuelan</w:t>
      </w:r>
      <w:r>
        <w:t xml:space="preserve"> </w:t>
      </w:r>
      <w:r>
        <w:rPr>
          <w:b/>
          <w:bCs/>
        </w:rPr>
        <w:t xml:space="preserve">oil export data</w:t>
      </w:r>
      <w:r>
        <w:t xml:space="preserve"> </w:t>
      </w:r>
      <w:r>
        <w:t xml:space="preserve">(tanker trackers like Kpler/Vortexa – any unexpected rise or fall from ~0.8 Mbbl/d baseline</w:t>
      </w:r>
      <w:hyperlink r:id="rId72">
        <w:r>
          <w:rPr>
            <w:rStyle w:val="Hyperlink"/>
          </w:rPr>
          <w:t xml:space="preserve">[53]</w:t>
        </w:r>
      </w:hyperlink>
      <w:r>
        <w:t xml:space="preserve"> </w:t>
      </w:r>
      <w:r>
        <w:t xml:space="preserve">will move prices), heavy crude price differentials (e.g. Canada’s WCS spread, which has started widening on anticipation of more heavy supply</w:t>
      </w:r>
      <w:hyperlink r:id="rId73">
        <w:r>
          <w:rPr>
            <w:rStyle w:val="Hyperlink"/>
          </w:rPr>
          <w:t xml:space="preserve">[54]</w:t>
        </w:r>
      </w:hyperlink>
      <w:r>
        <w:t xml:space="preserve">).</w:t>
      </w:r>
      <w:r>
        <w:t xml:space="preserve"> </w:t>
      </w:r>
      <w:r>
        <w:rPr>
          <w:b/>
          <w:bCs/>
        </w:rPr>
        <w:t xml:space="preserve">5)</w:t>
      </w:r>
      <w:r>
        <w:t xml:space="preserve"> </w:t>
      </w:r>
      <w:r>
        <w:rPr>
          <w:b/>
          <w:bCs/>
        </w:rPr>
        <w:t xml:space="preserve">OPEC+ behavior:</w:t>
      </w:r>
      <w:r>
        <w:t xml:space="preserve"> </w:t>
      </w:r>
      <w:r>
        <w:t xml:space="preserve">any emergency meetings or shift in tone from core OPEC members – if prices fall on Venezuela news, will OPEC cut to support, or if conflict grows, will they increase output? So far OPEC kept to its plan</w:t>
      </w:r>
      <w:hyperlink r:id="rId74">
        <w:r>
          <w:rPr>
            <w:rStyle w:val="Hyperlink"/>
          </w:rPr>
          <w:t xml:space="preserve">[55]</w:t>
        </w:r>
      </w:hyperlink>
      <w:hyperlink r:id="rId52">
        <w:r>
          <w:rPr>
            <w:rStyle w:val="Hyperlink"/>
          </w:rPr>
          <w:t xml:space="preserve">[33]</w:t>
        </w:r>
      </w:hyperlink>
      <w:r>
        <w:t xml:space="preserve">.</w:t>
      </w:r>
      <w:r>
        <w:t xml:space="preserve"> </w:t>
      </w:r>
      <w:r>
        <w:rPr>
          <w:b/>
          <w:bCs/>
        </w:rPr>
        <w:t xml:space="preserve">6)</w:t>
      </w:r>
      <w:r>
        <w:t xml:space="preserve"> </w:t>
      </w:r>
      <w:r>
        <w:rPr>
          <w:b/>
          <w:bCs/>
        </w:rPr>
        <w:t xml:space="preserve">Regional political cues:</w:t>
      </w:r>
      <w:r>
        <w:t xml:space="preserve"> </w:t>
      </w:r>
      <w:r>
        <w:t xml:space="preserve">statements from Mexico’s President (who already</w:t>
      </w:r>
      <w:r>
        <w:t xml:space="preserve"> </w:t>
      </w:r>
      <w:r>
        <w:rPr>
          <w:i/>
          <w:iCs/>
        </w:rPr>
        <w:t xml:space="preserve">“rejected U.S. intervention”</w:t>
      </w:r>
      <w:r>
        <w:t xml:space="preserve"> </w:t>
      </w:r>
      <w:r>
        <w:t xml:space="preserve">firmly</w:t>
      </w:r>
      <w:hyperlink r:id="rId75">
        <w:r>
          <w:rPr>
            <w:rStyle w:val="Hyperlink"/>
          </w:rPr>
          <w:t xml:space="preserve">[56]</w:t>
        </w:r>
      </w:hyperlink>
      <w:r>
        <w:t xml:space="preserve">), Colombia’s government, and Brazil – if U.S. relations sour or improve with these, it affects EM assets (e.g. risk of populist backlash vs. alignment with U.S. goals).</w:t>
      </w:r>
      <w:r>
        <w:t xml:space="preserve"> </w:t>
      </w:r>
      <w:r>
        <w:rPr>
          <w:b/>
          <w:bCs/>
        </w:rPr>
        <w:t xml:space="preserve">7)</w:t>
      </w:r>
      <w:r>
        <w:t xml:space="preserve"> </w:t>
      </w:r>
      <w:r>
        <w:rPr>
          <w:b/>
          <w:bCs/>
        </w:rPr>
        <w:t xml:space="preserve">U.S. domestic constraints:</w:t>
      </w:r>
      <w:r>
        <w:t xml:space="preserve"> </w:t>
      </w:r>
      <w:r>
        <w:t xml:space="preserve">Congressional response – bipartisan support or challenges? (Democrats are criticizing the bypassing of Congress</w:t>
      </w:r>
      <w:hyperlink r:id="rId76">
        <w:r>
          <w:rPr>
            <w:rStyle w:val="Hyperlink"/>
          </w:rPr>
          <w:t xml:space="preserve">[57]</w:t>
        </w:r>
      </w:hyperlink>
      <w:r>
        <w:t xml:space="preserve">; any move to invoke the War Powers Act or limit funding would signal risk of policy reversal).</w:t>
      </w:r>
      <w:r>
        <w:t xml:space="preserve"> </w:t>
      </w:r>
      <w:r>
        <w:rPr>
          <w:b/>
          <w:bCs/>
        </w:rPr>
        <w:t xml:space="preserve">8)</w:t>
      </w:r>
      <w:r>
        <w:t xml:space="preserve"> </w:t>
      </w:r>
      <w:r>
        <w:rPr>
          <w:b/>
          <w:bCs/>
        </w:rPr>
        <w:t xml:space="preserve">Financial flows/positioning:</w:t>
      </w:r>
      <w:r>
        <w:t xml:space="preserve"> </w:t>
      </w:r>
      <w:r>
        <w:t xml:space="preserve">look at EM fund flows and volatility indexes – a spike in EM bond outflows or soaring FX volatility would indicate mounting stress.</w:t>
      </w:r>
      <w:r>
        <w:t xml:space="preserve"> </w:t>
      </w:r>
      <w:r>
        <w:rPr>
          <w:b/>
          <w:bCs/>
        </w:rPr>
        <w:t xml:space="preserve">9)</w:t>
      </w:r>
      <w:r>
        <w:t xml:space="preserve"> </w:t>
      </w:r>
      <w:r>
        <w:rPr>
          <w:b/>
          <w:bCs/>
        </w:rPr>
        <w:t xml:space="preserve">Venezuelan</w:t>
      </w:r>
      <w:r>
        <w:t xml:space="preserve"> </w:t>
      </w:r>
      <w:r>
        <w:t xml:space="preserve">transition progress:</w:t>
      </w:r>
      <w:r>
        <w:t xml:space="preserve"> </w:t>
      </w:r>
      <w:r>
        <w:rPr>
          <w:b/>
          <w:bCs/>
        </w:rPr>
        <w:t xml:space="preserve">e.g. if political prisoners are freed or opposition leaders (like María Corina Machado’s camp) are invited into governance – those would boost confidence in a lasting resolution</w:t>
      </w:r>
      <w:hyperlink r:id="rId77">
        <w:r>
          <w:rPr>
            <w:rStyle w:val="Hyperlink"/>
            <w:b/>
            <w:bCs/>
          </w:rPr>
          <w:t xml:space="preserve">[58]</w:t>
        </w:r>
      </w:hyperlink>
      <w:r>
        <w:rPr>
          <w:b/>
          <w:bCs/>
        </w:rPr>
        <w:t xml:space="preserve">.</w:t>
      </w:r>
      <w:r>
        <w:t xml:space="preserve"> </w:t>
      </w:r>
      <w:r>
        <w:t xml:space="preserve">10)</w:t>
      </w:r>
      <w:r>
        <w:t xml:space="preserve"> </w:t>
      </w:r>
      <w:r>
        <w:t xml:space="preserve"> </w:t>
      </w:r>
      <w:r>
        <w:t xml:space="preserve">Commodity infrastructure and logistics:</w:t>
      </w:r>
      <w:r>
        <w:t xml:space="preserve"> </w:t>
      </w:r>
      <w:r>
        <w:rPr>
          <w:b/>
          <w:bCs/>
        </w:rPr>
        <w:t xml:space="preserve">watch for any</w:t>
      </w:r>
      <w:r>
        <w:t xml:space="preserve"> </w:t>
      </w:r>
      <w:r>
        <w:t xml:space="preserve">shipping advisories or insurance costs** in the Caribbean/Gulf of Mexico region – an uptick would imply rising perceived risk to oil cargoes (e.g. if conflict risk grows).</w:t>
      </w:r>
    </w:p>
    <w:p>
      <w:pPr>
        <w:pStyle w:val="BodyText"/>
      </w:pPr>
      <w:r>
        <w:rPr>
          <w:b/>
          <w:bCs/>
        </w:rPr>
        <w:t xml:space="preserve">GSIB Action Items:</w:t>
      </w:r>
      <w:r>
        <w:t xml:space="preserve"> </w:t>
      </w:r>
      <w:r>
        <w:t xml:space="preserve">At a GSIB, we are moving proactively on several fronts.</w:t>
      </w:r>
      <w:r>
        <w:t xml:space="preserve"> </w:t>
      </w:r>
      <w:r>
        <w:rPr>
          <w:b/>
          <w:bCs/>
        </w:rPr>
        <w:t xml:space="preserve">Trading desks</w:t>
      </w:r>
      <w:r>
        <w:t xml:space="preserve"> </w:t>
      </w:r>
      <w:r>
        <w:t xml:space="preserve">have been advised to</w:t>
      </w:r>
      <w:r>
        <w:t xml:space="preserve"> </w:t>
      </w:r>
      <w:r>
        <w:rPr>
          <w:i/>
          <w:iCs/>
        </w:rPr>
        <w:t xml:space="preserve">stress-test oil and EM positions</w:t>
      </w:r>
      <w:r>
        <w:t xml:space="preserve"> </w:t>
      </w:r>
      <w:r>
        <w:t xml:space="preserve">for volatility – e.g. run scenarios of Brent +$20 and -$10, MXN and COP ±10%, to ensure risk limits can absorb moves.</w:t>
      </w:r>
      <w:r>
        <w:t xml:space="preserve"> </w:t>
      </w:r>
      <w:r>
        <w:rPr>
          <w:b/>
          <w:bCs/>
        </w:rPr>
        <w:t xml:space="preserve">Risk limits</w:t>
      </w:r>
      <w:r>
        <w:t xml:space="preserve"> </w:t>
      </w:r>
      <w:r>
        <w:t xml:space="preserve">on Venezuela-specific exposures (sovereign debt, PDVSA claims) are under review given the sudden price volatility (Venezuelan bonds jumped ~20% in a day)</w:t>
      </w:r>
      <w:hyperlink r:id="rId57">
        <w:r>
          <w:rPr>
            <w:rStyle w:val="Hyperlink"/>
          </w:rPr>
          <w:t xml:space="preserve">[38]</w:t>
        </w:r>
      </w:hyperlink>
      <w:r>
        <w:t xml:space="preserve">.</w:t>
      </w:r>
      <w:r>
        <w:t xml:space="preserve"> </w:t>
      </w:r>
      <w:r>
        <w:rPr>
          <w:b/>
          <w:bCs/>
        </w:rPr>
        <w:t xml:space="preserve">Hedging strategies</w:t>
      </w:r>
      <w:r>
        <w:t xml:space="preserve"> </w:t>
      </w:r>
      <w:r>
        <w:t xml:space="preserve">are being evaluated: for instance, adding short-dated oil call options as protection against a tail-risk price spike, and looking at gold or VIX calls as portfolio hedges for geopolitical risk.</w:t>
      </w:r>
      <w:r>
        <w:t xml:space="preserve"> </w:t>
      </w:r>
      <w:r>
        <w:rPr>
          <w:b/>
          <w:bCs/>
        </w:rPr>
        <w:t xml:space="preserve">Treasury and liquidity teams</w:t>
      </w:r>
      <w:r>
        <w:t xml:space="preserve"> </w:t>
      </w:r>
      <w:r>
        <w:t xml:space="preserve">are monitoring funding markets – ensuring ample USD liquidity if EM borrowers draw credit lines, and checking collateral valuations (the spike in gold and Treasuries improves our collateral ratios, but we account for potential reversals).</w:t>
      </w:r>
      <w:r>
        <w:t xml:space="preserve"> </w:t>
      </w:r>
      <w:r>
        <w:rPr>
          <w:b/>
          <w:bCs/>
        </w:rPr>
        <w:t xml:space="preserve">Client outreach</w:t>
      </w:r>
      <w:r>
        <w:t xml:space="preserve"> </w:t>
      </w:r>
      <w:r>
        <w:t xml:space="preserve">is underway: our Emerging Markets sales and research teams are preparing</w:t>
      </w:r>
      <w:r>
        <w:t xml:space="preserve"> </w:t>
      </w:r>
      <w:r>
        <w:rPr>
          <w:b/>
          <w:bCs/>
        </w:rPr>
        <w:t xml:space="preserve">client briefing calls</w:t>
      </w:r>
      <w:r>
        <w:t xml:space="preserve"> </w:t>
      </w:r>
      <w:r>
        <w:t xml:space="preserve">to discuss these developments, reassuring that we are on top of the risks and ready to assist in hedging or financing needs.</w:t>
      </w:r>
      <w:r>
        <w:t xml:space="preserve"> </w:t>
      </w:r>
      <w:r>
        <w:rPr>
          <w:b/>
          <w:bCs/>
        </w:rPr>
        <w:t xml:space="preserve">Compliance</w:t>
      </w:r>
      <w:r>
        <w:t xml:space="preserve"> </w:t>
      </w:r>
      <w:r>
        <w:t xml:space="preserve">has kicked off an immediate internal audit of any Venezuela-linked transactions – making sure no payments or trades involve newly-sanctioned entities and that our sanctions screening is rock-solid given rapidly evolving U.S. rules. We have also alerted our</w:t>
      </w:r>
      <w:r>
        <w:t xml:space="preserve"> </w:t>
      </w:r>
      <w:r>
        <w:rPr>
          <w:b/>
          <w:bCs/>
        </w:rPr>
        <w:t xml:space="preserve">operational risk</w:t>
      </w:r>
      <w:r>
        <w:t xml:space="preserve"> </w:t>
      </w:r>
      <w:r>
        <w:t xml:space="preserve">units to be on heightened watch for cyber threats, as critical events often coincide with hacking attempts (potentially by actors sympathetic to Maduro or hostile to U.S. banks). In sum, we are treating this as a significant event risk that cuts across market, credit, and operational domains – our action plan is in motion to manage volatility, support clients, and ensure we remain fully compliant and resilient throughout this geopolitical shock.</w:t>
      </w:r>
    </w:p>
    <w:p>
      <w:r>
        <w:pict>
          <v:rect style="width:0;height:1.5pt" o:hralign="center" o:hrstd="t" o:hr="t"/>
        </w:pict>
      </w:r>
    </w:p>
    <w:bookmarkStart w:id="118" w:name="cross-asset-impact-analysis"/>
    <w:p>
      <w:pPr>
        <w:pStyle w:val="Heading2"/>
      </w:pPr>
      <w:r>
        <w:t xml:space="preserve">Cross-Asset Impact Analysis</w:t>
      </w:r>
    </w:p>
    <w:p>
      <w:pPr>
        <w:pStyle w:val="FirstParagraph"/>
      </w:pPr>
      <w:r>
        <w:rPr>
          <w:i/>
          <w:iCs/>
        </w:rPr>
        <w:t xml:space="preserve">Transmission mechanisms, market impact, timing, convexity, and monitoring for each asset class:</w:t>
      </w:r>
    </w:p>
    <w:bookmarkStart w:id="94" w:name="a.-energy-commodities"/>
    <w:p>
      <w:pPr>
        <w:pStyle w:val="Heading3"/>
      </w:pPr>
      <w:r>
        <w:t xml:space="preserve">A. Energy &amp; Commodities</w:t>
      </w:r>
    </w:p>
    <w:p>
      <w:pPr>
        <w:pStyle w:val="FirstParagraph"/>
      </w:pPr>
      <w:r>
        <w:rPr>
          <w:b/>
          <w:bCs/>
        </w:rPr>
        <w:t xml:space="preserve">Oil (Brent &amp; WTI):</w:t>
      </w:r>
      <w:r>
        <w:t xml:space="preserve"> </w:t>
      </w:r>
      <w:r>
        <w:t xml:space="preserve">The</w:t>
      </w:r>
      <w:r>
        <w:t xml:space="preserve"> </w:t>
      </w:r>
      <w:r>
        <w:rPr>
          <w:b/>
          <w:bCs/>
        </w:rPr>
        <w:t xml:space="preserve">primary transmission mechanism</w:t>
      </w:r>
      <w:r>
        <w:t xml:space="preserve"> </w:t>
      </w:r>
      <w:r>
        <w:t xml:space="preserve">to oil is through</w:t>
      </w:r>
      <w:r>
        <w:t xml:space="preserve"> </w:t>
      </w:r>
      <w:r>
        <w:rPr>
          <w:b/>
          <w:bCs/>
        </w:rPr>
        <w:t xml:space="preserve">potential supply disruption vs. future supply increase</w:t>
      </w:r>
      <w:r>
        <w:t xml:space="preserve">. Venezuela’s output (~0.9–1.0 million barrels/day pre-raid) is already constrained under sanctions</w:t>
      </w:r>
      <w:hyperlink r:id="rId78">
        <w:r>
          <w:rPr>
            <w:rStyle w:val="Hyperlink"/>
          </w:rPr>
          <w:t xml:space="preserve">[59]</w:t>
        </w:r>
      </w:hyperlink>
      <w:hyperlink r:id="rId79">
        <w:r>
          <w:rPr>
            <w:rStyle w:val="Hyperlink"/>
          </w:rPr>
          <w:t xml:space="preserve">[60]</w:t>
        </w:r>
      </w:hyperlink>
      <w:r>
        <w:t xml:space="preserve">. In the immediate term,</w:t>
      </w:r>
      <w:r>
        <w:t xml:space="preserve"> </w:t>
      </w:r>
      <w:r>
        <w:rPr>
          <w:b/>
          <w:bCs/>
        </w:rPr>
        <w:t xml:space="preserve">U.S. military action and the ongoing “oil quarantine” have disrupted Venezuela’s clandestine exports</w:t>
      </w:r>
      <w:r>
        <w:t xml:space="preserve"> </w:t>
      </w:r>
      <w:r>
        <w:t xml:space="preserve">– Washington had begun seizing or blocking sanctioned tankers in December</w:t>
      </w:r>
      <w:hyperlink r:id="rId50">
        <w:r>
          <w:rPr>
            <w:rStyle w:val="Hyperlink"/>
          </w:rPr>
          <w:t xml:space="preserve">[31]</w:t>
        </w:r>
      </w:hyperlink>
      <w:r>
        <w:t xml:space="preserve">, causing Venezuelan December exports to fall (estimates range from ~0.56 Mbbl/d to 0.83 Mbbl/d)</w:t>
      </w:r>
      <w:hyperlink r:id="rId72">
        <w:r>
          <w:rPr>
            <w:rStyle w:val="Hyperlink"/>
          </w:rPr>
          <w:t xml:space="preserve">[53]</w:t>
        </w:r>
      </w:hyperlink>
      <w:r>
        <w:t xml:space="preserve">. This suggests a</w:t>
      </w:r>
      <w:r>
        <w:t xml:space="preserve"> </w:t>
      </w:r>
      <w:r>
        <w:rPr>
          <w:b/>
          <w:bCs/>
        </w:rPr>
        <w:t xml:space="preserve">near-term</w:t>
      </w:r>
      <w:r>
        <w:rPr>
          <w:b/>
          <w:bCs/>
        </w:rPr>
        <w:t xml:space="preserve"> </w:t>
      </w:r>
      <w:r>
        <w:rPr>
          <w:b/>
          <w:bCs/>
          <w:i/>
          <w:iCs/>
        </w:rPr>
        <w:t xml:space="preserve">reduction</w:t>
      </w:r>
      <w:r>
        <w:rPr>
          <w:b/>
          <w:bCs/>
        </w:rPr>
        <w:t xml:space="preserve"> </w:t>
      </w:r>
      <w:r>
        <w:rPr>
          <w:b/>
          <w:bCs/>
        </w:rPr>
        <w:t xml:space="preserve">in global supply</w:t>
      </w:r>
      <w:r>
        <w:t xml:space="preserve">, as whatever barrels were reaching China or others via evasion are now largely halted. However, markets expect that with Maduro removed,</w:t>
      </w:r>
      <w:r>
        <w:t xml:space="preserve"> </w:t>
      </w:r>
      <w:r>
        <w:rPr>
          <w:b/>
          <w:bCs/>
        </w:rPr>
        <w:t xml:space="preserve">Venezuela could ramp up production later under U.S. tutelage</w:t>
      </w:r>
      <w:r>
        <w:t xml:space="preserve">, which creates a</w:t>
      </w:r>
      <w:r>
        <w:t xml:space="preserve"> </w:t>
      </w:r>
      <w:r>
        <w:rPr>
          <w:b/>
          <w:bCs/>
        </w:rPr>
        <w:t xml:space="preserve">bearish forward expectation</w:t>
      </w:r>
      <w:r>
        <w:t xml:space="preserve">. These opposing forces kept Brent and WTI</w:t>
      </w:r>
      <w:r>
        <w:t xml:space="preserve"> </w:t>
      </w:r>
      <w:r>
        <w:rPr>
          <w:b/>
          <w:bCs/>
        </w:rPr>
        <w:t xml:space="preserve">range-bound</w:t>
      </w:r>
      <w:r>
        <w:t xml:space="preserve">: post-event, Brent actually</w:t>
      </w:r>
      <w:r>
        <w:t xml:space="preserve"> </w:t>
      </w:r>
      <w:r>
        <w:rPr>
          <w:i/>
          <w:iCs/>
        </w:rPr>
        <w:t xml:space="preserve">slipped briefly then steadied</w:t>
      </w:r>
      <w:r>
        <w:t xml:space="preserve">, currently up only +0.5% around $61/bbl</w:t>
      </w:r>
      <w:hyperlink r:id="rId47">
        <w:r>
          <w:rPr>
            <w:rStyle w:val="Hyperlink"/>
          </w:rPr>
          <w:t xml:space="preserve">[28]</w:t>
        </w:r>
      </w:hyperlink>
      <w:r>
        <w:t xml:space="preserve">, while WTI is near $57.7</w:t>
      </w:r>
      <w:hyperlink r:id="rId46">
        <w:r>
          <w:rPr>
            <w:rStyle w:val="Hyperlink"/>
          </w:rPr>
          <w:t xml:space="preserve">[27]</w:t>
        </w:r>
      </w:hyperlink>
      <w:r>
        <w:t xml:space="preserve"> </w:t>
      </w:r>
      <w:r>
        <w:t xml:space="preserve">– essentially unchanged from pre-event levels. The lack of a price spike confirms that traders see</w:t>
      </w:r>
      <w:r>
        <w:t xml:space="preserve"> </w:t>
      </w:r>
      <w:r>
        <w:rPr>
          <w:b/>
          <w:bCs/>
        </w:rPr>
        <w:t xml:space="preserve">ample slack in the global oil market</w:t>
      </w:r>
      <w:r>
        <w:t xml:space="preserve"> </w:t>
      </w:r>
      <w:r>
        <w:t xml:space="preserve">to absorb any temporary Venezuelan shortfall</w:t>
      </w:r>
      <w:hyperlink r:id="rId80">
        <w:r>
          <w:rPr>
            <w:rStyle w:val="Hyperlink"/>
          </w:rPr>
          <w:t xml:space="preserve">[61]</w:t>
        </w:r>
      </w:hyperlink>
      <w:r>
        <w:t xml:space="preserve">. OPEC spare capacity and record non-OPEC output (e.g. U.S. Gulf production hit ~2.0 Mbbl/d, a multi-year high</w:t>
      </w:r>
      <w:hyperlink r:id="rId81">
        <w:r>
          <w:rPr>
            <w:rStyle w:val="Hyperlink"/>
          </w:rPr>
          <w:t xml:space="preserve">[62]</w:t>
        </w:r>
      </w:hyperlink>
      <w:hyperlink r:id="rId82">
        <w:r>
          <w:rPr>
            <w:rStyle w:val="Hyperlink"/>
          </w:rPr>
          <w:t xml:space="preserve">[63]</w:t>
        </w:r>
      </w:hyperlink>
      <w:r>
        <w:t xml:space="preserve">) give the market a buffer.</w:t>
      </w:r>
      <w:r>
        <w:t xml:space="preserve"> </w:t>
      </w:r>
      <w:r>
        <w:rPr>
          <w:b/>
          <w:bCs/>
        </w:rPr>
        <w:t xml:space="preserve">Volatility:</w:t>
      </w:r>
      <w:r>
        <w:t xml:space="preserve"> </w:t>
      </w:r>
      <w:r>
        <w:t xml:space="preserve">Implied volatility in oil initially ticked higher on the headline risk, but the quick mean-reversion in price has likely kept a lid on crude vol for now. That said,</w:t>
      </w:r>
      <w:r>
        <w:t xml:space="preserve"> </w:t>
      </w:r>
      <w:r>
        <w:rPr>
          <w:b/>
          <w:bCs/>
        </w:rPr>
        <w:t xml:space="preserve">convexity is skewed to the upside</w:t>
      </w:r>
      <w:r>
        <w:t xml:space="preserve"> </w:t>
      </w:r>
      <w:r>
        <w:t xml:space="preserve">– any hint of escalation (e.g. sabotage of oil facilities or a broader conflict) could cause an outsized upward price move, given that current positioning appears complacent (net speculative longs in crude were moderate going in).</w:t>
      </w:r>
    </w:p>
    <w:p>
      <w:pPr>
        <w:pStyle w:val="BodyText"/>
      </w:pPr>
      <w:r>
        <w:rPr>
          <w:b/>
          <w:bCs/>
        </w:rPr>
        <w:t xml:space="preserve">Heavy Sour vs. Light Sweet Differentials:</w:t>
      </w:r>
      <w:r>
        <w:t xml:space="preserve"> </w:t>
      </w:r>
      <w:r>
        <w:t xml:space="preserve">Venezuela’s crude is predominantly</w:t>
      </w:r>
      <w:r>
        <w:t xml:space="preserve"> </w:t>
      </w:r>
      <w:r>
        <w:rPr>
          <w:b/>
          <w:bCs/>
        </w:rPr>
        <w:t xml:space="preserve">extra-heavy, high-sulfur</w:t>
      </w:r>
      <w:r>
        <w:t xml:space="preserve"> </w:t>
      </w:r>
      <w:r>
        <w:t xml:space="preserve">oil that requires refining or upgrading</w:t>
      </w:r>
      <w:hyperlink r:id="rId83">
        <w:r>
          <w:rPr>
            <w:rStyle w:val="Hyperlink"/>
          </w:rPr>
          <w:t xml:space="preserve">[64]</w:t>
        </w:r>
      </w:hyperlink>
      <w:r>
        <w:t xml:space="preserve">. U.S. sanctions since 2019 removed Venezuelan heavy from the market, tightening heavy crude supply and narrowing discounts for grades like Canadian Western Canadian Select (WCS) and Mexican Maya. Now, the prospect of Venezuelan heavy returning (even modestly) is already</w:t>
      </w:r>
      <w:r>
        <w:t xml:space="preserve"> </w:t>
      </w:r>
      <w:r>
        <w:rPr>
          <w:b/>
          <w:bCs/>
        </w:rPr>
        <w:t xml:space="preserve">weighing on heavy crude prices</w:t>
      </w:r>
      <w:r>
        <w:t xml:space="preserve">: Canadian heavy grades have seen widening discounts –</w:t>
      </w:r>
      <w:r>
        <w:t xml:space="preserve"> </w:t>
      </w:r>
      <w:r>
        <w:rPr>
          <w:b/>
          <w:bCs/>
        </w:rPr>
        <w:t xml:space="preserve">WCS in Alberta hit a ~$13/bl discount to WTI (widest in ~1 year)</w:t>
      </w:r>
      <w:r>
        <w:t xml:space="preserve"> </w:t>
      </w:r>
      <w:r>
        <w:t xml:space="preserve">as of early January</w:t>
      </w:r>
      <w:hyperlink r:id="rId73">
        <w:r>
          <w:rPr>
            <w:rStyle w:val="Hyperlink"/>
          </w:rPr>
          <w:t xml:space="preserve">[54]</w:t>
        </w:r>
      </w:hyperlink>
      <w:hyperlink r:id="rId84">
        <w:r>
          <w:rPr>
            <w:rStyle w:val="Hyperlink"/>
          </w:rPr>
          <w:t xml:space="preserve">[65]</w:t>
        </w:r>
      </w:hyperlink>
      <w:r>
        <w:t xml:space="preserve">. In other words,</w:t>
      </w:r>
      <w:r>
        <w:t xml:space="preserve"> </w:t>
      </w:r>
      <w:r>
        <w:rPr>
          <w:b/>
          <w:bCs/>
        </w:rPr>
        <w:t xml:space="preserve">heavy sour crude is getting cheaper relative to light sweet</w:t>
      </w:r>
      <w:r>
        <w:t xml:space="preserve">, reflecting anticipation of more high-sulfur barrels (from Venezuela and perhaps higher Canadian output) flooding the market. This dynamic</w:t>
      </w:r>
      <w:r>
        <w:t xml:space="preserve"> </w:t>
      </w:r>
      <w:r>
        <w:rPr>
          <w:b/>
          <w:bCs/>
        </w:rPr>
        <w:t xml:space="preserve">benefits complex refiners</w:t>
      </w:r>
      <w:r>
        <w:t xml:space="preserve"> </w:t>
      </w:r>
      <w:r>
        <w:t xml:space="preserve">(especially U.S. Gulf Coast refineries configured for heavy oil) – their feedstock costs could drop, boosting refining margins. We expect</w:t>
      </w:r>
      <w:r>
        <w:t xml:space="preserve"> </w:t>
      </w:r>
      <w:r>
        <w:rPr>
          <w:b/>
          <w:bCs/>
        </w:rPr>
        <w:t xml:space="preserve">refining crack spreads</w:t>
      </w:r>
      <w:r>
        <w:t xml:space="preserve"> </w:t>
      </w:r>
      <w:r>
        <w:t xml:space="preserve">for heavy-crude products (diesel, HSFO) to improve if Venezuelan supply is unlocked. Conversely, heavy-crude producers (Canada’s oil sands, Mexico’s PEMEX) may face tougher competition and lower realizations per barrel if Venezuela ramps up.</w:t>
      </w:r>
      <w:r>
        <w:t xml:space="preserve"> </w:t>
      </w:r>
      <w:r>
        <w:rPr>
          <w:b/>
          <w:bCs/>
        </w:rPr>
        <w:t xml:space="preserve">Timing:</w:t>
      </w:r>
      <w:r>
        <w:t xml:space="preserve"> </w:t>
      </w:r>
      <w:r>
        <w:t xml:space="preserve">These differential moves are already happening in North America (in anticipation), but significant physical flows of Venezuelan heavy to market will lag – likely 6–12+ months for any material increase, given</w:t>
      </w:r>
      <w:r>
        <w:t xml:space="preserve"> </w:t>
      </w:r>
      <w:r>
        <w:rPr>
          <w:b/>
          <w:bCs/>
        </w:rPr>
        <w:t xml:space="preserve">years of mismanagement in Venezuela’s oil sector</w:t>
      </w:r>
      <w:hyperlink r:id="rId85">
        <w:r>
          <w:rPr>
            <w:rStyle w:val="Hyperlink"/>
          </w:rPr>
          <w:t xml:space="preserve">[66]</w:t>
        </w:r>
      </w:hyperlink>
      <w:hyperlink r:id="rId66">
        <w:r>
          <w:rPr>
            <w:rStyle w:val="Hyperlink"/>
          </w:rPr>
          <w:t xml:space="preserve">[47]</w:t>
        </w:r>
      </w:hyperlink>
      <w:r>
        <w:t xml:space="preserve">. Thus near-term, it’s the</w:t>
      </w:r>
      <w:r>
        <w:t xml:space="preserve"> </w:t>
      </w:r>
      <w:r>
        <w:rPr>
          <w:i/>
          <w:iCs/>
        </w:rPr>
        <w:t xml:space="preserve">expectation</w:t>
      </w:r>
      <w:r>
        <w:t xml:space="preserve"> </w:t>
      </w:r>
      <w:r>
        <w:t xml:space="preserve">that moves prices, while actual volumes come later.</w:t>
      </w:r>
    </w:p>
    <w:p>
      <w:pPr>
        <w:pStyle w:val="BodyText"/>
      </w:pPr>
      <w:r>
        <w:rPr>
          <w:b/>
          <w:bCs/>
        </w:rPr>
        <w:t xml:space="preserve">Refining Margins &amp; Crack Spreads:</w:t>
      </w:r>
      <w:r>
        <w:t xml:space="preserve"> </w:t>
      </w:r>
      <w:r>
        <w:t xml:space="preserve">Initially,</w:t>
      </w:r>
      <w:r>
        <w:t xml:space="preserve"> </w:t>
      </w:r>
      <w:r>
        <w:rPr>
          <w:b/>
          <w:bCs/>
        </w:rPr>
        <w:t xml:space="preserve">refining margins jumped</w:t>
      </w:r>
      <w:r>
        <w:t xml:space="preserve"> </w:t>
      </w:r>
      <w:r>
        <w:t xml:space="preserve">on the news of potential heavy crude availability. U.S. refiners like Valero and Marathon likely see a strategic positive: Venezuelan heavy, once it flows, could be priced at a discount to benchmarks,</w:t>
      </w:r>
      <w:r>
        <w:t xml:space="preserve"> </w:t>
      </w:r>
      <w:r>
        <w:rPr>
          <w:b/>
          <w:bCs/>
        </w:rPr>
        <w:t xml:space="preserve">widening the crack spread</w:t>
      </w:r>
      <w:r>
        <w:t xml:space="preserve"> </w:t>
      </w:r>
      <w:r>
        <w:t xml:space="preserve">for products like diesel and gasoline. However, there’s a</w:t>
      </w:r>
      <w:r>
        <w:t xml:space="preserve"> </w:t>
      </w:r>
      <w:r>
        <w:rPr>
          <w:b/>
          <w:bCs/>
        </w:rPr>
        <w:t xml:space="preserve">caveat</w:t>
      </w:r>
      <w:r>
        <w:t xml:space="preserve">: if Venezuela’s exports remain halted for now (due to the U.S. embargo staying in place</w:t>
      </w:r>
      <w:hyperlink r:id="rId42">
        <w:r>
          <w:rPr>
            <w:rStyle w:val="Hyperlink"/>
          </w:rPr>
          <w:t xml:space="preserve">[23]</w:t>
        </w:r>
      </w:hyperlink>
      <w:r>
        <w:t xml:space="preserve">), some refiners who relied on those barrels (e.g. Chevron’s refining JV or independent refiners configured for heavy grades) could face short-term feedstock tightness until alternate supply is arranged. The</w:t>
      </w:r>
      <w:r>
        <w:t xml:space="preserve"> </w:t>
      </w:r>
      <w:r>
        <w:rPr>
          <w:b/>
          <w:bCs/>
        </w:rPr>
        <w:t xml:space="preserve">forward-looking view</w:t>
      </w:r>
      <w:r>
        <w:t xml:space="preserve"> </w:t>
      </w:r>
      <w:r>
        <w:t xml:space="preserve">is bullish for margins – U.S. policymakers intend to</w:t>
      </w:r>
      <w:r>
        <w:t xml:space="preserve"> </w:t>
      </w:r>
      <w:r>
        <w:rPr>
          <w:i/>
          <w:iCs/>
        </w:rPr>
        <w:t xml:space="preserve">“sell oil in much larger doses”</w:t>
      </w:r>
      <w:r>
        <w:t xml:space="preserve"> </w:t>
      </w:r>
      <w:r>
        <w:t xml:space="preserve">from Venezuela to many countries, but</w:t>
      </w:r>
      <w:r>
        <w:t xml:space="preserve"> </w:t>
      </w:r>
      <w:r>
        <w:rPr>
          <w:i/>
          <w:iCs/>
        </w:rPr>
        <w:t xml:space="preserve">only after fixing infrastructure</w:t>
      </w:r>
      <w:hyperlink r:id="rId86">
        <w:r>
          <w:rPr>
            <w:rStyle w:val="Hyperlink"/>
          </w:rPr>
          <w:t xml:space="preserve">[67]</w:t>
        </w:r>
      </w:hyperlink>
      <w:hyperlink r:id="rId49">
        <w:r>
          <w:rPr>
            <w:rStyle w:val="Hyperlink"/>
          </w:rPr>
          <w:t xml:space="preserve">[30]</w:t>
        </w:r>
      </w:hyperlink>
      <w:r>
        <w:t xml:space="preserve">. So in a base case, later in 2026 refiners might enjoy a glut of heavy barrels (once pipelines, upgraders, and ports are repaired) –</w:t>
      </w:r>
      <w:r>
        <w:t xml:space="preserve"> </w:t>
      </w:r>
      <w:r>
        <w:rPr>
          <w:b/>
          <w:bCs/>
        </w:rPr>
        <w:t xml:space="preserve">crack spreads could remain healthy</w:t>
      </w:r>
      <w:r>
        <w:t xml:space="preserve">, especially for diesel (Venezuelan crude yields a lot of middle distillate). We will monitor</w:t>
      </w:r>
      <w:r>
        <w:t xml:space="preserve"> </w:t>
      </w:r>
      <w:r>
        <w:rPr>
          <w:b/>
          <w:bCs/>
        </w:rPr>
        <w:t xml:space="preserve">USGC Mars and Maya vs. WTI differentials</w:t>
      </w:r>
      <w:r>
        <w:t xml:space="preserve"> </w:t>
      </w:r>
      <w:r>
        <w:t xml:space="preserve">as a barometer; early indications show those discounts widening, consistent with heavy crude becoming cheaper.</w:t>
      </w:r>
    </w:p>
    <w:p>
      <w:pPr>
        <w:pStyle w:val="BodyText"/>
      </w:pPr>
      <w:r>
        <w:rPr>
          <w:b/>
          <w:bCs/>
        </w:rPr>
        <w:t xml:space="preserve">Physical Flow Disruptions, Shipping, Insurance:</w:t>
      </w:r>
      <w:r>
        <w:t xml:space="preserve"> </w:t>
      </w:r>
      <w:r>
        <w:t xml:space="preserve">Immediately post-operation,</w:t>
      </w:r>
      <w:r>
        <w:t xml:space="preserve"> </w:t>
      </w:r>
      <w:r>
        <w:rPr>
          <w:b/>
          <w:bCs/>
        </w:rPr>
        <w:t xml:space="preserve">physical flows from Venezuela have been disrupted</w:t>
      </w:r>
      <w:r>
        <w:t xml:space="preserve">: exports in transit were</w:t>
      </w:r>
      <w:r>
        <w:t xml:space="preserve"> </w:t>
      </w:r>
      <w:r>
        <w:rPr>
          <w:b/>
          <w:bCs/>
        </w:rPr>
        <w:t xml:space="preserve">intercepted or frozen</w:t>
      </w:r>
      <w:r>
        <w:t xml:space="preserve"> </w:t>
      </w:r>
      <w:r>
        <w:t xml:space="preserve">by the U.S. Navy in some cases, and ports are under effectively U.S.-controlled lockdown. Shipping in the Caribbean now carries</w:t>
      </w:r>
      <w:r>
        <w:t xml:space="preserve"> </w:t>
      </w:r>
      <w:r>
        <w:rPr>
          <w:b/>
          <w:bCs/>
        </w:rPr>
        <w:t xml:space="preserve">political risk</w:t>
      </w:r>
      <w:r>
        <w:t xml:space="preserve"> </w:t>
      </w:r>
      <w:r>
        <w:t xml:space="preserve">– insurers may impose war-risk premiums on tankers calling in Venezuela. Thus far, no reports of major incidents at sea, but insurers are surely reassessing coverage. If Venezuela’s armed forces or sympathizers attempt to sabotage oil facilities (a</w:t>
      </w:r>
      <w:r>
        <w:t xml:space="preserve"> </w:t>
      </w:r>
      <w:r>
        <w:rPr>
          <w:b/>
          <w:bCs/>
        </w:rPr>
        <w:t xml:space="preserve">tail-risk scenario</w:t>
      </w:r>
      <w:r>
        <w:t xml:space="preserve">), that would materially cut off supply (currently ~0.8 Mbbl/d) and could cause a short-term</w:t>
      </w:r>
      <w:r>
        <w:t xml:space="preserve"> </w:t>
      </w:r>
      <w:r>
        <w:rPr>
          <w:b/>
          <w:bCs/>
        </w:rPr>
        <w:t xml:space="preserve">price spike</w:t>
      </w:r>
      <w:r>
        <w:t xml:space="preserve"> </w:t>
      </w:r>
      <w:r>
        <w:t xml:space="preserve">– so far there’s no evidence of such sabotage. Conversely, the U.S. blockade means</w:t>
      </w:r>
      <w:r>
        <w:t xml:space="preserve"> </w:t>
      </w:r>
      <w:r>
        <w:rPr>
          <w:b/>
          <w:bCs/>
        </w:rPr>
        <w:t xml:space="preserve">very little oil can leave without U.S. approval</w:t>
      </w:r>
      <w:r>
        <w:t xml:space="preserve">, potentially creating an effective supply cut of Venezuelan barrels to China/India that were bypassing sanctions. This supply removal was</w:t>
      </w:r>
      <w:r>
        <w:t xml:space="preserve"> </w:t>
      </w:r>
      <w:r>
        <w:rPr>
          <w:b/>
          <w:bCs/>
        </w:rPr>
        <w:t xml:space="preserve">largely priced in already</w:t>
      </w:r>
      <w:r>
        <w:t xml:space="preserve"> </w:t>
      </w:r>
      <w:r>
        <w:t xml:space="preserve">(Venezuela’s exports had fallen in Dec)</w:t>
      </w:r>
      <w:hyperlink r:id="rId50">
        <w:r>
          <w:rPr>
            <w:rStyle w:val="Hyperlink"/>
          </w:rPr>
          <w:t xml:space="preserve">[31]</w:t>
        </w:r>
      </w:hyperlink>
      <w:hyperlink r:id="rId72">
        <w:r>
          <w:rPr>
            <w:rStyle w:val="Hyperlink"/>
          </w:rPr>
          <w:t xml:space="preserve">[53]</w:t>
        </w:r>
      </w:hyperlink>
      <w:r>
        <w:t xml:space="preserve">.</w:t>
      </w:r>
      <w:r>
        <w:t xml:space="preserve"> </w:t>
      </w:r>
      <w:r>
        <w:rPr>
          <w:i/>
          <w:iCs/>
        </w:rPr>
        <w:t xml:space="preserve">Shipping routes:</w:t>
      </w:r>
      <w:r>
        <w:t xml:space="preserve"> </w:t>
      </w:r>
      <w:r>
        <w:t xml:space="preserve">We note that</w:t>
      </w:r>
      <w:r>
        <w:t xml:space="preserve"> </w:t>
      </w:r>
      <w:r>
        <w:rPr>
          <w:b/>
          <w:bCs/>
        </w:rPr>
        <w:t xml:space="preserve">ship traffic data</w:t>
      </w:r>
      <w:r>
        <w:t xml:space="preserve"> </w:t>
      </w:r>
      <w:r>
        <w:t xml:space="preserve">show a queue of tankers near Venezuelan ports – those could become stranded assets if the embargo persists. However, if/when the U.S. begins allowing exports, those same tankers could swiftly move oil to market, possibly creating a sudden surge of supply (a scenario to monitor if a deal is struck).</w:t>
      </w:r>
      <w:r>
        <w:t xml:space="preserve"> </w:t>
      </w:r>
      <w:r>
        <w:rPr>
          <w:b/>
          <w:bCs/>
        </w:rPr>
        <w:t xml:space="preserve">Payment rails:</w:t>
      </w:r>
      <w:r>
        <w:t xml:space="preserve"> </w:t>
      </w:r>
      <w:r>
        <w:t xml:space="preserve">All Venezuelan oil trade remains essentially</w:t>
      </w:r>
      <w:r>
        <w:t xml:space="preserve"> </w:t>
      </w:r>
      <w:r>
        <w:rPr>
          <w:b/>
          <w:bCs/>
        </w:rPr>
        <w:t xml:space="preserve">U.S. dollar-denominated and under Treasury oversight</w:t>
      </w:r>
      <w:r>
        <w:t xml:space="preserve"> </w:t>
      </w:r>
      <w:r>
        <w:t xml:space="preserve">for now. Banks must ensure no payments slip through to the sanctioned PDVSA or regime accounts. Should a transitional authority get recognition, we might see</w:t>
      </w:r>
      <w:r>
        <w:t xml:space="preserve"> </w:t>
      </w:r>
      <w:r>
        <w:rPr>
          <w:b/>
          <w:bCs/>
        </w:rPr>
        <w:t xml:space="preserve">new payment channels</w:t>
      </w:r>
      <w:r>
        <w:t xml:space="preserve"> </w:t>
      </w:r>
      <w:r>
        <w:t xml:space="preserve">open (e.g. an account at the New York Fed for Venezuelan oil proceeds, similar to arrangements done for Iraq’s oil-for-food historically). Until that happens, physical traders are sidelined – major trading houses won’t touch Venezuelan crude without clear legal cover, so flows will be minimal. This artificially tightens heavy crude supply short-term, balancing the market impact.</w:t>
      </w:r>
    </w:p>
    <w:p>
      <w:pPr>
        <w:pStyle w:val="BodyText"/>
      </w:pPr>
      <w:r>
        <w:rPr>
          <w:b/>
          <w:bCs/>
        </w:rPr>
        <w:t xml:space="preserve">Second-Order Impacts:</w:t>
      </w:r>
      <w:r>
        <w:t xml:space="preserve"> </w:t>
      </w:r>
      <w:r>
        <w:rPr>
          <w:i/>
          <w:iCs/>
        </w:rPr>
        <w:t xml:space="preserve">OPEC+:</w:t>
      </w:r>
      <w:r>
        <w:t xml:space="preserve"> </w:t>
      </w:r>
      <w:r>
        <w:t xml:space="preserve">The group met on Jan 4 and</w:t>
      </w:r>
      <w:r>
        <w:t xml:space="preserve"> </w:t>
      </w:r>
      <w:r>
        <w:rPr>
          <w:b/>
          <w:bCs/>
        </w:rPr>
        <w:t xml:space="preserve">decided to maintain output levels</w:t>
      </w:r>
      <w:hyperlink r:id="rId87">
        <w:r>
          <w:rPr>
            <w:rStyle w:val="Hyperlink"/>
          </w:rPr>
          <w:t xml:space="preserve">[68]</w:t>
        </w:r>
      </w:hyperlink>
      <w:r>
        <w:t xml:space="preserve">. They likely view Venezuela’s situation as fluid; for now, its output is so low that it doesn’t alter OPEC balances. But longer-term,</w:t>
      </w:r>
      <w:r>
        <w:t xml:space="preserve"> </w:t>
      </w:r>
      <w:r>
        <w:rPr>
          <w:b/>
          <w:bCs/>
        </w:rPr>
        <w:t xml:space="preserve">Saudi Arabia and allies may need to accommodate a potential Venezuelan comeback</w:t>
      </w:r>
      <w:r>
        <w:t xml:space="preserve">. If Venezuelan production did rise by say +0.5–1 Mbbl/d in 2027, OPEC might have to adjust quotas (historically Venezuela had a large quota that it wasn’t meeting). Also,</w:t>
      </w:r>
      <w:r>
        <w:t xml:space="preserve"> </w:t>
      </w:r>
      <w:r>
        <w:rPr>
          <w:i/>
          <w:iCs/>
        </w:rPr>
        <w:t xml:space="preserve">internal OPEC politics</w:t>
      </w:r>
      <w:r>
        <w:t xml:space="preserve"> </w:t>
      </w:r>
      <w:r>
        <w:t xml:space="preserve">could shift: countries like Iran and Algeria, ideologically aligned with the Bolivarian regime, may resent the U.S. “running” an OPEC member</w:t>
      </w:r>
      <w:hyperlink r:id="rId88">
        <w:r>
          <w:rPr>
            <w:rStyle w:val="Hyperlink"/>
          </w:rPr>
          <w:t xml:space="preserve">[69]</w:t>
        </w:r>
      </w:hyperlink>
      <w:r>
        <w:t xml:space="preserve">. This could cause tension in meetings (e.g. if a U.S.-friendly Venezuelan delegate pushes for policies aligned with U.S. interests like lower prices).</w:t>
      </w:r>
      <w:r>
        <w:t xml:space="preserve"> </w:t>
      </w:r>
      <w:r>
        <w:rPr>
          <w:i/>
          <w:iCs/>
        </w:rPr>
        <w:t xml:space="preserve">SPR (Strategic Petroleum Reserve) narrative:</w:t>
      </w:r>
      <w:r>
        <w:t xml:space="preserve"> </w:t>
      </w:r>
      <w:r>
        <w:t xml:space="preserve">Given oil prices have not spiked, there’s</w:t>
      </w:r>
      <w:r>
        <w:t xml:space="preserve"> </w:t>
      </w:r>
      <w:r>
        <w:rPr>
          <w:b/>
          <w:bCs/>
        </w:rPr>
        <w:t xml:space="preserve">no talk of an SPR release</w:t>
      </w:r>
      <w:r>
        <w:t xml:space="preserve">. However, if a tail risk event sent oil soaring (say $80–$100), the U.S. administration might use the SPR to calm prices. On the flip side, if Venezuelan oil flows heavily later, the U.S. might opportunistically</w:t>
      </w:r>
      <w:r>
        <w:t xml:space="preserve"> </w:t>
      </w:r>
      <w:r>
        <w:rPr>
          <w:b/>
          <w:bCs/>
        </w:rPr>
        <w:t xml:space="preserve">refill the SPR at lower prices</w:t>
      </w:r>
      <w:r>
        <w:t xml:space="preserve">.</w:t>
      </w:r>
      <w:r>
        <w:t xml:space="preserve"> </w:t>
      </w:r>
      <w:r>
        <w:rPr>
          <w:i/>
          <w:iCs/>
        </w:rPr>
        <w:t xml:space="preserve">LATAM substitution:</w:t>
      </w:r>
      <w:r>
        <w:t xml:space="preserve"> </w:t>
      </w:r>
      <w:r>
        <w:t xml:space="preserve">Countries like</w:t>
      </w:r>
      <w:r>
        <w:t xml:space="preserve"> </w:t>
      </w:r>
      <w:r>
        <w:rPr>
          <w:b/>
          <w:bCs/>
        </w:rPr>
        <w:t xml:space="preserve">Colombia and Brazil</w:t>
      </w:r>
      <w:r>
        <w:t xml:space="preserve"> </w:t>
      </w:r>
      <w:r>
        <w:t xml:space="preserve">could fill any immediate crude supply gaps to heavy-crude buyers. Colombia produces medium-heavy oil and might increase exports to refineries needing Venezuelan-like grades. Also,</w:t>
      </w:r>
      <w:r>
        <w:t xml:space="preserve"> </w:t>
      </w:r>
      <w:r>
        <w:rPr>
          <w:b/>
          <w:bCs/>
        </w:rPr>
        <w:t xml:space="preserve">Mexico’s Maya crude</w:t>
      </w:r>
      <w:r>
        <w:t xml:space="preserve"> </w:t>
      </w:r>
      <w:r>
        <w:t xml:space="preserve">might see higher demand/prices if Venezuelan barrels stay offline – though Mexico’s output is declining. In an adverse scenario where Venezuelan output is disrupted long-term by conflict, other Latam producers benefit from higher prices and market share (good for their revenues, possibly improving their credit profiles).</w:t>
      </w:r>
      <w:r>
        <w:t xml:space="preserve"> </w:t>
      </w:r>
      <w:r>
        <w:rPr>
          <w:i/>
          <w:iCs/>
        </w:rPr>
        <w:t xml:space="preserve">China’s energy security:</w:t>
      </w:r>
      <w:r>
        <w:t xml:space="preserve"> </w:t>
      </w:r>
      <w:r>
        <w:t xml:space="preserve">Over 2023, ~70% of Venezuela’s oil was going to China</w:t>
      </w:r>
      <w:hyperlink r:id="rId89">
        <w:r>
          <w:rPr>
            <w:rStyle w:val="Hyperlink"/>
          </w:rPr>
          <w:t xml:space="preserve">[70]</w:t>
        </w:r>
      </w:hyperlink>
      <w:hyperlink r:id="rId90">
        <w:r>
          <w:rPr>
            <w:rStyle w:val="Hyperlink"/>
          </w:rPr>
          <w:t xml:space="preserve">[71]</w:t>
        </w:r>
      </w:hyperlink>
      <w:r>
        <w:t xml:space="preserve"> </w:t>
      </w:r>
      <w:r>
        <w:t xml:space="preserve">via opaque channels. With the U.S. essentially cutting that off, China must source ~0.5 Mbbl/d elsewhere (perhaps more from Iran or Russia). This could tighten the</w:t>
      </w:r>
      <w:r>
        <w:t xml:space="preserve"> </w:t>
      </w:r>
      <w:r>
        <w:rPr>
          <w:b/>
          <w:bCs/>
        </w:rPr>
        <w:t xml:space="preserve">heavy-sour market in Asia</w:t>
      </w:r>
      <w:r>
        <w:t xml:space="preserve">, supporting prices for Middle Eastern heavy grades until Venezuelan oil can be rerouted (potentially under U.S. oversight) to other buyers. Beijing is certainly evaluating this loss; it might spur China to tap more of its stockpiles or push Iran to increase output. This dynamic subtly strengthens U.S. influence over oil flows and could give the U.S. a lever in oil diplomacy – something to watch in coming OPEC+ interactions.</w:t>
      </w:r>
    </w:p>
    <w:p>
      <w:pPr>
        <w:pStyle w:val="BodyText"/>
      </w:pPr>
      <w:r>
        <w:rPr>
          <w:b/>
          <w:bCs/>
        </w:rPr>
        <w:t xml:space="preserve">Illustrative Scenario Ranges (Oil):</w:t>
      </w:r>
      <w:r>
        <w:t xml:space="preserve"> </w:t>
      </w:r>
      <w:r>
        <w:t xml:space="preserve">In our</w:t>
      </w:r>
      <w:r>
        <w:t xml:space="preserve"> </w:t>
      </w:r>
      <w:r>
        <w:rPr>
          <w:b/>
          <w:bCs/>
        </w:rPr>
        <w:t xml:space="preserve">base case</w:t>
      </w:r>
      <w:r>
        <w:t xml:space="preserve">, we expect Brent to trade roughly in the</w:t>
      </w:r>
      <w:r>
        <w:t xml:space="preserve"> </w:t>
      </w:r>
      <w:r>
        <w:rPr>
          <w:b/>
          <w:bCs/>
        </w:rPr>
        <w:t xml:space="preserve">$55–65</w:t>
      </w:r>
      <w:r>
        <w:t xml:space="preserve"> </w:t>
      </w:r>
      <w:r>
        <w:t xml:space="preserve">range next few weeks, with episodic volatility around political headlines. By 1–3 months, if no escalation, Brent could gravitate towards the lower half (high-$50s) as markets anticipate eventual sanction relief (Goldman’s analysis suggests an extra +0.4 Mbbl/d might shave ~$2 off Brent averages)</w:t>
      </w:r>
      <w:hyperlink r:id="rId48">
        <w:r>
          <w:rPr>
            <w:rStyle w:val="Hyperlink"/>
          </w:rPr>
          <w:t xml:space="preserve">[29]</w:t>
        </w:r>
      </w:hyperlink>
      <w:hyperlink r:id="rId65">
        <w:r>
          <w:rPr>
            <w:rStyle w:val="Hyperlink"/>
          </w:rPr>
          <w:t xml:space="preserve">[46]</w:t>
        </w:r>
      </w:hyperlink>
      <w:r>
        <w:t xml:space="preserve">.</w:t>
      </w:r>
      <w:r>
        <w:t xml:space="preserve"> </w:t>
      </w:r>
      <w:r>
        <w:rPr>
          <w:b/>
          <w:bCs/>
        </w:rPr>
        <w:t xml:space="preserve">Downside (escalation) scenario:</w:t>
      </w:r>
      <w:r>
        <w:t xml:space="preserve"> </w:t>
      </w:r>
      <w:r>
        <w:t xml:space="preserve">If conflict erupts (e.g. guerrilla warfare in the Orinoco Belt, or U.S. clashes with other regional actors), Brent could</w:t>
      </w:r>
      <w:r>
        <w:t xml:space="preserve"> </w:t>
      </w:r>
      <w:r>
        <w:rPr>
          <w:b/>
          <w:bCs/>
        </w:rPr>
        <w:t xml:space="preserve">spike to $75–80</w:t>
      </w:r>
      <w:r>
        <w:t xml:space="preserve"> </w:t>
      </w:r>
      <w:r>
        <w:t xml:space="preserve">in a matter of days as risk premium floods back – and in a worst-case involving a major OPEC producer like Iran,</w:t>
      </w:r>
      <w:r>
        <w:t xml:space="preserve"> </w:t>
      </w:r>
      <w:r>
        <w:rPr>
          <w:b/>
          <w:bCs/>
        </w:rPr>
        <w:t xml:space="preserve">&gt;$100</w:t>
      </w:r>
      <w:r>
        <w:t xml:space="preserve"> </w:t>
      </w:r>
      <w:r>
        <w:t xml:space="preserve">is conceivable.</w:t>
      </w:r>
      <w:r>
        <w:t xml:space="preserve"> </w:t>
      </w:r>
      <w:r>
        <w:rPr>
          <w:b/>
          <w:bCs/>
        </w:rPr>
        <w:t xml:space="preserve">Upside (de-escalation) scenario:</w:t>
      </w:r>
      <w:r>
        <w:t xml:space="preserve"> </w:t>
      </w:r>
      <w:r>
        <w:t xml:space="preserve">If a swift deal is reached and the U.S. announces lifting of the oil embargo ahead of schedule, oil could</w:t>
      </w:r>
      <w:r>
        <w:t xml:space="preserve"> </w:t>
      </w:r>
      <w:r>
        <w:rPr>
          <w:b/>
          <w:bCs/>
        </w:rPr>
        <w:t xml:space="preserve">dip to $50–55</w:t>
      </w:r>
      <w:r>
        <w:t xml:space="preserve"> </w:t>
      </w:r>
      <w:r>
        <w:t xml:space="preserve">on the prospect of Venezuela exporting freely (though actual volumes would take months or years to ramp up due to infrastructure limits</w:t>
      </w:r>
      <w:hyperlink r:id="rId49">
        <w:r>
          <w:rPr>
            <w:rStyle w:val="Hyperlink"/>
          </w:rPr>
          <w:t xml:space="preserve">[30]</w:t>
        </w:r>
      </w:hyperlink>
      <w:hyperlink r:id="rId91">
        <w:r>
          <w:rPr>
            <w:rStyle w:val="Hyperlink"/>
          </w:rPr>
          <w:t xml:space="preserve">[72]</w:t>
        </w:r>
      </w:hyperlink>
      <w:r>
        <w:t xml:space="preserve">). Notably, even in the best case, industry experts note Venezuela cannot meaningfully flood the market quickly –</w:t>
      </w:r>
      <w:r>
        <w:t xml:space="preserve"> </w:t>
      </w:r>
      <w:r>
        <w:rPr>
          <w:b/>
          <w:bCs/>
        </w:rPr>
        <w:t xml:space="preserve">tens of billions in investment and years</w:t>
      </w:r>
      <w:r>
        <w:t xml:space="preserve"> </w:t>
      </w:r>
      <w:r>
        <w:t xml:space="preserve">are required to add significant capacity</w:t>
      </w:r>
      <w:hyperlink r:id="rId92">
        <w:r>
          <w:rPr>
            <w:rStyle w:val="Hyperlink"/>
          </w:rPr>
          <w:t xml:space="preserve">[73]</w:t>
        </w:r>
      </w:hyperlink>
      <w:hyperlink r:id="rId93">
        <w:r>
          <w:rPr>
            <w:rStyle w:val="Hyperlink"/>
          </w:rPr>
          <w:t xml:space="preserve">[74]</w:t>
        </w:r>
      </w:hyperlink>
      <w:r>
        <w:t xml:space="preserve">. Thus, any</w:t>
      </w:r>
      <w:r>
        <w:t xml:space="preserve"> </w:t>
      </w:r>
      <w:r>
        <w:rPr>
          <w:b/>
          <w:bCs/>
        </w:rPr>
        <w:t xml:space="preserve">market overreaction downward</w:t>
      </w:r>
      <w:r>
        <w:t xml:space="preserve"> </w:t>
      </w:r>
      <w:r>
        <w:t xml:space="preserve">could correct once the logistical reality sets in.</w:t>
      </w:r>
    </w:p>
    <w:bookmarkEnd w:id="94"/>
    <w:bookmarkStart w:id="100" w:name="b.-foreign-exchange-fx"/>
    <w:p>
      <w:pPr>
        <w:pStyle w:val="Heading3"/>
      </w:pPr>
      <w:r>
        <w:t xml:space="preserve">B. Foreign Exchange (FX)</w:t>
      </w:r>
    </w:p>
    <w:p>
      <w:pPr>
        <w:pStyle w:val="FirstParagraph"/>
      </w:pPr>
      <w:r>
        <w:rPr>
          <w:b/>
          <w:bCs/>
        </w:rPr>
        <w:t xml:space="preserve">Latin American FX:</w:t>
      </w:r>
      <w:r>
        <w:t xml:space="preserve"> </w:t>
      </w:r>
      <w:r>
        <w:t xml:space="preserve">The Venezuelan bolívar is not freely traded (and has been effectively replaced by dollarization on the ground), so the direct currency impact is through</w:t>
      </w:r>
      <w:r>
        <w:t xml:space="preserve"> </w:t>
      </w:r>
      <w:r>
        <w:rPr>
          <w:b/>
          <w:bCs/>
        </w:rPr>
        <w:t xml:space="preserve">second-order regional sentiment</w:t>
      </w:r>
      <w:r>
        <w:t xml:space="preserve">. Initially,</w:t>
      </w:r>
      <w:r>
        <w:t xml:space="preserve"> </w:t>
      </w:r>
      <w:r>
        <w:rPr>
          <w:b/>
          <w:bCs/>
        </w:rPr>
        <w:t xml:space="preserve">LATAM currencies were mixed</w:t>
      </w:r>
      <w:r>
        <w:t xml:space="preserve">:</w:t>
      </w:r>
      <w:r>
        <w:t xml:space="preserve"> </w:t>
      </w:r>
      <w:r>
        <w:rPr>
          <w:b/>
          <w:bCs/>
        </w:rPr>
        <w:t xml:space="preserve">Mexican peso (MXN)</w:t>
      </w:r>
      <w:r>
        <w:t xml:space="preserve"> </w:t>
      </w:r>
      <w:r>
        <w:t xml:space="preserve">and</w:t>
      </w:r>
      <w:r>
        <w:t xml:space="preserve"> </w:t>
      </w:r>
      <w:r>
        <w:rPr>
          <w:b/>
          <w:bCs/>
        </w:rPr>
        <w:t xml:space="preserve">Colombian peso (COP)</w:t>
      </w:r>
      <w:r>
        <w:t xml:space="preserve"> </w:t>
      </w:r>
      <w:r>
        <w:t xml:space="preserve">both</w:t>
      </w:r>
      <w:r>
        <w:t xml:space="preserve"> </w:t>
      </w:r>
      <w:r>
        <w:rPr>
          <w:i/>
          <w:iCs/>
        </w:rPr>
        <w:t xml:space="preserve">softened mildly</w:t>
      </w:r>
      <w:r>
        <w:t xml:space="preserve"> </w:t>
      </w:r>
      <w:r>
        <w:t xml:space="preserve">right after the raid on uncertainty, but neither saw a disorderly move. The</w:t>
      </w:r>
      <w:r>
        <w:t xml:space="preserve"> </w:t>
      </w:r>
      <w:r>
        <w:rPr>
          <w:b/>
          <w:bCs/>
        </w:rPr>
        <w:t xml:space="preserve">MXN</w:t>
      </w:r>
      <w:r>
        <w:t xml:space="preserve">, typically sensitive to U.S. political risk, came under</w:t>
      </w:r>
      <w:r>
        <w:t xml:space="preserve"> </w:t>
      </w:r>
      <w:r>
        <w:rPr>
          <w:b/>
          <w:bCs/>
        </w:rPr>
        <w:t xml:space="preserve">some pressure</w:t>
      </w:r>
      <w:r>
        <w:t xml:space="preserve"> </w:t>
      </w:r>
      <w:r>
        <w:t xml:space="preserve">after President Trump hinted at action against Mexican cartels (</w:t>
      </w:r>
      <w:r>
        <w:rPr>
          <w:i/>
          <w:iCs/>
        </w:rPr>
        <w:t xml:space="preserve">an alarming prospect for Mexico</w:t>
      </w:r>
      <w:r>
        <w:t xml:space="preserve">)</w:t>
      </w:r>
      <w:hyperlink r:id="rId44">
        <w:r>
          <w:rPr>
            <w:rStyle w:val="Hyperlink"/>
          </w:rPr>
          <w:t xml:space="preserve">[25]</w:t>
        </w:r>
      </w:hyperlink>
      <w:r>
        <w:t xml:space="preserve">. Mexico’s President Claudia Sheinbaum publicly condemned the Venezuela strike and warned against any U.S. incursion</w:t>
      </w:r>
      <w:hyperlink r:id="rId75">
        <w:r>
          <w:rPr>
            <w:rStyle w:val="Hyperlink"/>
          </w:rPr>
          <w:t xml:space="preserve">[56]</w:t>
        </w:r>
      </w:hyperlink>
      <w:hyperlink r:id="rId95">
        <w:r>
          <w:rPr>
            <w:rStyle w:val="Hyperlink"/>
          </w:rPr>
          <w:t xml:space="preserve">[75]</w:t>
        </w:r>
      </w:hyperlink>
      <w:r>
        <w:t xml:space="preserve">. The peso moved from ~18.9 to ~19.3 per USD (approx. 2% weaker) in knee-jerk trading, before stabilizing – this reflects a</w:t>
      </w:r>
      <w:r>
        <w:t xml:space="preserve"> </w:t>
      </w:r>
      <w:r>
        <w:rPr>
          <w:b/>
          <w:bCs/>
        </w:rPr>
        <w:t xml:space="preserve">modest geopolitical risk premium</w:t>
      </w:r>
      <w:r>
        <w:t xml:space="preserve"> </w:t>
      </w:r>
      <w:r>
        <w:t xml:space="preserve">being priced in. Should U.S.-Mexico tensions escalate (e.g. war of words or military posturing), expect</w:t>
      </w:r>
      <w:r>
        <w:t xml:space="preserve"> </w:t>
      </w:r>
      <w:r>
        <w:rPr>
          <w:b/>
          <w:bCs/>
        </w:rPr>
        <w:t xml:space="preserve">MXN volatility to surge and the peso to depreciate significantly</w:t>
      </w:r>
      <w:r>
        <w:t xml:space="preserve">, given Mexico’s deep trade ties and historically high sensitivity to U.S. policy.</w:t>
      </w:r>
      <w:r>
        <w:t xml:space="preserve"> </w:t>
      </w:r>
      <w:r>
        <w:rPr>
          <w:b/>
          <w:bCs/>
        </w:rPr>
        <w:t xml:space="preserve">COP (Colombian peso)</w:t>
      </w:r>
      <w:r>
        <w:t xml:space="preserve"> </w:t>
      </w:r>
      <w:r>
        <w:t xml:space="preserve">initially depreciated (~1–2%) as well – Colombia, sharing a border with Venezuela, faces potential refugee inflows or security issues. However, because Trump’s threat toward Colombia is tied to drug trafficking cooperation (something Bogotá can address diplomatically), markets see it as</w:t>
      </w:r>
      <w:r>
        <w:t xml:space="preserve"> </w:t>
      </w:r>
      <w:r>
        <w:rPr>
          <w:b/>
          <w:bCs/>
        </w:rPr>
        <w:t xml:space="preserve">low probability of actual conflict</w:t>
      </w:r>
      <w:r>
        <w:t xml:space="preserve">. Indeed, by Day 2 COP recovered some losses. In contrast, the</w:t>
      </w:r>
      <w:r>
        <w:t xml:space="preserve"> </w:t>
      </w:r>
      <w:r>
        <w:rPr>
          <w:b/>
          <w:bCs/>
        </w:rPr>
        <w:t xml:space="preserve">Brazilian real (BRL)</w:t>
      </w:r>
      <w:r>
        <w:t xml:space="preserve"> </w:t>
      </w:r>
      <w:r>
        <w:t xml:space="preserve">and</w:t>
      </w:r>
      <w:r>
        <w:t xml:space="preserve"> </w:t>
      </w:r>
      <w:r>
        <w:rPr>
          <w:b/>
          <w:bCs/>
        </w:rPr>
        <w:t xml:space="preserve">Chilean peso (CLP)</w:t>
      </w:r>
      <w:r>
        <w:t xml:space="preserve"> </w:t>
      </w:r>
      <w:r>
        <w:t xml:space="preserve">were relatively steady; Brazil even saw slight appreciation at one point, as some speculate a pro-U.S. regime change could</w:t>
      </w:r>
      <w:r>
        <w:t xml:space="preserve"> </w:t>
      </w:r>
      <w:r>
        <w:rPr>
          <w:b/>
          <w:bCs/>
        </w:rPr>
        <w:t xml:space="preserve">reduce leftist influence in the region</w:t>
      </w:r>
      <w:r>
        <w:t xml:space="preserve">, which Brazilian markets might view favorably (Brazil’s leadership has kept neutral so far). Overall,</w:t>
      </w:r>
      <w:r>
        <w:t xml:space="preserve"> </w:t>
      </w:r>
      <w:r>
        <w:rPr>
          <w:b/>
          <w:bCs/>
        </w:rPr>
        <w:t xml:space="preserve">EM FX risk sentiment</w:t>
      </w:r>
      <w:r>
        <w:t xml:space="preserve"> </w:t>
      </w:r>
      <w:r>
        <w:t xml:space="preserve">took a small hit but not a broad rout – MSCI EM currency index dipped perhaps ~0.5%. This implies markets currently view the Venezuela situation as</w:t>
      </w:r>
      <w:r>
        <w:t xml:space="preserve"> </w:t>
      </w:r>
      <w:r>
        <w:rPr>
          <w:b/>
          <w:bCs/>
        </w:rPr>
        <w:t xml:space="preserve">idiosyncratic</w:t>
      </w:r>
      <w:r>
        <w:t xml:space="preserve"> </w:t>
      </w:r>
      <w:r>
        <w:t xml:space="preserve">and containable.</w:t>
      </w:r>
    </w:p>
    <w:p>
      <w:pPr>
        <w:pStyle w:val="BodyText"/>
      </w:pPr>
      <w:r>
        <w:rPr>
          <w:b/>
          <w:bCs/>
        </w:rPr>
        <w:t xml:space="preserve">EM FX Fundamentals vs. Risk Sentiment:</w:t>
      </w:r>
      <w:r>
        <w:t xml:space="preserve"> </w:t>
      </w:r>
      <w:r>
        <w:t xml:space="preserve">Fundamentally, most LATAM economies (ex-Venezuela) won’t see major immediate fundamental shifts from this event. If anything, oil-importers like Chile or import-neutral countries could benefit from stable oil prices, whereas oil exporters (Mexico, Colombia) are more affected by oil price itself than Venezuela’s situation. So far oil is flat, so the fundamental impact on trade balances or inflation is negligible. Thus,</w:t>
      </w:r>
      <w:r>
        <w:t xml:space="preserve"> </w:t>
      </w:r>
      <w:r>
        <w:rPr>
          <w:b/>
          <w:bCs/>
        </w:rPr>
        <w:t xml:space="preserve">moves in EM FX are largely sentiment-driven</w:t>
      </w:r>
      <w:r>
        <w:t xml:space="preserve">, tied to risk appetite and any perceived geopolitical risk. The relatively muted moves suggest</w:t>
      </w:r>
      <w:r>
        <w:t xml:space="preserve"> </w:t>
      </w:r>
      <w:r>
        <w:rPr>
          <w:b/>
          <w:bCs/>
        </w:rPr>
        <w:t xml:space="preserve">investors are not panicking about contagion</w:t>
      </w:r>
      <w:r>
        <w:t xml:space="preserve">. However, should the U.S. action lead to</w:t>
      </w:r>
      <w:r>
        <w:t xml:space="preserve"> </w:t>
      </w:r>
      <w:r>
        <w:rPr>
          <w:b/>
          <w:bCs/>
        </w:rPr>
        <w:t xml:space="preserve">domestic unrest in neighboring countries</w:t>
      </w:r>
      <w:r>
        <w:t xml:space="preserve"> </w:t>
      </w:r>
      <w:r>
        <w:t xml:space="preserve">(for example, if anti-American protests destabilize a pro-U.S. government in Ecuador or cause political rifts in Colombia), that could</w:t>
      </w:r>
      <w:r>
        <w:t xml:space="preserve"> </w:t>
      </w:r>
      <w:r>
        <w:rPr>
          <w:b/>
          <w:bCs/>
        </w:rPr>
        <w:t xml:space="preserve">weaken those currencies beyond what fundamentals dictate</w:t>
      </w:r>
      <w:r>
        <w:t xml:space="preserve">. We will watch credit default swap spreads and local yields in those countries as a proxy for fundamental concern.</w:t>
      </w:r>
    </w:p>
    <w:p>
      <w:pPr>
        <w:pStyle w:val="BodyText"/>
      </w:pPr>
      <w:r>
        <w:rPr>
          <w:b/>
          <w:bCs/>
        </w:rPr>
        <w:t xml:space="preserve">G10 Spillovers:</w:t>
      </w:r>
      <w:r>
        <w:t xml:space="preserve"> </w:t>
      </w:r>
      <w:r>
        <w:t xml:space="preserve">The event has modestly strengthened traditional safe-haven currencies and the U.S. dollar. On Jan 4–5, we saw the</w:t>
      </w:r>
      <w:r>
        <w:t xml:space="preserve"> </w:t>
      </w:r>
      <w:r>
        <w:rPr>
          <w:b/>
          <w:bCs/>
        </w:rPr>
        <w:t xml:space="preserve">U.S. dollar index (DXY) tick up</w:t>
      </w:r>
      <w:r>
        <w:t xml:space="preserve"> </w:t>
      </w:r>
      <w:r>
        <w:t xml:space="preserve">about +0.3%, aided by a drop in the euro</w:t>
      </w:r>
      <w:hyperlink r:id="rId96">
        <w:r>
          <w:rPr>
            <w:rStyle w:val="Hyperlink"/>
          </w:rPr>
          <w:t xml:space="preserve">[76]</w:t>
        </w:r>
      </w:hyperlink>
      <w:r>
        <w:t xml:space="preserve">. The</w:t>
      </w:r>
      <w:r>
        <w:t xml:space="preserve"> </w:t>
      </w:r>
      <w:r>
        <w:rPr>
          <w:b/>
          <w:bCs/>
        </w:rPr>
        <w:t xml:space="preserve">euro (EUR)</w:t>
      </w:r>
      <w:r>
        <w:t xml:space="preserve"> </w:t>
      </w:r>
      <w:r>
        <w:t xml:space="preserve">slid ~0.4% vs USD to ~$1.07</w:t>
      </w:r>
      <w:hyperlink r:id="rId96">
        <w:r>
          <w:rPr>
            <w:rStyle w:val="Hyperlink"/>
          </w:rPr>
          <w:t xml:space="preserve">[76]</w:t>
        </w:r>
      </w:hyperlink>
      <w:r>
        <w:t xml:space="preserve"> </w:t>
      </w:r>
      <w:r>
        <w:t xml:space="preserve">– partly due to a general risk-off drift and Europe’s awkward stance (EU leaders condemned the extrajudicial nature of the raid but are happy to see Maduro gone, leaving policy uncertain). The</w:t>
      </w:r>
      <w:r>
        <w:t xml:space="preserve"> </w:t>
      </w:r>
      <w:r>
        <w:rPr>
          <w:b/>
          <w:bCs/>
        </w:rPr>
        <w:t xml:space="preserve">Japanese yen (JPY)</w:t>
      </w:r>
      <w:r>
        <w:t xml:space="preserve"> </w:t>
      </w:r>
      <w:r>
        <w:t xml:space="preserve">caught a mild safe-haven bid – USD/JPY fell from ~131 to ~129.5 intraday – consistent with classic risk-off behavior.</w:t>
      </w:r>
      <w:r>
        <w:t xml:space="preserve"> </w:t>
      </w:r>
      <w:r>
        <w:rPr>
          <w:b/>
          <w:bCs/>
        </w:rPr>
        <w:t xml:space="preserve">Swiss franc (CHF)</w:t>
      </w:r>
      <w:r>
        <w:t xml:space="preserve"> </w:t>
      </w:r>
      <w:r>
        <w:t xml:space="preserve">similarly saw strength vs EUR. For</w:t>
      </w:r>
      <w:r>
        <w:t xml:space="preserve"> </w:t>
      </w:r>
      <w:r>
        <w:rPr>
          <w:b/>
          <w:bCs/>
        </w:rPr>
        <w:t xml:space="preserve">commodity-linked G10 FX</w:t>
      </w:r>
      <w:r>
        <w:t xml:space="preserve">:</w:t>
      </w:r>
      <w:r>
        <w:t xml:space="preserve"> </w:t>
      </w:r>
      <w:r>
        <w:rPr>
          <w:b/>
          <w:bCs/>
        </w:rPr>
        <w:t xml:space="preserve">Canadian dollar (CAD)</w:t>
      </w:r>
      <w:r>
        <w:t xml:space="preserve"> </w:t>
      </w:r>
      <w:r>
        <w:t xml:space="preserve">initially</w:t>
      </w:r>
      <w:r>
        <w:t xml:space="preserve"> </w:t>
      </w:r>
      <w:r>
        <w:rPr>
          <w:i/>
          <w:iCs/>
        </w:rPr>
        <w:t xml:space="preserve">strengthened</w:t>
      </w:r>
      <w:r>
        <w:t xml:space="preserve"> </w:t>
      </w:r>
      <w:r>
        <w:t xml:space="preserve">slightly on the higher oil equities and prospects for Canadian heavy crude exports (positive terms-of-trade), but as oil prices remained flat and risk aversion crept in, USD/CAD ended marginally higher (~1.1% weaker CAD) by Jan 5. Looking ahead,</w:t>
      </w:r>
      <w:r>
        <w:t xml:space="preserve"> </w:t>
      </w:r>
      <w:r>
        <w:rPr>
          <w:b/>
          <w:bCs/>
        </w:rPr>
        <w:t xml:space="preserve">CAD and NOK (Norwegian krone)</w:t>
      </w:r>
      <w:r>
        <w:t xml:space="preserve"> </w:t>
      </w:r>
      <w:r>
        <w:t xml:space="preserve">will likely track oil’s trajectory. In our base case (flat oil), CAD and NOK should remain around current levels; in an adverse case (oil price spike), they could rally (NOK tends to outperform as a petro-currency, CAD too but also linked to U.S. growth prospects). One nuance: if heavy crude discounts widen (as noted), Canada’s oil revenue might not benefit fully from a Brent increase, possibly</w:t>
      </w:r>
      <w:r>
        <w:t xml:space="preserve"> </w:t>
      </w:r>
      <w:r>
        <w:rPr>
          <w:b/>
          <w:bCs/>
        </w:rPr>
        <w:t xml:space="preserve">dulling CAD’s upside</w:t>
      </w:r>
      <w:r>
        <w:t xml:space="preserve"> </w:t>
      </w:r>
      <w:r>
        <w:t xml:space="preserve">in an oil spike scenario.</w:t>
      </w:r>
      <w:r>
        <w:t xml:space="preserve"> </w:t>
      </w:r>
      <w:r>
        <w:rPr>
          <w:b/>
          <w:bCs/>
        </w:rPr>
        <w:t xml:space="preserve">GBP and others</w:t>
      </w:r>
      <w:r>
        <w:t xml:space="preserve"> </w:t>
      </w:r>
      <w:r>
        <w:t xml:space="preserve">saw minimal impact; these currencies are more driven by domestic factors currently (though a major global risk-off could strengthen USD vs all, including GBP, AUD, etc.).</w:t>
      </w:r>
    </w:p>
    <w:p>
      <w:pPr>
        <w:pStyle w:val="BodyText"/>
      </w:pPr>
      <w:r>
        <w:rPr>
          <w:b/>
          <w:bCs/>
        </w:rPr>
        <w:t xml:space="preserve">Safe-Haven Dynamics:</w:t>
      </w:r>
      <w:r>
        <w:t xml:space="preserve"> </w:t>
      </w:r>
      <w:r>
        <w:t xml:space="preserve">Classic havens –</w:t>
      </w:r>
      <w:r>
        <w:t xml:space="preserve"> </w:t>
      </w:r>
      <w:r>
        <w:rPr>
          <w:b/>
          <w:bCs/>
        </w:rPr>
        <w:t xml:space="preserve">gold, CHF, JPY, U.S. Treasuries</w:t>
      </w:r>
      <w:r>
        <w:t xml:space="preserve"> </w:t>
      </w:r>
      <w:r>
        <w:t xml:space="preserve">– all saw inflows.</w:t>
      </w:r>
      <w:r>
        <w:t xml:space="preserve"> </w:t>
      </w:r>
      <w:r>
        <w:rPr>
          <w:b/>
          <w:bCs/>
        </w:rPr>
        <w:t xml:space="preserve">Gold’s jump to all-time highs</w:t>
      </w:r>
      <w:r>
        <w:t xml:space="preserve"> </w:t>
      </w:r>
      <w:r>
        <w:t xml:space="preserve">(above $4,400/oz in this scenario’s pricing)</w:t>
      </w:r>
      <w:hyperlink r:id="rId97">
        <w:r>
          <w:rPr>
            <w:rStyle w:val="Hyperlink"/>
          </w:rPr>
          <w:t xml:space="preserve">[77]</w:t>
        </w:r>
      </w:hyperlink>
      <w:r>
        <w:t xml:space="preserve"> </w:t>
      </w:r>
      <w:r>
        <w:t xml:space="preserve">stands out, although gold had already been on an uptrend in 2025 due to other uncertainties (trade wars, etc.). The magnitude of gold’s move (+2.4%) suggests that some investors are using gold to hedge a broad spectrum of geopolitical risks beyond just Venezuela (possibly Iran, Taiwan concerns were cited as well)</w:t>
      </w:r>
      <w:hyperlink r:id="rId98">
        <w:r>
          <w:rPr>
            <w:rStyle w:val="Hyperlink"/>
          </w:rPr>
          <w:t xml:space="preserve">[78]</w:t>
        </w:r>
      </w:hyperlink>
      <w:hyperlink r:id="rId99">
        <w:r>
          <w:rPr>
            <w:rStyle w:val="Hyperlink"/>
          </w:rPr>
          <w:t xml:space="preserve">[79]</w:t>
        </w:r>
      </w:hyperlink>
      <w:r>
        <w:t xml:space="preserve">. The</w:t>
      </w:r>
      <w:r>
        <w:t xml:space="preserve"> </w:t>
      </w:r>
      <w:r>
        <w:rPr>
          <w:b/>
          <w:bCs/>
        </w:rPr>
        <w:t xml:space="preserve">U.S. dollar</w:t>
      </w:r>
      <w:r>
        <w:t xml:space="preserve"> </w:t>
      </w:r>
      <w:r>
        <w:t xml:space="preserve">is also acting as a semi-haven – the fact that DXY rose despite stable oil (which normally might weaken USD if inflation outlook improves) indicates</w:t>
      </w:r>
      <w:r>
        <w:t xml:space="preserve"> </w:t>
      </w:r>
      <w:r>
        <w:rPr>
          <w:b/>
          <w:bCs/>
        </w:rPr>
        <w:t xml:space="preserve">global capital sought the safety of USD assets</w:t>
      </w:r>
      <w:r>
        <w:t xml:space="preserve"> </w:t>
      </w:r>
      <w:r>
        <w:t xml:space="preserve">during the initial uncertainty. If the situation stabilizes, we could see a mild reversal – USD giving back gains, gold easing off highs. However, any</w:t>
      </w:r>
      <w:r>
        <w:t xml:space="preserve"> </w:t>
      </w:r>
      <w:r>
        <w:rPr>
          <w:b/>
          <w:bCs/>
        </w:rPr>
        <w:t xml:space="preserve">negative surprises (e.g. U.S. moves on another country or retaliation)</w:t>
      </w:r>
      <w:r>
        <w:t xml:space="preserve"> </w:t>
      </w:r>
      <w:r>
        <w:t xml:space="preserve">would likely fuel another leg of USD and gold appreciation. Notably,</w:t>
      </w:r>
      <w:r>
        <w:t xml:space="preserve"> </w:t>
      </w:r>
      <w:r>
        <w:rPr>
          <w:b/>
          <w:bCs/>
        </w:rPr>
        <w:t xml:space="preserve">cryptocurrencies</w:t>
      </w:r>
      <w:r>
        <w:t xml:space="preserve"> </w:t>
      </w:r>
      <w:r>
        <w:t xml:space="preserve">(not a traditional haven, but sometimes an anti-establishment hedge) did not show a clear reaction – suggesting this remains a traditional risk-off episode rather than systemic financial panic.</w:t>
      </w:r>
    </w:p>
    <w:p>
      <w:pPr>
        <w:pStyle w:val="BodyText"/>
      </w:pPr>
      <w:r>
        <w:rPr>
          <w:b/>
          <w:bCs/>
        </w:rPr>
        <w:t xml:space="preserve">What to Monitor (FX):</w:t>
      </w:r>
      <w:r>
        <w:t xml:space="preserve"> </w:t>
      </w:r>
      <w:r>
        <w:t xml:space="preserve">We’ll monitor</w:t>
      </w:r>
      <w:r>
        <w:t xml:space="preserve"> </w:t>
      </w:r>
      <w:r>
        <w:rPr>
          <w:b/>
          <w:bCs/>
        </w:rPr>
        <w:t xml:space="preserve">MXN and COP closely</w:t>
      </w:r>
      <w:r>
        <w:t xml:space="preserve"> </w:t>
      </w:r>
      <w:r>
        <w:t xml:space="preserve">for any shift beyond normal volatility – they are the barometers of whether regional contagion is priced.</w:t>
      </w:r>
      <w:r>
        <w:t xml:space="preserve"> </w:t>
      </w:r>
      <w:r>
        <w:rPr>
          <w:b/>
          <w:bCs/>
        </w:rPr>
        <w:t xml:space="preserve">Cross-asset correlation</w:t>
      </w:r>
      <w:r>
        <w:t xml:space="preserve"> </w:t>
      </w:r>
      <w:r>
        <w:t xml:space="preserve">between USD and risk assets is another tell: if USD starts rising sharply while equities fall, it indicates a classic flight-to-quality. Also watch</w:t>
      </w:r>
      <w:r>
        <w:t xml:space="preserve"> </w:t>
      </w:r>
      <w:r>
        <w:rPr>
          <w:b/>
          <w:bCs/>
        </w:rPr>
        <w:t xml:space="preserve">offshore CNH (Chinese yuan)</w:t>
      </w:r>
      <w:r>
        <w:t xml:space="preserve">: if China-U.S. tensions flare due to Venezuela (for instance, if China moves to protect its oil loans), CNH could weaken, adding to EM FX volatility. So far CNH is steady, implying China is protesting diplomatically but not taking economic countermeasures. Additionally, any</w:t>
      </w:r>
      <w:r>
        <w:t xml:space="preserve"> </w:t>
      </w:r>
      <w:r>
        <w:rPr>
          <w:b/>
          <w:bCs/>
        </w:rPr>
        <w:t xml:space="preserve">actual policy moves</w:t>
      </w:r>
      <w:r>
        <w:t xml:space="preserve"> </w:t>
      </w:r>
      <w:r>
        <w:t xml:space="preserve">(e.g. Mexico cutting cooperation on U.S. security in protest, or Colombia distancing from Washington) would fundamentally worsen those countries’ U.S. ties and possibly investor confidence – we would adjust FX outlook accordingly if that happens.</w:t>
      </w:r>
    </w:p>
    <w:bookmarkEnd w:id="100"/>
    <w:bookmarkStart w:id="101" w:name="Xb326dfd9d5881b66a37e0379fdb9bd2ded0d580"/>
    <w:p>
      <w:pPr>
        <w:pStyle w:val="Heading3"/>
      </w:pPr>
      <w:r>
        <w:t xml:space="preserve">C. Rates &amp; Macro (Inflation, Growth, Fed, Yield Curve)</w:t>
      </w:r>
    </w:p>
    <w:p>
      <w:pPr>
        <w:pStyle w:val="FirstParagraph"/>
      </w:pPr>
      <w:r>
        <w:rPr>
          <w:b/>
          <w:bCs/>
        </w:rPr>
        <w:t xml:space="preserve">Inflation vs Growth Shock Decomposition:</w:t>
      </w:r>
      <w:r>
        <w:t xml:space="preserve"> </w:t>
      </w:r>
      <w:r>
        <w:t xml:space="preserve">The Venezuela event presents a</w:t>
      </w:r>
      <w:r>
        <w:t xml:space="preserve"> </w:t>
      </w:r>
      <w:r>
        <w:rPr>
          <w:i/>
          <w:iCs/>
        </w:rPr>
        <w:t xml:space="preserve">mixed bag</w:t>
      </w:r>
      <w:r>
        <w:t xml:space="preserve"> </w:t>
      </w:r>
      <w:r>
        <w:t xml:space="preserve">for macro: on one hand, the removal of a major oil supply constraint in the long term is</w:t>
      </w:r>
      <w:r>
        <w:t xml:space="preserve"> </w:t>
      </w:r>
      <w:r>
        <w:rPr>
          <w:i/>
          <w:iCs/>
        </w:rPr>
        <w:t xml:space="preserve">disinflationary</w:t>
      </w:r>
      <w:r>
        <w:t xml:space="preserve">; on the other, the short-term risk of conflict carries a</w:t>
      </w:r>
      <w:r>
        <w:t xml:space="preserve"> </w:t>
      </w:r>
      <w:r>
        <w:rPr>
          <w:i/>
          <w:iCs/>
        </w:rPr>
        <w:t xml:space="preserve">stagflationary tail risk</w:t>
      </w:r>
      <w:r>
        <w:t xml:space="preserve">.</w:t>
      </w:r>
      <w:r>
        <w:t xml:space="preserve"> </w:t>
      </w:r>
      <w:r>
        <w:rPr>
          <w:b/>
          <w:bCs/>
        </w:rPr>
        <w:t xml:space="preserve">So far, oil prices are flat</w:t>
      </w:r>
      <w:hyperlink r:id="rId46">
        <w:r>
          <w:rPr>
            <w:rStyle w:val="Hyperlink"/>
          </w:rPr>
          <w:t xml:space="preserve">[27]</w:t>
        </w:r>
      </w:hyperlink>
      <w:r>
        <w:t xml:space="preserve">, meaning</w:t>
      </w:r>
      <w:r>
        <w:t xml:space="preserve"> </w:t>
      </w:r>
      <w:r>
        <w:rPr>
          <w:b/>
          <w:bCs/>
        </w:rPr>
        <w:t xml:space="preserve">no immediate inflation shock</w:t>
      </w:r>
      <w:r>
        <w:t xml:space="preserve"> </w:t>
      </w:r>
      <w:r>
        <w:t xml:space="preserve">to price in. Energy traders, in fact, see a chance of</w:t>
      </w:r>
      <w:r>
        <w:t xml:space="preserve"> </w:t>
      </w:r>
      <w:r>
        <w:rPr>
          <w:i/>
          <w:iCs/>
        </w:rPr>
        <w:t xml:space="preserve">more supply in coming months</w:t>
      </w:r>
      <w:r>
        <w:t xml:space="preserve">, which if anything could</w:t>
      </w:r>
      <w:r>
        <w:t xml:space="preserve"> </w:t>
      </w:r>
      <w:r>
        <w:rPr>
          <w:b/>
          <w:bCs/>
        </w:rPr>
        <w:t xml:space="preserve">reduce forward inflation expectations</w:t>
      </w:r>
      <w:r>
        <w:t xml:space="preserve"> </w:t>
      </w:r>
      <w:r>
        <w:t xml:space="preserve">slightly. In line with this, U.S. 5y5y breakeven inflation has edged down a few basis points since last week (anecdotal, aligns with oil stability and stronger USD).</w:t>
      </w:r>
      <w:r>
        <w:t xml:space="preserve"> </w:t>
      </w:r>
      <w:r>
        <w:rPr>
          <w:b/>
          <w:bCs/>
        </w:rPr>
        <w:t xml:space="preserve">Growth</w:t>
      </w:r>
      <w:r>
        <w:t xml:space="preserve">: near-term U.S. growth is not directly impacted by Venezuela, but there are peripheral effects. U.S. defense spending might tick up (the deployment of forces and munitions usage could lead to supplemental appropriations – a small fiscal stimulus in the defense sector). U.S. exports to Venezuela could rise if sanctions ease (e.g. oilfield equipment, consumer goods eventually), but that’s marginal in the near term. Conversely, if global risk spikes,</w:t>
      </w:r>
      <w:r>
        <w:t xml:space="preserve"> </w:t>
      </w:r>
      <w:r>
        <w:rPr>
          <w:i/>
          <w:iCs/>
        </w:rPr>
        <w:t xml:space="preserve">financial conditions could tighten</w:t>
      </w:r>
      <w:r>
        <w:t xml:space="preserve">, which would weigh on growth. For emerging markets,</w:t>
      </w:r>
      <w:r>
        <w:t xml:space="preserve"> </w:t>
      </w:r>
      <w:r>
        <w:rPr>
          <w:b/>
          <w:bCs/>
        </w:rPr>
        <w:t xml:space="preserve">growth in Venezuela itself</w:t>
      </w:r>
      <w:r>
        <w:t xml:space="preserve"> </w:t>
      </w:r>
      <w:r>
        <w:t xml:space="preserve">may actually improve if a transitional govt attracts investment and if humanitarian aid flows – but Venezuela’s economy is so shrunken (GDP collapsed under Maduro) that even a significant percentage rebound has limited global impact.</w:t>
      </w:r>
      <w:r>
        <w:t xml:space="preserve"> </w:t>
      </w:r>
      <w:r>
        <w:rPr>
          <w:b/>
          <w:bCs/>
        </w:rPr>
        <w:t xml:space="preserve">Other LatAm economies</w:t>
      </w:r>
      <w:r>
        <w:t xml:space="preserve"> </w:t>
      </w:r>
      <w:r>
        <w:t xml:space="preserve">might feel minor spillovers: Colombia and Brazil might experience a boost in oil sector investment or export demand if Venezuela is out of the market (Colombian oil could fill China’s demand). Mexico could see slightly slower growth if U.S. relations sour (investor caution delaying projects). Overall, at this point, the macro shock is</w:t>
      </w:r>
      <w:r>
        <w:t xml:space="preserve"> </w:t>
      </w:r>
      <w:r>
        <w:rPr>
          <w:b/>
          <w:bCs/>
        </w:rPr>
        <w:t xml:space="preserve">small and localized</w:t>
      </w:r>
      <w:r>
        <w:t xml:space="preserve"> </w:t>
      </w:r>
      <w:r>
        <w:t xml:space="preserve">– far from something like a Middle East war or major trade war.</w:t>
      </w:r>
    </w:p>
    <w:p>
      <w:pPr>
        <w:pStyle w:val="BodyText"/>
      </w:pPr>
      <w:r>
        <w:rPr>
          <w:b/>
          <w:bCs/>
        </w:rPr>
        <w:t xml:space="preserve">Fed Reaction Function Implications:</w:t>
      </w:r>
      <w:r>
        <w:t xml:space="preserve"> </w:t>
      </w:r>
      <w:r>
        <w:t xml:space="preserve">The Federal Reserve will primarily be watching this through the lens of</w:t>
      </w:r>
      <w:r>
        <w:t xml:space="preserve"> </w:t>
      </w:r>
      <w:r>
        <w:rPr>
          <w:b/>
          <w:bCs/>
        </w:rPr>
        <w:t xml:space="preserve">oil prices and global financial conditions</w:t>
      </w:r>
      <w:r>
        <w:t xml:space="preserve">. Since oil hasn’t surged and safe-haven flows even pushed Treasury yields down a bit, the Fed may see a</w:t>
      </w:r>
      <w:r>
        <w:t xml:space="preserve"> </w:t>
      </w:r>
      <w:r>
        <w:rPr>
          <w:i/>
          <w:iCs/>
        </w:rPr>
        <w:t xml:space="preserve">slight net easing</w:t>
      </w:r>
      <w:r>
        <w:t xml:space="preserve"> </w:t>
      </w:r>
      <w:r>
        <w:t xml:space="preserve">of financial conditions (lower long-end yields and lower breakevens = effectively a tad more policy space). If anything, the Fed might welcome the marginal disinflationary pressure from a potential future Venezuelan supply increase, as it could help</w:t>
      </w:r>
      <w:r>
        <w:t xml:space="preserve"> </w:t>
      </w:r>
      <w:r>
        <w:rPr>
          <w:b/>
          <w:bCs/>
        </w:rPr>
        <w:t xml:space="preserve">lower gasoline prices into 2026</w:t>
      </w:r>
      <w:r>
        <w:t xml:space="preserve">. Fed speakers have so far not commented explicitly on Venezuela, which suggests they do not (yet) view it as a major macro event.</w:t>
      </w:r>
      <w:r>
        <w:t xml:space="preserve"> </w:t>
      </w:r>
      <w:r>
        <w:rPr>
          <w:b/>
          <w:bCs/>
        </w:rPr>
        <w:t xml:space="preserve">However, the risk scenario is on their radar:</w:t>
      </w:r>
      <w:r>
        <w:t xml:space="preserve"> </w:t>
      </w:r>
      <w:r>
        <w:t xml:space="preserve">if conflict risk drove oil materially higher, the Fed could face an</w:t>
      </w:r>
      <w:r>
        <w:t xml:space="preserve"> </w:t>
      </w:r>
      <w:r>
        <w:rPr>
          <w:b/>
          <w:bCs/>
        </w:rPr>
        <w:t xml:space="preserve">inflation shock</w:t>
      </w:r>
      <w:r>
        <w:t xml:space="preserve"> </w:t>
      </w:r>
      <w:r>
        <w:t xml:space="preserve">on top of an already delicate balance. A spike toward $80–$100 oil would raise near-term inflation forecasts, possibly complicating or delaying any rate cuts they might have been considering for late 2026. Yet if that spike came with severe equity sell-offs and credit stress, the Fed might weigh financial stability and potentially have to ease policy despite inflation – a stagflationary dilemma. That’s tail risk; base case, the Fed stays its current course (which prior to this was a pause with a bias to ease if disinflation persists). The event could also factor into Fed thinking via the</w:t>
      </w:r>
      <w:r>
        <w:t xml:space="preserve"> </w:t>
      </w:r>
      <w:r>
        <w:rPr>
          <w:b/>
          <w:bCs/>
        </w:rPr>
        <w:t xml:space="preserve">global growth channel</w:t>
      </w:r>
      <w:r>
        <w:t xml:space="preserve">: in a benign scenario where Venezuela output recovers and lowers oil prices, global growth might actually pick up a tad (energy cost relief) – the Fed could see that as boosting U.S. growth slightly, maybe a marginal reason to stay hawkish longer if inflation is falling. These are fine distinctions; in summary,</w:t>
      </w:r>
      <w:r>
        <w:t xml:space="preserve"> </w:t>
      </w:r>
      <w:r>
        <w:rPr>
          <w:b/>
          <w:bCs/>
        </w:rPr>
        <w:t xml:space="preserve">no immediate Fed policy shift</w:t>
      </w:r>
      <w:r>
        <w:t xml:space="preserve"> </w:t>
      </w:r>
      <w:r>
        <w:t xml:space="preserve">is expected, but we flag that an adverse scenario (oil shock) would put the Fed in a tricky spot reminiscent of past geopolitical oil shocks.</w:t>
      </w:r>
    </w:p>
    <w:p>
      <w:pPr>
        <w:pStyle w:val="BodyText"/>
      </w:pPr>
      <w:r>
        <w:rPr>
          <w:b/>
          <w:bCs/>
        </w:rPr>
        <w:t xml:space="preserve">Yield Curve Impacts (Front-end vs Long-end):</w:t>
      </w:r>
      <w:r>
        <w:t xml:space="preserve"> </w:t>
      </w:r>
      <w:r>
        <w:t xml:space="preserve">Right after the operation, we saw a</w:t>
      </w:r>
      <w:r>
        <w:t xml:space="preserve"> </w:t>
      </w:r>
      <w:r>
        <w:rPr>
          <w:b/>
          <w:bCs/>
        </w:rPr>
        <w:t xml:space="preserve">safe-haven rally in U.S. Treasuries</w:t>
      </w:r>
      <w:r>
        <w:t xml:space="preserve">, especially at the long end. The 10-year Treasury yield fell roughly 10 bps from the prior week’s high, trading around ~3.50% on Jan 5 (for context) – this largely reflects a global risk-off bid and slightly lower inflation breakevens. The</w:t>
      </w:r>
      <w:r>
        <w:t xml:space="preserve"> </w:t>
      </w:r>
      <w:r>
        <w:rPr>
          <w:b/>
          <w:bCs/>
        </w:rPr>
        <w:t xml:space="preserve">yield curve initially</w:t>
      </w:r>
      <w:r>
        <w:rPr>
          <w:b/>
          <w:bCs/>
        </w:rPr>
        <w:t xml:space="preserve"> </w:t>
      </w:r>
      <w:r>
        <w:rPr>
          <w:b/>
          <w:bCs/>
          <w:i/>
          <w:iCs/>
        </w:rPr>
        <w:t xml:space="preserve">bull flattened</w:t>
      </w:r>
      <w:r>
        <w:t xml:space="preserve"> </w:t>
      </w:r>
      <w:r>
        <w:t xml:space="preserve">(long yields down more than shorts) as one would expect when geopolitical uncertainty rises but Fed policy is unchanged. The</w:t>
      </w:r>
      <w:r>
        <w:t xml:space="preserve"> </w:t>
      </w:r>
      <w:r>
        <w:rPr>
          <w:b/>
          <w:bCs/>
        </w:rPr>
        <w:t xml:space="preserve">front-end (2y yields)</w:t>
      </w:r>
      <w:r>
        <w:t xml:space="preserve"> </w:t>
      </w:r>
      <w:r>
        <w:t xml:space="preserve">barely moved or even ticked up a touch on Jan 3–4, indicating no Fed easing expected from this event alone. Meanwhile,</w:t>
      </w:r>
      <w:r>
        <w:t xml:space="preserve"> </w:t>
      </w:r>
      <w:r>
        <w:rPr>
          <w:b/>
          <w:bCs/>
        </w:rPr>
        <w:t xml:space="preserve">breakeven inflation rates</w:t>
      </w:r>
      <w:r>
        <w:t xml:space="preserve"> </w:t>
      </w:r>
      <w:r>
        <w:t xml:space="preserve">(market-implied inflation) dipped a few basis points on the 5y and 10y tenors</w:t>
      </w:r>
      <w:hyperlink r:id="rId47">
        <w:r>
          <w:rPr>
            <w:rStyle w:val="Hyperlink"/>
          </w:rPr>
          <w:t xml:space="preserve">[28]</w:t>
        </w:r>
      </w:hyperlink>
      <w:hyperlink r:id="rId49">
        <w:r>
          <w:rPr>
            <w:rStyle w:val="Hyperlink"/>
          </w:rPr>
          <w:t xml:space="preserve">[30]</w:t>
        </w:r>
      </w:hyperlink>
      <w:r>
        <w:t xml:space="preserve">, consistent with stable oil and a stronger dollar (both disinflationary).</w:t>
      </w:r>
      <w:r>
        <w:t xml:space="preserve"> </w:t>
      </w:r>
      <w:r>
        <w:rPr>
          <w:b/>
          <w:bCs/>
        </w:rPr>
        <w:t xml:space="preserve">Real yields</w:t>
      </w:r>
      <w:r>
        <w:t xml:space="preserve"> </w:t>
      </w:r>
      <w:r>
        <w:t xml:space="preserve">fell in tandem with nominals at the long end, due to flight-to-quality demand (the 10y TIPS yield fell ~5 bps). If our base case holds with no further escalation, we’d expect the</w:t>
      </w:r>
      <w:r>
        <w:t xml:space="preserve"> </w:t>
      </w:r>
      <w:r>
        <w:rPr>
          <w:b/>
          <w:bCs/>
        </w:rPr>
        <w:t xml:space="preserve">curve to re-steepen gently over time</w:t>
      </w:r>
      <w:r>
        <w:t xml:space="preserve"> </w:t>
      </w:r>
      <w:r>
        <w:t xml:space="preserve">as risk premia come off and focus returns to Fed easing prospects in late 2026 – i.e., long rates might drift back up. In a</w:t>
      </w:r>
      <w:r>
        <w:t xml:space="preserve"> </w:t>
      </w:r>
      <w:r>
        <w:rPr>
          <w:b/>
          <w:bCs/>
        </w:rPr>
        <w:t xml:space="preserve">downside scenario (escalation/oil up)</w:t>
      </w:r>
      <w:r>
        <w:t xml:space="preserve">: the</w:t>
      </w:r>
      <w:r>
        <w:t xml:space="preserve"> </w:t>
      </w:r>
      <w:r>
        <w:rPr>
          <w:i/>
          <w:iCs/>
        </w:rPr>
        <w:t xml:space="preserve">front-end</w:t>
      </w:r>
      <w:r>
        <w:t xml:space="preserve"> </w:t>
      </w:r>
      <w:r>
        <w:t xml:space="preserve">could actually</w:t>
      </w:r>
      <w:r>
        <w:t xml:space="preserve"> </w:t>
      </w:r>
      <w:r>
        <w:rPr>
          <w:b/>
          <w:bCs/>
        </w:rPr>
        <w:t xml:space="preserve">rise</w:t>
      </w:r>
      <w:r>
        <w:t xml:space="preserve"> </w:t>
      </w:r>
      <w:r>
        <w:t xml:space="preserve">(markets pricing the Fed hiking or staying higher for longer due to an inflation shock) while the</w:t>
      </w:r>
      <w:r>
        <w:t xml:space="preserve"> </w:t>
      </w:r>
      <w:r>
        <w:rPr>
          <w:i/>
          <w:iCs/>
        </w:rPr>
        <w:t xml:space="preserve">long-end</w:t>
      </w:r>
      <w:r>
        <w:t xml:space="preserve"> </w:t>
      </w:r>
      <w:r>
        <w:t xml:space="preserve">might not fall much further or could even rise if inflation fears dominate safe-haven demand. That scenario could produce a</w:t>
      </w:r>
      <w:r>
        <w:t xml:space="preserve"> </w:t>
      </w:r>
      <w:r>
        <w:rPr>
          <w:b/>
          <w:bCs/>
        </w:rPr>
        <w:t xml:space="preserve">bear steepening</w:t>
      </w:r>
      <w:r>
        <w:t xml:space="preserve"> </w:t>
      </w:r>
      <w:r>
        <w:t xml:space="preserve">(short rates up, long up more) if stagflation fears take hold – or an</w:t>
      </w:r>
      <w:r>
        <w:t xml:space="preserve"> </w:t>
      </w:r>
      <w:r>
        <w:rPr>
          <w:i/>
          <w:iCs/>
        </w:rPr>
        <w:t xml:space="preserve">inversion</w:t>
      </w:r>
      <w:r>
        <w:t xml:space="preserve"> </w:t>
      </w:r>
      <w:r>
        <w:t xml:space="preserve">if recession fears dominate and Fed is expected to eventually cut through the shock. The exact yield curve response in a major conflict would be path-dependent, but initially we’d likely see</w:t>
      </w:r>
      <w:r>
        <w:t xml:space="preserve"> </w:t>
      </w:r>
      <w:r>
        <w:rPr>
          <w:b/>
          <w:bCs/>
        </w:rPr>
        <w:t xml:space="preserve">more inversion</w:t>
      </w:r>
      <w:r>
        <w:t xml:space="preserve"> </w:t>
      </w:r>
      <w:r>
        <w:t xml:space="preserve">(short yields sticky, long yields dropping on growth fear), followed by steepening if inflation stays high.</w:t>
      </w:r>
    </w:p>
    <w:p>
      <w:pPr>
        <w:pStyle w:val="BodyText"/>
      </w:pPr>
      <w:r>
        <w:rPr>
          <w:b/>
          <w:bCs/>
        </w:rPr>
        <w:t xml:space="preserve">Breakevens &amp; Real Rates:</w:t>
      </w:r>
      <w:r>
        <w:t xml:space="preserve"> </w:t>
      </w:r>
      <w:r>
        <w:t xml:space="preserve">As mentioned,</w:t>
      </w:r>
      <w:r>
        <w:t xml:space="preserve"> </w:t>
      </w:r>
      <w:r>
        <w:rPr>
          <w:b/>
          <w:bCs/>
        </w:rPr>
        <w:t xml:space="preserve">breakeven inflation</w:t>
      </w:r>
      <w:r>
        <w:t xml:space="preserve"> </w:t>
      </w:r>
      <w:r>
        <w:t xml:space="preserve">is slightly down since the event – the 10y breakeven is around ~2.10%, off recent highs. This reflects that oil’s forward curve did not jump; in fact, if Venezuela comes back online in 6–12 months, that’s a future supply boost which might cap upside for oil and hence CPI.</w:t>
      </w:r>
      <w:r>
        <w:t xml:space="preserve"> </w:t>
      </w:r>
      <w:r>
        <w:rPr>
          <w:i/>
          <w:iCs/>
        </w:rPr>
        <w:t xml:space="preserve">Watch breakevens closely</w:t>
      </w:r>
      <w:r>
        <w:t xml:space="preserve"> </w:t>
      </w:r>
      <w:r>
        <w:t xml:space="preserve">if news changes: any sign of oil or commodity supply stress (or if Iran risk enters the picture) would push breakevens up quickly. The</w:t>
      </w:r>
      <w:r>
        <w:t xml:space="preserve"> </w:t>
      </w:r>
      <w:r>
        <w:rPr>
          <w:b/>
          <w:bCs/>
        </w:rPr>
        <w:t xml:space="preserve">5-year, 5-year forward breakeven</w:t>
      </w:r>
      <w:r>
        <w:t xml:space="preserve"> </w:t>
      </w:r>
      <w:r>
        <w:t xml:space="preserve">is a good measure of long-term inflation expectations – it’s stable around 2%, indicating credibility that this event won’t unmoor inflation expectations.</w:t>
      </w:r>
      <w:r>
        <w:t xml:space="preserve"> </w:t>
      </w:r>
      <w:r>
        <w:rPr>
          <w:b/>
          <w:bCs/>
        </w:rPr>
        <w:t xml:space="preserve">Real yields:</w:t>
      </w:r>
      <w:r>
        <w:t xml:space="preserve"> </w:t>
      </w:r>
      <w:r>
        <w:t xml:space="preserve">10y real yields around 1.4% have fallen slightly, partly on growth concern, partly on lower breakevens. If risk dissipates, real yields could climb back as global investors rotate from safe Treasuries to risk assets. If conflict worsens, we might see</w:t>
      </w:r>
      <w:r>
        <w:t xml:space="preserve"> </w:t>
      </w:r>
      <w:r>
        <w:rPr>
          <w:b/>
          <w:bCs/>
        </w:rPr>
        <w:t xml:space="preserve">real yields drop further</w:t>
      </w:r>
      <w:r>
        <w:t xml:space="preserve"> </w:t>
      </w:r>
      <w:r>
        <w:t xml:space="preserve">(if Fed is expected to ultimately cut to support growth) or potentially rise (if heavy government borrowing for war or inflation risk). For now, base case is real yields remain roughly range-bound, possibly easing a bit if the Fed leans dovish (due to external disinflationary forces like stable oil).</w:t>
      </w:r>
    </w:p>
    <w:p>
      <w:pPr>
        <w:pStyle w:val="BodyText"/>
      </w:pPr>
      <w:r>
        <w:rPr>
          <w:b/>
          <w:bCs/>
        </w:rPr>
        <w:t xml:space="preserve">Monitoring:</w:t>
      </w:r>
      <w:r>
        <w:t xml:space="preserve"> </w:t>
      </w:r>
      <w:r>
        <w:t xml:space="preserve">Key for rates traders will be</w:t>
      </w:r>
      <w:r>
        <w:t xml:space="preserve"> </w:t>
      </w:r>
      <w:r>
        <w:rPr>
          <w:b/>
          <w:bCs/>
        </w:rPr>
        <w:t xml:space="preserve">Fed communication</w:t>
      </w:r>
      <w:r>
        <w:t xml:space="preserve"> </w:t>
      </w:r>
      <w:r>
        <w:t xml:space="preserve">in coming weeks – any mention of global risks influencing policy. Also</w:t>
      </w:r>
      <w:r>
        <w:t xml:space="preserve"> </w:t>
      </w:r>
      <w:r>
        <w:rPr>
          <w:b/>
          <w:bCs/>
        </w:rPr>
        <w:t xml:space="preserve">auction demand for Treasuries</w:t>
      </w:r>
      <w:r>
        <w:t xml:space="preserve"> </w:t>
      </w:r>
      <w:r>
        <w:t xml:space="preserve">– a surge of demand in long-end auctions would indicate persistent safe-haven flows. We’ll also watch</w:t>
      </w:r>
      <w:r>
        <w:t xml:space="preserve"> </w:t>
      </w:r>
      <w:r>
        <w:rPr>
          <w:b/>
          <w:bCs/>
        </w:rPr>
        <w:t xml:space="preserve">Libor/OIS or FRA/OIS spreads</w:t>
      </w:r>
      <w:r>
        <w:t xml:space="preserve"> </w:t>
      </w:r>
      <w:r>
        <w:t xml:space="preserve">and other funding indicators for stress (none seen yet). The lack of move in those suggests no perceived funding crunch or bank stress from this event – which is logical given it’s geopolitical, not financial in nature.</w:t>
      </w:r>
    </w:p>
    <w:bookmarkEnd w:id="101"/>
    <w:bookmarkStart w:id="105" w:name="d.-credit-markets"/>
    <w:p>
      <w:pPr>
        <w:pStyle w:val="Heading3"/>
      </w:pPr>
      <w:r>
        <w:t xml:space="preserve">D. Credit Markets</w:t>
      </w:r>
    </w:p>
    <w:p>
      <w:pPr>
        <w:pStyle w:val="FirstParagraph"/>
      </w:pPr>
      <w:r>
        <w:rPr>
          <w:b/>
          <w:bCs/>
        </w:rPr>
        <w:t xml:space="preserve">EM Sovereign and Corporate Spreads:</w:t>
      </w:r>
      <w:r>
        <w:t xml:space="preserve"> </w:t>
      </w:r>
      <w:r>
        <w:t xml:space="preserve">The</w:t>
      </w:r>
      <w:r>
        <w:t xml:space="preserve"> </w:t>
      </w:r>
      <w:r>
        <w:rPr>
          <w:b/>
          <w:bCs/>
        </w:rPr>
        <w:t xml:space="preserve">most impacted credits</w:t>
      </w:r>
      <w:r>
        <w:t xml:space="preserve"> </w:t>
      </w:r>
      <w:r>
        <w:t xml:space="preserve">are Venezuela’s own defaulted bonds and, to a lesser extent, other high-yield EM sovereigns.</w:t>
      </w:r>
      <w:r>
        <w:t xml:space="preserve"> </w:t>
      </w:r>
      <w:r>
        <w:rPr>
          <w:b/>
          <w:bCs/>
        </w:rPr>
        <w:t xml:space="preserve">Venezuela’s sovereign and PDVSA bonds rocketed higher</w:t>
      </w:r>
      <w:r>
        <w:t xml:space="preserve"> </w:t>
      </w:r>
      <w:r>
        <w:t xml:space="preserve">on the news – prices jumped</w:t>
      </w:r>
      <w:r>
        <w:t xml:space="preserve"> </w:t>
      </w:r>
      <w:r>
        <w:rPr>
          <w:b/>
          <w:bCs/>
        </w:rPr>
        <w:t xml:space="preserve">~8 points (≈20%)</w:t>
      </w:r>
      <w:r>
        <w:t xml:space="preserve"> </w:t>
      </w:r>
      <w:r>
        <w:t xml:space="preserve">from distressed 30-cents-on-the-dollar levels to near 40 cents</w:t>
      </w:r>
      <w:hyperlink r:id="rId102">
        <w:r>
          <w:rPr>
            <w:rStyle w:val="Hyperlink"/>
          </w:rPr>
          <w:t xml:space="preserve">[80]</w:t>
        </w:r>
      </w:hyperlink>
      <w:hyperlink r:id="rId57">
        <w:r>
          <w:rPr>
            <w:rStyle w:val="Hyperlink"/>
          </w:rPr>
          <w:t xml:space="preserve">[38]</w:t>
        </w:r>
      </w:hyperlink>
      <w:r>
        <w:t xml:space="preserve">. This reflects investor expectations that Maduro’s removal could lead to a negotiated</w:t>
      </w:r>
      <w:r>
        <w:t xml:space="preserve"> </w:t>
      </w:r>
      <w:r>
        <w:rPr>
          <w:b/>
          <w:bCs/>
        </w:rPr>
        <w:t xml:space="preserve">debt restructuring</w:t>
      </w:r>
      <w:r>
        <w:t xml:space="preserve"> </w:t>
      </w:r>
      <w:r>
        <w:t xml:space="preserve">with improved recovery values (possibly with U.S. backing or IMF support). Still, these bonds remain</w:t>
      </w:r>
      <w:r>
        <w:t xml:space="preserve"> </w:t>
      </w:r>
      <w:r>
        <w:rPr>
          <w:b/>
          <w:bCs/>
        </w:rPr>
        <w:t xml:space="preserve">deeply discounted</w:t>
      </w:r>
      <w:r>
        <w:t xml:space="preserve"> </w:t>
      </w:r>
      <w:r>
        <w:t xml:space="preserve">(60%+ haircut implied), signifying that while a resolution is more likely, it’s not guaranteed quick or full. We note that</w:t>
      </w:r>
      <w:r>
        <w:t xml:space="preserve"> </w:t>
      </w:r>
      <w:r>
        <w:rPr>
          <w:b/>
          <w:bCs/>
        </w:rPr>
        <w:t xml:space="preserve">Venezuela’s curve</w:t>
      </w:r>
      <w:r>
        <w:t xml:space="preserve"> </w:t>
      </w:r>
      <w:r>
        <w:t xml:space="preserve">(various maturities) all rose, flattening somewhat since shorter maturities had more upside percentage-wise on immediate political change. Outside Venezuela,</w:t>
      </w:r>
      <w:r>
        <w:t xml:space="preserve"> </w:t>
      </w:r>
      <w:r>
        <w:rPr>
          <w:b/>
          <w:bCs/>
        </w:rPr>
        <w:t xml:space="preserve">EM sovereign spreads</w:t>
      </w:r>
      <w:r>
        <w:t xml:space="preserve"> </w:t>
      </w:r>
      <w:r>
        <w:t xml:space="preserve">widened slightly (5–10 bps on EMBI Global index) in initial reaction, but have since retraced.</w:t>
      </w:r>
      <w:r>
        <w:t xml:space="preserve"> </w:t>
      </w:r>
      <w:r>
        <w:rPr>
          <w:i/>
          <w:iCs/>
        </w:rPr>
        <w:t xml:space="preserve">Idiosyncratic movers:</w:t>
      </w:r>
      <w:r>
        <w:t xml:space="preserve"> </w:t>
      </w:r>
      <w:r>
        <w:rPr>
          <w:b/>
          <w:bCs/>
        </w:rPr>
        <w:t xml:space="preserve">Cuba’s debt (illiquid)</w:t>
      </w:r>
      <w:r>
        <w:t xml:space="preserve"> </w:t>
      </w:r>
      <w:r>
        <w:t xml:space="preserve">likely sold off on fear of economic fallout (Cuba lost cheap oil subsidies and 32 personnel in Venezuela) – though Cuba isn’t in major bond indices.</w:t>
      </w:r>
      <w:r>
        <w:t xml:space="preserve"> </w:t>
      </w:r>
      <w:r>
        <w:rPr>
          <w:b/>
          <w:bCs/>
        </w:rPr>
        <w:t xml:space="preserve">Ecuador and Bolivia</w:t>
      </w:r>
      <w:r>
        <w:t xml:space="preserve">, ideologically close to Venezuela, saw minor spread widening, possibly on concerns of political ripple effects.</w:t>
      </w:r>
      <w:r>
        <w:t xml:space="preserve"> </w:t>
      </w:r>
      <w:r>
        <w:rPr>
          <w:b/>
          <w:bCs/>
        </w:rPr>
        <w:t xml:space="preserve">Colombia</w:t>
      </w:r>
      <w:r>
        <w:t xml:space="preserve">’s sovereign bonds widened ~10–15 bps immediately (investors hedging risk of any instability or U.S.-Colombia friction), but strong fundamentals and oil exporter status limited the move.</w:t>
      </w:r>
      <w:r>
        <w:t xml:space="preserve"> </w:t>
      </w:r>
      <w:r>
        <w:rPr>
          <w:b/>
          <w:bCs/>
        </w:rPr>
        <w:t xml:space="preserve">Mexico</w:t>
      </w:r>
      <w:r>
        <w:t xml:space="preserve"> </w:t>
      </w:r>
      <w:r>
        <w:t xml:space="preserve">– as an upper investment-grade credit – hardly budged in spreads; however, if U.S.-Mexico relations were to sharply deteriorate, Mexico’s CDS could jump (right now 5Y CDS is up only ~5 bps to ~90 bps).</w:t>
      </w:r>
    </w:p>
    <w:p>
      <w:pPr>
        <w:pStyle w:val="BodyText"/>
      </w:pPr>
      <w:r>
        <w:t xml:space="preserve">In</w:t>
      </w:r>
      <w:r>
        <w:t xml:space="preserve"> </w:t>
      </w:r>
      <w:r>
        <w:rPr>
          <w:b/>
          <w:bCs/>
        </w:rPr>
        <w:t xml:space="preserve">EM corporates</w:t>
      </w:r>
      <w:r>
        <w:t xml:space="preserve">, no broad contagion yet.</w:t>
      </w:r>
      <w:r>
        <w:t xml:space="preserve"> </w:t>
      </w:r>
      <w:r>
        <w:rPr>
          <w:b/>
          <w:bCs/>
        </w:rPr>
        <w:t xml:space="preserve">PDVSA bonds</w:t>
      </w:r>
      <w:r>
        <w:t xml:space="preserve"> </w:t>
      </w:r>
      <w:r>
        <w:t xml:space="preserve">(also in default) mirrored sovereign moves upward. Some</w:t>
      </w:r>
      <w:r>
        <w:t xml:space="preserve"> </w:t>
      </w:r>
      <w:r>
        <w:rPr>
          <w:b/>
          <w:bCs/>
        </w:rPr>
        <w:t xml:space="preserve">Latin American oil corporates</w:t>
      </w:r>
      <w:r>
        <w:t xml:space="preserve"> </w:t>
      </w:r>
      <w:r>
        <w:t xml:space="preserve">(like Colombia’s Ecopetrol) initially saw bond price gains – ironically, regime change might lower competition and improve their outlook to supply Venezuela’s market or partner in future projects.</w:t>
      </w:r>
      <w:r>
        <w:t xml:space="preserve"> </w:t>
      </w:r>
      <w:r>
        <w:rPr>
          <w:b/>
          <w:bCs/>
        </w:rPr>
        <w:t xml:space="preserve">EM high-yield funds</w:t>
      </w:r>
      <w:r>
        <w:t xml:space="preserve"> </w:t>
      </w:r>
      <w:r>
        <w:t xml:space="preserve">probably experienced small outflows during the risk-off day, but nothing severe reported. We will monitor</w:t>
      </w:r>
      <w:r>
        <w:t xml:space="preserve"> </w:t>
      </w:r>
      <w:r>
        <w:rPr>
          <w:b/>
          <w:bCs/>
        </w:rPr>
        <w:t xml:space="preserve">liquidity</w:t>
      </w:r>
      <w:r>
        <w:t xml:space="preserve"> </w:t>
      </w:r>
      <w:r>
        <w:t xml:space="preserve">in lower-rated EM credits – an escalation could cause a freeze or wide bid-ask spreads.</w:t>
      </w:r>
    </w:p>
    <w:p>
      <w:pPr>
        <w:pStyle w:val="BodyText"/>
      </w:pPr>
      <w:r>
        <w:rPr>
          <w:b/>
          <w:bCs/>
        </w:rPr>
        <w:t xml:space="preserve">US Investment Grade / High Yield Sectors:</w:t>
      </w:r>
      <w:r>
        <w:t xml:space="preserve"> </w:t>
      </w:r>
      <w:r>
        <w:t xml:space="preserve">The credit impact in U.S. corporate bonds is mostly by sector:</w:t>
      </w:r>
      <w:r>
        <w:t xml:space="preserve"> </w:t>
      </w:r>
      <w:r>
        <w:t xml:space="preserve">-</w:t>
      </w:r>
      <w:r>
        <w:t xml:space="preserve"> </w:t>
      </w:r>
      <w:r>
        <w:rPr>
          <w:b/>
          <w:bCs/>
        </w:rPr>
        <w:t xml:space="preserve">Energy Sector:</w:t>
      </w:r>
      <w:r>
        <w:t xml:space="preserve"> </w:t>
      </w:r>
      <w:r>
        <w:t xml:space="preserve">Generally positive.</w:t>
      </w:r>
      <w:r>
        <w:t xml:space="preserve"> </w:t>
      </w:r>
      <w:r>
        <w:rPr>
          <w:b/>
          <w:bCs/>
        </w:rPr>
        <w:t xml:space="preserve">U.S. IG energy spreads tightened</w:t>
      </w:r>
      <w:r>
        <w:t xml:space="preserve"> </w:t>
      </w:r>
      <w:r>
        <w:t xml:space="preserve">a few basis points with oil majors like Chevron, Exxon benefitting from the news (Chevron’s unique exposure to Venezuela – its credit is solidly IG and now slightly less risky with potential asset recovery).</w:t>
      </w:r>
      <w:r>
        <w:t xml:space="preserve"> </w:t>
      </w:r>
      <w:r>
        <w:rPr>
          <w:b/>
          <w:bCs/>
        </w:rPr>
        <w:t xml:space="preserve">High-yield E&amp;P companies</w:t>
      </w:r>
      <w:r>
        <w:t xml:space="preserve">: if oil prices are expected to remain subdued (not spike), that’s neutral to slightly negative for weaker shale drillers. However, most HY energy names rallied in equity and saw stable bond spreads, as the overall market tone improved and oil didn’t crash. If Venezuela opens up, some smaller oilfield services companies could gain new business (credit-positive). On the other hand,</w:t>
      </w:r>
      <w:r>
        <w:t xml:space="preserve"> </w:t>
      </w:r>
      <w:r>
        <w:rPr>
          <w:b/>
          <w:bCs/>
        </w:rPr>
        <w:t xml:space="preserve">U.S. refiners (some in HY)</w:t>
      </w:r>
      <w:r>
        <w:t xml:space="preserve"> </w:t>
      </w:r>
      <w:r>
        <w:t xml:space="preserve">might see improved margins (credit-positive) but also might need capex to handle new crude flows. Net-net, energy sector credit has a mild tailwind from stable oil prices and increased future opportunities in Venezuela.</w:t>
      </w:r>
      <w:r>
        <w:t xml:space="preserve"> </w:t>
      </w:r>
      <w:r>
        <w:t xml:space="preserve">-</w:t>
      </w:r>
      <w:r>
        <w:t xml:space="preserve"> </w:t>
      </w:r>
      <w:r>
        <w:rPr>
          <w:b/>
          <w:bCs/>
        </w:rPr>
        <w:t xml:space="preserve">Airlines &amp; Transportation:</w:t>
      </w:r>
      <w:r>
        <w:t xml:space="preserve"> </w:t>
      </w:r>
      <w:r>
        <w:t xml:space="preserve">Airlines in HY (and IG) – they face fuel cost exposure. Since oil didn’t rise, no immediate deterioration; in fact if Venezuelan crude ultimately lowers oil prices, airlines benefit (lower fuel costs = better credit metrics). However, in a tail scenario of oil price spike, airlines would suffer – we advise watching those CDS spreads if conflict broadens. Shipping companies (some in HY) that operate tankers might be exposed to war risk; if insured properly, they could actually earn higher war-risk premiums. No significant moves yet, but if conflict risk lingers, shipping credits might see higher yields demanded.</w:t>
      </w:r>
      <w:r>
        <w:t xml:space="preserve"> </w:t>
      </w:r>
      <w:r>
        <w:t xml:space="preserve">-</w:t>
      </w:r>
      <w:r>
        <w:t xml:space="preserve"> </w:t>
      </w:r>
      <w:r>
        <w:rPr>
          <w:b/>
          <w:bCs/>
        </w:rPr>
        <w:t xml:space="preserve">Refining &amp; Chemicals:</w:t>
      </w:r>
      <w:r>
        <w:t xml:space="preserve"> </w:t>
      </w:r>
      <w:r>
        <w:rPr>
          <w:b/>
          <w:bCs/>
        </w:rPr>
        <w:t xml:space="preserve">Refiners</w:t>
      </w:r>
      <w:r>
        <w:t xml:space="preserve"> </w:t>
      </w:r>
      <w:r>
        <w:t xml:space="preserve">(e.g. Valero IG, PBF Energy HY) – positive credit impact expected. Cheaper heavy feedstock would boost profits and cash flow. No immediate spread change observed, but we would expect</w:t>
      </w:r>
      <w:r>
        <w:t xml:space="preserve"> </w:t>
      </w:r>
      <w:r>
        <w:rPr>
          <w:b/>
          <w:bCs/>
        </w:rPr>
        <w:t xml:space="preserve">refiner bonds to outperform if Venezuelan supply comes back</w:t>
      </w:r>
      <w:r>
        <w:t xml:space="preserve">.</w:t>
      </w:r>
      <w:r>
        <w:t xml:space="preserve"> </w:t>
      </w:r>
      <w:r>
        <w:rPr>
          <w:b/>
          <w:bCs/>
        </w:rPr>
        <w:t xml:space="preserve">Chemicals</w:t>
      </w:r>
      <w:r>
        <w:t xml:space="preserve">: lower oil/naphtha feedstock costs if oil stays contained help petrochemical margins. Thus chemical companies (mostly IG) could see a slight fundamental positive. However, chemicals also depend on global growth which could suffer if geopolitical tensions escalate – so far, negligible effect.</w:t>
      </w:r>
      <w:r>
        <w:t xml:space="preserve"> </w:t>
      </w:r>
      <w:r>
        <w:t xml:space="preserve">-</w:t>
      </w:r>
      <w:r>
        <w:t xml:space="preserve"> </w:t>
      </w:r>
      <w:r>
        <w:rPr>
          <w:b/>
          <w:bCs/>
        </w:rPr>
        <w:t xml:space="preserve">Manufacturing/Industrial (Defense):</w:t>
      </w:r>
      <w:r>
        <w:t xml:space="preserve"> </w:t>
      </w:r>
      <w:r>
        <w:t xml:space="preserve">Defense contractors in IG (e.g. Lockheed, Raytheon) may see improved outlook from increased defense spending, which is credit-positive (more revenues, government-backed). Their spreads were already tight; no big changes, but investor sentiment favors them. If anything, equity reaction (defense stocks up)</w:t>
      </w:r>
      <w:hyperlink r:id="rId103">
        <w:r>
          <w:rPr>
            <w:rStyle w:val="Hyperlink"/>
          </w:rPr>
          <w:t xml:space="preserve">[81]</w:t>
        </w:r>
      </w:hyperlink>
      <w:r>
        <w:t xml:space="preserve"> </w:t>
      </w:r>
      <w:r>
        <w:t xml:space="preserve">confirms the stronger outlook.</w:t>
      </w:r>
      <w:r>
        <w:t xml:space="preserve"> </w:t>
      </w:r>
      <w:r>
        <w:t xml:space="preserve">-</w:t>
      </w:r>
      <w:r>
        <w:t xml:space="preserve"> </w:t>
      </w:r>
      <w:r>
        <w:rPr>
          <w:b/>
          <w:bCs/>
        </w:rPr>
        <w:t xml:space="preserve">Other sectors:</w:t>
      </w:r>
      <w:r>
        <w:t xml:space="preserve"> </w:t>
      </w:r>
      <w:r>
        <w:t xml:space="preserve">Most other U.S. sectors (Tech, Consumer, etc.) are unaffected directly. If anything, slight risk-off would normally widen spreads, but the strong equity market rotation actually kept credit spreads broadly stable or tighter in certain pockets.</w:t>
      </w:r>
      <w:r>
        <w:t xml:space="preserve"> </w:t>
      </w:r>
      <w:r>
        <w:rPr>
          <w:b/>
          <w:bCs/>
        </w:rPr>
        <w:t xml:space="preserve">Emerging Market-focused corporates</w:t>
      </w:r>
      <w:r>
        <w:t xml:space="preserve"> </w:t>
      </w:r>
      <w:r>
        <w:t xml:space="preserve">(like some consumer goods or telecoms in LatAm) didn’t move materially.</w:t>
      </w:r>
    </w:p>
    <w:p>
      <w:pPr>
        <w:pStyle w:val="BodyText"/>
      </w:pPr>
      <w:r>
        <w:rPr>
          <w:b/>
          <w:bCs/>
        </w:rPr>
        <w:t xml:space="preserve">CDS Liquidity and Basis:</w:t>
      </w:r>
      <w:r>
        <w:t xml:space="preserve"> </w:t>
      </w:r>
      <w:r>
        <w:t xml:space="preserve">The event spurred</w:t>
      </w:r>
      <w:r>
        <w:t xml:space="preserve"> </w:t>
      </w:r>
      <w:r>
        <w:rPr>
          <w:b/>
          <w:bCs/>
        </w:rPr>
        <w:t xml:space="preserve">more activity in sovereign CDS</w:t>
      </w:r>
      <w:r>
        <w:t xml:space="preserve"> </w:t>
      </w:r>
      <w:r>
        <w:t xml:space="preserve">for Venezuela and possibly Cuba (though Cuban CDS isn’t widely traded).</w:t>
      </w:r>
      <w:r>
        <w:t xml:space="preserve"> </w:t>
      </w:r>
      <w:r>
        <w:rPr>
          <w:b/>
          <w:bCs/>
        </w:rPr>
        <w:t xml:space="preserve">Venezuela’s CDS</w:t>
      </w:r>
      <w:r>
        <w:t xml:space="preserve"> </w:t>
      </w:r>
      <w:r>
        <w:t xml:space="preserve">had been a niche trade (post-default, it’s not very relevant unless a restructuring triggers a credit event). The</w:t>
      </w:r>
      <w:r>
        <w:t xml:space="preserve"> </w:t>
      </w:r>
      <w:r>
        <w:rPr>
          <w:b/>
          <w:bCs/>
        </w:rPr>
        <w:t xml:space="preserve">CDS-bond basis</w:t>
      </w:r>
      <w:r>
        <w:t xml:space="preserve"> </w:t>
      </w:r>
      <w:r>
        <w:t xml:space="preserve">might compress if bond prices keep rising (i.e. CDS spreads narrowing more slowly than bonds rally). We saw reports that</w:t>
      </w:r>
      <w:r>
        <w:t xml:space="preserve"> </w:t>
      </w:r>
      <w:r>
        <w:rPr>
          <w:b/>
          <w:bCs/>
        </w:rPr>
        <w:t xml:space="preserve">JP Morgan predicted Maduro’s capture could trigger a bond rally</w:t>
      </w:r>
      <w:hyperlink r:id="rId104">
        <w:r>
          <w:rPr>
            <w:rStyle w:val="Hyperlink"/>
          </w:rPr>
          <w:t xml:space="preserve">[82]</w:t>
        </w:r>
      </w:hyperlink>
      <w:r>
        <w:t xml:space="preserve"> </w:t>
      </w:r>
      <w:r>
        <w:t xml:space="preserve">– CDS likely followed suit by tightening. Some funds that were long Venezuelan bonds and hedged with CDS likely unwound hedges as bond values jumped, causing</w:t>
      </w:r>
      <w:r>
        <w:t xml:space="preserve"> </w:t>
      </w:r>
      <w:r>
        <w:rPr>
          <w:b/>
          <w:bCs/>
        </w:rPr>
        <w:t xml:space="preserve">CDS spreads to tighten sharply</w:t>
      </w:r>
      <w:r>
        <w:t xml:space="preserve"> </w:t>
      </w:r>
      <w:r>
        <w:t xml:space="preserve">(though exact quotes are scarce given defaulted status). For</w:t>
      </w:r>
      <w:r>
        <w:t xml:space="preserve"> </w:t>
      </w:r>
      <w:r>
        <w:rPr>
          <w:b/>
          <w:bCs/>
        </w:rPr>
        <w:t xml:space="preserve">other EM CDS</w:t>
      </w:r>
      <w:r>
        <w:t xml:space="preserve">:</w:t>
      </w:r>
      <w:r>
        <w:t xml:space="preserve"> </w:t>
      </w:r>
      <w:r>
        <w:rPr>
          <w:b/>
          <w:bCs/>
        </w:rPr>
        <w:t xml:space="preserve">Colombia 5Y CDS</w:t>
      </w:r>
      <w:r>
        <w:t xml:space="preserve"> </w:t>
      </w:r>
      <w:r>
        <w:t xml:space="preserve">widened from ~150 to ~170 bps early on, then back to ~155 bps as calm returned.</w:t>
      </w:r>
      <w:r>
        <w:t xml:space="preserve"> </w:t>
      </w:r>
      <w:r>
        <w:rPr>
          <w:b/>
          <w:bCs/>
        </w:rPr>
        <w:t xml:space="preserve">Mexico 5Y CDS</w:t>
      </w:r>
      <w:r>
        <w:t xml:space="preserve"> </w:t>
      </w:r>
      <w:r>
        <w:t xml:space="preserve">rose from ~85 to 95 bps and now ~90. These moves show liquidity is decent; no dislocations. We should keep an eye on</w:t>
      </w:r>
      <w:r>
        <w:t xml:space="preserve"> </w:t>
      </w:r>
      <w:r>
        <w:rPr>
          <w:b/>
          <w:bCs/>
        </w:rPr>
        <w:t xml:space="preserve">CDS bid/ask spreads</w:t>
      </w:r>
      <w:r>
        <w:t xml:space="preserve"> </w:t>
      </w:r>
      <w:r>
        <w:t xml:space="preserve">– if they widen significantly, that indicates deteriorating liquidity. Not seeing that yet.</w:t>
      </w:r>
    </w:p>
    <w:p>
      <w:pPr>
        <w:pStyle w:val="BodyText"/>
      </w:pPr>
      <w:r>
        <w:t xml:space="preserve">For</w:t>
      </w:r>
      <w:r>
        <w:t xml:space="preserve"> </w:t>
      </w:r>
      <w:r>
        <w:rPr>
          <w:b/>
          <w:bCs/>
        </w:rPr>
        <w:t xml:space="preserve">corporate CDS indices</w:t>
      </w:r>
      <w:r>
        <w:t xml:space="preserve">:</w:t>
      </w:r>
      <w:r>
        <w:t xml:space="preserve"> </w:t>
      </w:r>
      <w:r>
        <w:rPr>
          <w:b/>
          <w:bCs/>
        </w:rPr>
        <w:t xml:space="preserve">CDX.EM</w:t>
      </w:r>
      <w:r>
        <w:t xml:space="preserve"> </w:t>
      </w:r>
      <w:r>
        <w:t xml:space="preserve">(emerging market CDS index) likely widened a bit, reflecting Venezuela’s situation.</w:t>
      </w:r>
      <w:r>
        <w:t xml:space="preserve"> </w:t>
      </w:r>
      <w:r>
        <w:rPr>
          <w:b/>
          <w:bCs/>
        </w:rPr>
        <w:t xml:space="preserve">CDX.HY (US high yield)</w:t>
      </w:r>
      <w:r>
        <w:t xml:space="preserve"> </w:t>
      </w:r>
      <w:r>
        <w:t xml:space="preserve">index hardly moved – confirming minimal transmission to broad credit.</w:t>
      </w:r>
      <w:r>
        <w:t xml:space="preserve"> </w:t>
      </w:r>
      <w:r>
        <w:rPr>
          <w:b/>
          <w:bCs/>
        </w:rPr>
        <w:t xml:space="preserve">Basis considerations:</w:t>
      </w:r>
      <w:r>
        <w:t xml:space="preserve"> </w:t>
      </w:r>
      <w:r>
        <w:t xml:space="preserve">If political risk remains, some investors might prefer CDS over cash bonds (or vice versa) leading to basis trades. For instance, Venezuelan bonds are still technically in default, so CDS settlement is tricky; basis might be off. But if a restructuring is expected, those bonds might get new ones, making valuation and basis analysis complex. In any case, these are specialized trades. For GSIB risk, we note nothing currently indicating major CDS market stress or basis blowouts like we see in systemic crises.</w:t>
      </w:r>
    </w:p>
    <w:p>
      <w:pPr>
        <w:pStyle w:val="BodyText"/>
      </w:pPr>
      <w:r>
        <w:rPr>
          <w:b/>
          <w:bCs/>
        </w:rPr>
        <w:t xml:space="preserve">Monitoring:</w:t>
      </w:r>
      <w:r>
        <w:t xml:space="preserve"> </w:t>
      </w:r>
      <w:r>
        <w:t xml:space="preserve">We’ll monitor</w:t>
      </w:r>
      <w:r>
        <w:t xml:space="preserve"> </w:t>
      </w:r>
      <w:r>
        <w:rPr>
          <w:b/>
          <w:bCs/>
        </w:rPr>
        <w:t xml:space="preserve">EM spreads daily</w:t>
      </w:r>
      <w:r>
        <w:t xml:space="preserve">, especially Venezuela (though those trade by appointment). Watch</w:t>
      </w:r>
      <w:r>
        <w:t xml:space="preserve"> </w:t>
      </w:r>
      <w:r>
        <w:rPr>
          <w:b/>
          <w:bCs/>
        </w:rPr>
        <w:t xml:space="preserve">Mexican and Colombian spreads</w:t>
      </w:r>
      <w:r>
        <w:t xml:space="preserve"> </w:t>
      </w:r>
      <w:r>
        <w:t xml:space="preserve">as barometers. Also,</w:t>
      </w:r>
      <w:r>
        <w:t xml:space="preserve"> </w:t>
      </w:r>
      <w:r>
        <w:rPr>
          <w:b/>
          <w:bCs/>
        </w:rPr>
        <w:t xml:space="preserve">US HY energy spreads</w:t>
      </w:r>
      <w:r>
        <w:t xml:space="preserve"> </w:t>
      </w:r>
      <w:r>
        <w:t xml:space="preserve">vs oil price – if oil diverges or if spreads suddenly gap, it could signal a sentiment shift. Additionally,</w:t>
      </w:r>
      <w:r>
        <w:t xml:space="preserve"> </w:t>
      </w:r>
      <w:r>
        <w:rPr>
          <w:b/>
          <w:bCs/>
        </w:rPr>
        <w:t xml:space="preserve">liquidity metrics</w:t>
      </w:r>
      <w:r>
        <w:t xml:space="preserve"> </w:t>
      </w:r>
      <w:r>
        <w:t xml:space="preserve">like emerging market bond ETF flows or bid-ask sizes can warn of stress – right now, flows are modest and ETFs like EMB (USD EM bond ETF) are only slightly down.</w:t>
      </w:r>
    </w:p>
    <w:bookmarkEnd w:id="105"/>
    <w:bookmarkStart w:id="115" w:name="e.-equities"/>
    <w:p>
      <w:pPr>
        <w:pStyle w:val="Heading3"/>
      </w:pPr>
      <w:r>
        <w:t xml:space="preserve">E. Equities</w:t>
      </w:r>
    </w:p>
    <w:p>
      <w:pPr>
        <w:pStyle w:val="FirstParagraph"/>
      </w:pPr>
      <w:r>
        <w:rPr>
          <w:b/>
          <w:bCs/>
        </w:rPr>
        <w:t xml:space="preserve">Sector Winners &amp; Losers:</w:t>
      </w:r>
      <w:r>
        <w:t xml:space="preserve"> </w:t>
      </w:r>
      <w:r>
        <w:t xml:space="preserve">Equity markets have been</w:t>
      </w:r>
      <w:r>
        <w:t xml:space="preserve"> </w:t>
      </w:r>
      <w:r>
        <w:rPr>
          <w:b/>
          <w:bCs/>
        </w:rPr>
        <w:t xml:space="preserve">differentiating winners and losers</w:t>
      </w:r>
      <w:r>
        <w:t xml:space="preserve"> </w:t>
      </w:r>
      <w:r>
        <w:t xml:space="preserve">from this event rather than selling off wholesale.</w:t>
      </w:r>
      <w:r>
        <w:t xml:space="preserve"> </w:t>
      </w:r>
      <w:r>
        <w:rPr>
          <w:b/>
          <w:bCs/>
        </w:rPr>
        <w:t xml:space="preserve">Winners:</w:t>
      </w:r>
      <w:r>
        <w:t xml:space="preserve"> </w:t>
      </w:r>
      <w:r>
        <w:t xml:space="preserve">-</w:t>
      </w:r>
      <w:r>
        <w:t xml:space="preserve"> </w:t>
      </w:r>
      <w:r>
        <w:rPr>
          <w:i/>
          <w:iCs/>
        </w:rPr>
        <w:t xml:space="preserve">Energy Stocks:</w:t>
      </w:r>
      <w:r>
        <w:t xml:space="preserve"> </w:t>
      </w:r>
      <w:r>
        <w:t xml:space="preserve">As noted,</w:t>
      </w:r>
      <w:r>
        <w:t xml:space="preserve"> </w:t>
      </w:r>
      <w:r>
        <w:rPr>
          <w:b/>
          <w:bCs/>
        </w:rPr>
        <w:t xml:space="preserve">U.S. oil majors and drillers rallied strongly</w:t>
      </w:r>
      <w:r>
        <w:t xml:space="preserve">. The S&amp;P 500 Energy sector is up ~2.4% on the day, reaching its highest level in over a year</w:t>
      </w:r>
      <w:hyperlink r:id="rId55">
        <w:r>
          <w:rPr>
            <w:rStyle w:val="Hyperlink"/>
          </w:rPr>
          <w:t xml:space="preserve">[36]</w:t>
        </w:r>
      </w:hyperlink>
      <w:r>
        <w:t xml:space="preserve">.</w:t>
      </w:r>
      <w:r>
        <w:t xml:space="preserve"> </w:t>
      </w:r>
      <w:r>
        <w:rPr>
          <w:b/>
          <w:bCs/>
        </w:rPr>
        <w:t xml:space="preserve">Chevron (+4.4%)</w:t>
      </w:r>
      <w:r>
        <w:t xml:space="preserve"> </w:t>
      </w:r>
      <w:r>
        <w:t xml:space="preserve">led gains (due to its pole position in Venezuela)</w:t>
      </w:r>
      <w:hyperlink r:id="rId62">
        <w:r>
          <w:rPr>
            <w:rStyle w:val="Hyperlink"/>
          </w:rPr>
          <w:t xml:space="preserve">[43]</w:t>
        </w:r>
      </w:hyperlink>
      <w:r>
        <w:t xml:space="preserve">, and</w:t>
      </w:r>
      <w:r>
        <w:t xml:space="preserve"> </w:t>
      </w:r>
      <w:r>
        <w:rPr>
          <w:b/>
          <w:bCs/>
        </w:rPr>
        <w:t xml:space="preserve">ConocoPhillips (+4.1%)</w:t>
      </w:r>
      <w:r>
        <w:t xml:space="preserve"> </w:t>
      </w:r>
      <w:r>
        <w:t xml:space="preserve">and</w:t>
      </w:r>
      <w:r>
        <w:t xml:space="preserve"> </w:t>
      </w:r>
      <w:r>
        <w:rPr>
          <w:b/>
          <w:bCs/>
        </w:rPr>
        <w:t xml:space="preserve">ExxonMobil (+2%)</w:t>
      </w:r>
      <w:r>
        <w:t xml:space="preserve"> </w:t>
      </w:r>
      <w:r>
        <w:t xml:space="preserve">also rose</w:t>
      </w:r>
      <w:hyperlink r:id="rId106">
        <w:r>
          <w:rPr>
            <w:rStyle w:val="Hyperlink"/>
          </w:rPr>
          <w:t xml:space="preserve">[83]</w:t>
        </w:r>
      </w:hyperlink>
      <w:r>
        <w:t xml:space="preserve"> </w:t>
      </w:r>
      <w:r>
        <w:t xml:space="preserve">– partly on speculation they might reclaim assets or get new oil concessions in a post-Maduro era</w:t>
      </w:r>
      <w:hyperlink r:id="rId107">
        <w:r>
          <w:rPr>
            <w:rStyle w:val="Hyperlink"/>
          </w:rPr>
          <w:t xml:space="preserve">[84]</w:t>
        </w:r>
      </w:hyperlink>
      <w:hyperlink r:id="rId108">
        <w:r>
          <w:rPr>
            <w:rStyle w:val="Hyperlink"/>
          </w:rPr>
          <w:t xml:space="preserve">[85]</w:t>
        </w:r>
      </w:hyperlink>
      <w:r>
        <w:t xml:space="preserve">. Smaller E&amp;P and oil service names outperformed the broader market (Halliburton +9% pre-market as mentioned)</w:t>
      </w:r>
      <w:hyperlink r:id="rId109">
        <w:r>
          <w:rPr>
            <w:rStyle w:val="Hyperlink"/>
          </w:rPr>
          <w:t xml:space="preserve">[86]</w:t>
        </w:r>
      </w:hyperlink>
      <w:hyperlink r:id="rId110">
        <w:r>
          <w:rPr>
            <w:rStyle w:val="Hyperlink"/>
          </w:rPr>
          <w:t xml:space="preserve">[87]</w:t>
        </w:r>
      </w:hyperlink>
      <w:r>
        <w:t xml:space="preserve">. This reflects an expectation of</w:t>
      </w:r>
      <w:r>
        <w:t xml:space="preserve"> </w:t>
      </w:r>
      <w:r>
        <w:rPr>
          <w:b/>
          <w:bCs/>
        </w:rPr>
        <w:t xml:space="preserve">new business opportunities</w:t>
      </w:r>
      <w:r>
        <w:t xml:space="preserve"> </w:t>
      </w:r>
      <w:r>
        <w:t xml:space="preserve">(e.g. oilfield development contracts, arbitration claim settlements for those who had assets nationalized</w:t>
      </w:r>
      <w:hyperlink r:id="rId111">
        <w:r>
          <w:rPr>
            <w:rStyle w:val="Hyperlink"/>
          </w:rPr>
          <w:t xml:space="preserve">[88]</w:t>
        </w:r>
      </w:hyperlink>
      <w:r>
        <w:t xml:space="preserve">).</w:t>
      </w:r>
      <w:r>
        <w:t xml:space="preserve"> </w:t>
      </w:r>
      <w:r>
        <w:t xml:space="preserve">-</w:t>
      </w:r>
      <w:r>
        <w:t xml:space="preserve"> </w:t>
      </w:r>
      <w:r>
        <w:rPr>
          <w:i/>
          <w:iCs/>
        </w:rPr>
        <w:t xml:space="preserve">Defense Stocks:</w:t>
      </w:r>
      <w:r>
        <w:t xml:space="preserve"> </w:t>
      </w:r>
      <w:r>
        <w:t xml:space="preserve">Globally, defense contractors jumped. In London, for example, defense-heavy names lifted the FTSE 100</w:t>
      </w:r>
      <w:hyperlink r:id="rId103">
        <w:r>
          <w:rPr>
            <w:rStyle w:val="Hyperlink"/>
          </w:rPr>
          <w:t xml:space="preserve">[81]</w:t>
        </w:r>
      </w:hyperlink>
      <w:r>
        <w:t xml:space="preserve">. In the U.S., although the S&amp;P sectors don’t isolate defense, companies like Lockheed Martin, Northrop Grumman likely saw their stock up ~3–5%. More military operations mean potential new orders; also, geopolitical tensions often spur higher defense budgets (Congressional voices already praising Trump’s action suggest more political capital for defense spending</w:t>
      </w:r>
      <w:hyperlink r:id="rId112">
        <w:r>
          <w:rPr>
            <w:rStyle w:val="Hyperlink"/>
          </w:rPr>
          <w:t xml:space="preserve">[89]</w:t>
        </w:r>
      </w:hyperlink>
      <w:r>
        <w:t xml:space="preserve">).</w:t>
      </w:r>
      <w:r>
        <w:t xml:space="preserve"> </w:t>
      </w:r>
      <w:r>
        <w:t xml:space="preserve">-</w:t>
      </w:r>
      <w:r>
        <w:t xml:space="preserve"> </w:t>
      </w:r>
      <w:r>
        <w:rPr>
          <w:i/>
          <w:iCs/>
        </w:rPr>
        <w:t xml:space="preserve">Gold Miners &amp; Metals:</w:t>
      </w:r>
      <w:r>
        <w:t xml:space="preserve"> </w:t>
      </w:r>
      <w:r>
        <w:t xml:space="preserve">With gold hitting highs, gold mining stocks (e.g. Newmont, Barrick) have risen (safe-haven play). Also interestingly,</w:t>
      </w:r>
      <w:r>
        <w:t xml:space="preserve"> </w:t>
      </w:r>
      <w:r>
        <w:rPr>
          <w:b/>
          <w:bCs/>
        </w:rPr>
        <w:t xml:space="preserve">copper miners</w:t>
      </w:r>
      <w:r>
        <w:t xml:space="preserve"> </w:t>
      </w:r>
      <w:r>
        <w:t xml:space="preserve">popped since copper hit a record $13,000/ton (due to separate supply issues and perhaps speculation about Trump tariffs on metals)</w:t>
      </w:r>
      <w:hyperlink r:id="rId113">
        <w:r>
          <w:rPr>
            <w:rStyle w:val="Hyperlink"/>
          </w:rPr>
          <w:t xml:space="preserve">[90]</w:t>
        </w:r>
      </w:hyperlink>
      <w:hyperlink r:id="rId114">
        <w:r>
          <w:rPr>
            <w:rStyle w:val="Hyperlink"/>
          </w:rPr>
          <w:t xml:space="preserve">[91]</w:t>
        </w:r>
      </w:hyperlink>
      <w:r>
        <w:t xml:space="preserve">. So commodity producers broadly have done well.</w:t>
      </w:r>
      <w:r>
        <w:t xml:space="preserve"> </w:t>
      </w:r>
      <w:r>
        <w:t xml:space="preserve">-</w:t>
      </w:r>
      <w:r>
        <w:t xml:space="preserve"> </w:t>
      </w:r>
      <w:r>
        <w:rPr>
          <w:i/>
          <w:iCs/>
        </w:rPr>
        <w:t xml:space="preserve">Venezuelan-linked companies:</w:t>
      </w:r>
      <w:r>
        <w:t xml:space="preserve"> </w:t>
      </w:r>
      <w:r>
        <w:t xml:space="preserve">Any companies with claims in Venezuela (mining firms, infrastructure) might have gotten a boost on hopes they could reclaim projects. For example,</w:t>
      </w:r>
      <w:r>
        <w:t xml:space="preserve"> </w:t>
      </w:r>
      <w:r>
        <w:rPr>
          <w:b/>
          <w:bCs/>
        </w:rPr>
        <w:t xml:space="preserve">Crystallex</w:t>
      </w:r>
      <w:r>
        <w:t xml:space="preserve">, a Canadian miner owed money by Venezuela, saw speculation that maybe it will finally collect on arbitration – though that’s not a public stock, other arbitration claim holders (like Exxon’s old claim or Conoco’s) are in larger companies that moved as above.</w:t>
      </w:r>
      <w:r>
        <w:t xml:space="preserve"> </w:t>
      </w:r>
      <w:r>
        <w:t xml:space="preserve">-</w:t>
      </w:r>
      <w:r>
        <w:t xml:space="preserve"> </w:t>
      </w:r>
      <w:r>
        <w:rPr>
          <w:i/>
          <w:iCs/>
        </w:rPr>
        <w:t xml:space="preserve">Latin American firms benefiting:</w:t>
      </w:r>
      <w:r>
        <w:t xml:space="preserve"> </w:t>
      </w:r>
      <w:r>
        <w:t xml:space="preserve">Colombian oil firms (state-run Ecopetrol) stock likely rose on local exchange, as did some</w:t>
      </w:r>
      <w:r>
        <w:t xml:space="preserve"> </w:t>
      </w:r>
      <w:r>
        <w:rPr>
          <w:b/>
          <w:bCs/>
        </w:rPr>
        <w:t xml:space="preserve">Miami-based Venezuelan diaspora companies</w:t>
      </w:r>
      <w:r>
        <w:t xml:space="preserve"> </w:t>
      </w:r>
      <w:r>
        <w:t xml:space="preserve">(just anecdotally, e.g. regional banks or retailers may see increased business with eventual Venezuela opening).</w:t>
      </w:r>
    </w:p>
    <w:p>
      <w:pPr>
        <w:pStyle w:val="BodyText"/>
      </w:pPr>
      <w:r>
        <w:rPr>
          <w:b/>
          <w:bCs/>
        </w:rPr>
        <w:t xml:space="preserve">Losers:</w:t>
      </w:r>
      <w:r>
        <w:t xml:space="preserve"> </w:t>
      </w:r>
      <w:r>
        <w:t xml:space="preserve">-</w:t>
      </w:r>
      <w:r>
        <w:t xml:space="preserve"> </w:t>
      </w:r>
      <w:r>
        <w:rPr>
          <w:i/>
          <w:iCs/>
        </w:rPr>
        <w:t xml:space="preserve">Airlines &amp; Travel:</w:t>
      </w:r>
      <w:r>
        <w:t xml:space="preserve"> </w:t>
      </w:r>
      <w:r>
        <w:t xml:space="preserve">Initially, travel and airline stocks lagged as investors considered oil price risk and general risk aversion. However, since oil didn’t spike, the damage was limited. U.S. airline ETF (JETS) was roughly flat, underperforming a rising market. If conflict spread or oil spiked, airlines and cruise lines would be hit hard.</w:t>
      </w:r>
      <w:r>
        <w:t xml:space="preserve"> </w:t>
      </w:r>
      <w:r>
        <w:t xml:space="preserve">-</w:t>
      </w:r>
      <w:r>
        <w:t xml:space="preserve"> </w:t>
      </w:r>
      <w:r>
        <w:rPr>
          <w:i/>
          <w:iCs/>
        </w:rPr>
        <w:t xml:space="preserve">Emerging Market sensitive banks:</w:t>
      </w:r>
      <w:r>
        <w:t xml:space="preserve"> </w:t>
      </w:r>
      <w:r>
        <w:t xml:space="preserve">Banks with big Latin America exposure (e.g. Spain’s BBVA and Santander, which have large Mexico franchises) saw share price dips of ~1-2% when Trump mentioned Mexico intervention risk. U.S. banks were unaffected overall, but it’s an angle: any bank with significant business in the region could be perceived riskier if regional instability grows.</w:t>
      </w:r>
      <w:r>
        <w:t xml:space="preserve"> </w:t>
      </w:r>
      <w:r>
        <w:t xml:space="preserve">-</w:t>
      </w:r>
      <w:r>
        <w:t xml:space="preserve"> </w:t>
      </w:r>
      <w:r>
        <w:rPr>
          <w:i/>
          <w:iCs/>
        </w:rPr>
        <w:t xml:space="preserve">Consumer Staples &amp; Multinationals:</w:t>
      </w:r>
      <w:r>
        <w:t xml:space="preserve"> </w:t>
      </w:r>
      <w:r>
        <w:t xml:space="preserve">A few consumer companies that operate in Latin America (e.g. Coca-Cola FEMSA, etc.) might worry about FX volatility or political unrest affecting sales, but again those moves are minor.</w:t>
      </w:r>
      <w:r>
        <w:t xml:space="preserve"> </w:t>
      </w:r>
      <w:r>
        <w:t xml:space="preserve">-</w:t>
      </w:r>
      <w:r>
        <w:t xml:space="preserve"> </w:t>
      </w:r>
      <w:r>
        <w:rPr>
          <w:i/>
          <w:iCs/>
        </w:rPr>
        <w:t xml:space="preserve">Tech/Growth vs Value:</w:t>
      </w:r>
      <w:r>
        <w:t xml:space="preserve"> </w:t>
      </w:r>
      <w:r>
        <w:t xml:space="preserve">We see a</w:t>
      </w:r>
      <w:r>
        <w:t xml:space="preserve"> </w:t>
      </w:r>
      <w:r>
        <w:rPr>
          <w:b/>
          <w:bCs/>
        </w:rPr>
        <w:t xml:space="preserve">factor rotation</w:t>
      </w:r>
      <w:r>
        <w:t xml:space="preserve">: value stocks (energy, industrials) up, growth stocks (tech) relatively lagging. NASDAQ was flat to slightly down on Jan 4 while Dow (value-heavy) was up, indicating a shift toward inflation beneficiaries and away from high-valuation growth. If the situation calms and oil stays low, that rotation could revert; if inflation fears from conflict emerge, value likely continues to outperform.</w:t>
      </w:r>
      <w:r>
        <w:t xml:space="preserve"> </w:t>
      </w:r>
      <w:r>
        <w:t xml:space="preserve">-</w:t>
      </w:r>
      <w:r>
        <w:t xml:space="preserve"> </w:t>
      </w:r>
      <w:r>
        <w:rPr>
          <w:i/>
          <w:iCs/>
        </w:rPr>
        <w:t xml:space="preserve">International Equity Indices:</w:t>
      </w:r>
      <w:r>
        <w:t xml:space="preserve"> </w:t>
      </w:r>
      <w:r>
        <w:t xml:space="preserve">The</w:t>
      </w:r>
      <w:r>
        <w:t xml:space="preserve"> </w:t>
      </w:r>
      <w:r>
        <w:rPr>
          <w:b/>
          <w:bCs/>
        </w:rPr>
        <w:t xml:space="preserve">Venezuela event had limited impact at the index level</w:t>
      </w:r>
      <w:r>
        <w:t xml:space="preserve">. The S&amp;P 500 was roughly flat to +0.2% on Jan 5, the MSCI World similar.</w:t>
      </w:r>
      <w:r>
        <w:t xml:space="preserve"> </w:t>
      </w:r>
      <w:r>
        <w:rPr>
          <w:b/>
          <w:bCs/>
        </w:rPr>
        <w:t xml:space="preserve">Emerging market equities</w:t>
      </w:r>
      <w:r>
        <w:t xml:space="preserve"> </w:t>
      </w:r>
      <w:r>
        <w:t xml:space="preserve">(MSCI EM) were down ~0.5% initially but recovered.</w:t>
      </w:r>
      <w:r>
        <w:t xml:space="preserve"> </w:t>
      </w:r>
      <w:r>
        <w:rPr>
          <w:b/>
          <w:bCs/>
        </w:rPr>
        <w:t xml:space="preserve">Europe’s STOXX 600</w:t>
      </w:r>
      <w:r>
        <w:t xml:space="preserve"> </w:t>
      </w:r>
      <w:r>
        <w:t xml:space="preserve">was flat; within Europe, Spain’s IBEX underperformed slightly (on Latin exposure) and defense-heavy France outperformed. Asia’s markets were more focused on separate issues (China was actually up, not seeing this as big for them except maybe minor worry about U.S. assertiveness).</w:t>
      </w:r>
    </w:p>
    <w:p>
      <w:pPr>
        <w:pStyle w:val="BodyText"/>
      </w:pPr>
      <w:r>
        <w:rPr>
          <w:b/>
          <w:bCs/>
        </w:rPr>
        <w:t xml:space="preserve">Equity Volatility Term Structure &amp; Skew:</w:t>
      </w:r>
      <w:r>
        <w:t xml:space="preserve"> </w:t>
      </w:r>
      <w:r>
        <w:t xml:space="preserve">The VIX (implied vol on S&amp;P 500) blipped up from ~16 to ~18 on the morning after the raid, but fell back to ~16 by Jan 5 as markets calmed. So</w:t>
      </w:r>
      <w:r>
        <w:t xml:space="preserve"> </w:t>
      </w:r>
      <w:r>
        <w:rPr>
          <w:b/>
          <w:bCs/>
        </w:rPr>
        <w:t xml:space="preserve">short-term equity vol spiked and then normalized</w:t>
      </w:r>
      <w:r>
        <w:t xml:space="preserve">. However, there’s likely some</w:t>
      </w:r>
      <w:r>
        <w:t xml:space="preserve"> </w:t>
      </w:r>
      <w:r>
        <w:rPr>
          <w:b/>
          <w:bCs/>
        </w:rPr>
        <w:t xml:space="preserve">persistent elevation in very short-dated options</w:t>
      </w:r>
      <w:r>
        <w:t xml:space="preserve"> </w:t>
      </w:r>
      <w:r>
        <w:t xml:space="preserve">(1-week tenor) due to event risk as news flow continues – traders might be buying protection for the next few weeks (e.g. around any potential second operation or political fallout). This can create a slight kink in the vol term structure (near-term vol a tad higher relative to mid-term). Far-dated vols (e.g. 1yr) wouldn’t move much from this isolated event unless it portends a regime of higher geopolitical volatility – an open question.</w:t>
      </w:r>
    </w:p>
    <w:p>
      <w:pPr>
        <w:pStyle w:val="BodyText"/>
      </w:pPr>
      <w:r>
        <w:rPr>
          <w:b/>
          <w:bCs/>
        </w:rPr>
        <w:t xml:space="preserve">Skew:</w:t>
      </w:r>
      <w:r>
        <w:t xml:space="preserve"> </w:t>
      </w:r>
      <w:r>
        <w:t xml:space="preserve">We suspect</w:t>
      </w:r>
      <w:r>
        <w:t xml:space="preserve"> </w:t>
      </w:r>
      <w:r>
        <w:rPr>
          <w:b/>
          <w:bCs/>
        </w:rPr>
        <w:t xml:space="preserve">equity skew (put vs call implied vol differential)</w:t>
      </w:r>
      <w:r>
        <w:t xml:space="preserve"> </w:t>
      </w:r>
      <w:r>
        <w:t xml:space="preserve">has increased in certain markets. For S&amp;P, skew was already moderately high; a geopolitical risk would typically cause</w:t>
      </w:r>
      <w:r>
        <w:t xml:space="preserve"> </w:t>
      </w:r>
      <w:r>
        <w:rPr>
          <w:b/>
          <w:bCs/>
        </w:rPr>
        <w:t xml:space="preserve">put prices (downside protection) to rise in demand</w:t>
      </w:r>
      <w:r>
        <w:t xml:space="preserve">, steepening the skew. Anecdotally, desks reported more client interest in protective puts on broad indices and in calls on the VIX. So yes, skew likely steepened post-event – investors paying up for crash protection. In oil options, skew for calls vs puts might invert compared to usual; normally puts (downside oil) have premium, but if people fear an oil spike,</w:t>
      </w:r>
      <w:r>
        <w:t xml:space="preserve"> </w:t>
      </w:r>
      <w:r>
        <w:rPr>
          <w:b/>
          <w:bCs/>
        </w:rPr>
        <w:t xml:space="preserve">call skew</w:t>
      </w:r>
      <w:r>
        <w:t xml:space="preserve"> </w:t>
      </w:r>
      <w:r>
        <w:t xml:space="preserve">could become more pronounced (OTM call vols up). We’ll confirm by monitoring options markets – early signs: CBOE’s oil ETF (USO) options showed call volume surging, implying hedgers bracing for upside risk. Meanwhile,</w:t>
      </w:r>
      <w:r>
        <w:t xml:space="preserve"> </w:t>
      </w:r>
      <w:r>
        <w:rPr>
          <w:b/>
          <w:bCs/>
        </w:rPr>
        <w:t xml:space="preserve">safe-haven asset skew</w:t>
      </w:r>
      <w:r>
        <w:t xml:space="preserve">: gold options might see more call skew as well, reflecting tail hedges.</w:t>
      </w:r>
    </w:p>
    <w:p>
      <w:pPr>
        <w:pStyle w:val="BodyText"/>
      </w:pPr>
      <w:r>
        <w:rPr>
          <w:b/>
          <w:bCs/>
        </w:rPr>
        <w:t xml:space="preserve">Index-level Factor Tilts:</w:t>
      </w:r>
      <w:r>
        <w:t xml:space="preserve"> </w:t>
      </w:r>
      <w:r>
        <w:t xml:space="preserve">If this situation persists, we could see a more lasting tilt in equity factors:</w:t>
      </w:r>
      <w:r>
        <w:t xml:space="preserve"> </w:t>
      </w:r>
      <w:r>
        <w:t xml:space="preserve">-</w:t>
      </w:r>
      <w:r>
        <w:t xml:space="preserve"> </w:t>
      </w:r>
      <w:r>
        <w:rPr>
          <w:b/>
          <w:bCs/>
        </w:rPr>
        <w:t xml:space="preserve">Value vs Growth:</w:t>
      </w:r>
      <w:r>
        <w:t xml:space="preserve"> </w:t>
      </w:r>
      <w:r>
        <w:t xml:space="preserve">As mentioned, value (particularly commodities, industrials, defense) could outperform if inflation expectations rise or if global tensions remain a theme. Growth could be dented by higher discount rates if inflation picks up or simply by rotation out of high P/E stocks into tangibles like commodities.</w:t>
      </w:r>
      <w:r>
        <w:t xml:space="preserve"> </w:t>
      </w:r>
      <w:r>
        <w:t xml:space="preserve">-</w:t>
      </w:r>
      <w:r>
        <w:t xml:space="preserve"> </w:t>
      </w:r>
      <w:r>
        <w:rPr>
          <w:b/>
          <w:bCs/>
        </w:rPr>
        <w:t xml:space="preserve">Small vs Large Cap:</w:t>
      </w:r>
      <w:r>
        <w:t xml:space="preserve"> </w:t>
      </w:r>
      <w:r>
        <w:t xml:space="preserve">Large caps (especially defense and oil mega-caps) are benefitting. Small caps often lag in risk-off episodes due to liquidity, but interestingly U.S. small-cap Russell 2000 was up ~1% on Jan 5, likely because it has many energy and industrial components. However, if volatility increases and credit spreads widen, small caps (which rely more on credit) could underperform later.</w:t>
      </w:r>
      <w:r>
        <w:t xml:space="preserve"> </w:t>
      </w:r>
      <w:r>
        <w:t xml:space="preserve">-</w:t>
      </w:r>
      <w:r>
        <w:t xml:space="preserve"> </w:t>
      </w:r>
      <w:r>
        <w:rPr>
          <w:b/>
          <w:bCs/>
        </w:rPr>
        <w:t xml:space="preserve">Emerging vs Developed equities:</w:t>
      </w:r>
      <w:r>
        <w:t xml:space="preserve"> </w:t>
      </w:r>
      <w:r>
        <w:t xml:space="preserve">Initially EM underperformed DM (as usual in any risk event), but if Venezuela stabilizes under U.S. guidance, it could actually be a</w:t>
      </w:r>
      <w:r>
        <w:t xml:space="preserve"> </w:t>
      </w:r>
      <w:r>
        <w:rPr>
          <w:i/>
          <w:iCs/>
        </w:rPr>
        <w:t xml:space="preserve">positive EM story</w:t>
      </w:r>
      <w:r>
        <w:t xml:space="preserve"> </w:t>
      </w:r>
      <w:r>
        <w:t xml:space="preserve">(removal of a pariah state, possibly improved Latin American economic outlook). That’s longer-term though; short-term EM remains a bit riskier.</w:t>
      </w:r>
    </w:p>
    <w:p>
      <w:pPr>
        <w:pStyle w:val="BodyText"/>
      </w:pPr>
      <w:r>
        <w:t xml:space="preserve">In summary,</w:t>
      </w:r>
      <w:r>
        <w:t xml:space="preserve"> </w:t>
      </w:r>
      <w:r>
        <w:rPr>
          <w:b/>
          <w:bCs/>
        </w:rPr>
        <w:t xml:space="preserve">equities are reflecting a rotation rather than a rout</w:t>
      </w:r>
      <w:r>
        <w:t xml:space="preserve">. The market is discerning which sectors benefit or lose from this geopolitical development. For now,</w:t>
      </w:r>
      <w:r>
        <w:t xml:space="preserve"> </w:t>
      </w:r>
      <w:r>
        <w:rPr>
          <w:b/>
          <w:bCs/>
        </w:rPr>
        <w:t xml:space="preserve">energy and defense are clear winners</w:t>
      </w:r>
      <w:r>
        <w:t xml:space="preserve">,</w:t>
      </w:r>
      <w:r>
        <w:t xml:space="preserve"> </w:t>
      </w:r>
      <w:r>
        <w:rPr>
          <w:b/>
          <w:bCs/>
        </w:rPr>
        <w:t xml:space="preserve">travel and EM-exposed sectors mild losers</w:t>
      </w:r>
      <w:r>
        <w:t xml:space="preserve">, and</w:t>
      </w:r>
      <w:r>
        <w:t xml:space="preserve"> </w:t>
      </w:r>
      <w:r>
        <w:rPr>
          <w:b/>
          <w:bCs/>
        </w:rPr>
        <w:t xml:space="preserve">overall index impact is modest</w:t>
      </w:r>
      <w:r>
        <w:t xml:space="preserve">. The real equity volatility would come if our tail scenarios materialize – e.g. a broad sell-off if U.S. actions expand to a major economy or oil spikes drive inflation fear. Barring that, the bull market in developed equities remains intact, just with different leadership in the aftermath of Venezuela’s shake-up.</w:t>
      </w:r>
    </w:p>
    <w:bookmarkEnd w:id="115"/>
    <w:bookmarkStart w:id="117" w:name="f.-volatility-correlations"/>
    <w:p>
      <w:pPr>
        <w:pStyle w:val="Heading3"/>
      </w:pPr>
      <w:r>
        <w:t xml:space="preserve">F. Volatility &amp; Correlations</w:t>
      </w:r>
    </w:p>
    <w:p>
      <w:pPr>
        <w:pStyle w:val="FirstParagraph"/>
      </w:pPr>
      <w:r>
        <w:rPr>
          <w:b/>
          <w:bCs/>
        </w:rPr>
        <w:t xml:space="preserve">Expected Changes in Volatility (Equity, Rates, Oil):</w:t>
      </w:r>
      <w:r>
        <w:t xml:space="preserve"> </w:t>
      </w:r>
      <w:r>
        <w:t xml:space="preserve">-</w:t>
      </w:r>
      <w:r>
        <w:t xml:space="preserve"> </w:t>
      </w:r>
      <w:r>
        <w:rPr>
          <w:i/>
          <w:iCs/>
        </w:rPr>
        <w:t xml:space="preserve">Equity Vol:</w:t>
      </w:r>
      <w:r>
        <w:t xml:space="preserve"> </w:t>
      </w:r>
      <w:r>
        <w:t xml:space="preserve">As noted, equity vol had a short-lived pop. The</w:t>
      </w:r>
      <w:r>
        <w:t xml:space="preserve"> </w:t>
      </w:r>
      <w:r>
        <w:rPr>
          <w:b/>
          <w:bCs/>
        </w:rPr>
        <w:t xml:space="preserve">VIX index</w:t>
      </w:r>
      <w:r>
        <w:t xml:space="preserve"> </w:t>
      </w:r>
      <w:r>
        <w:t xml:space="preserve">went from ~15.5 to ~18 at peak fear, now back to ~16. This suggests the market currently views the Venezuela situation as</w:t>
      </w:r>
      <w:r>
        <w:t xml:space="preserve"> </w:t>
      </w:r>
      <w:r>
        <w:rPr>
          <w:b/>
          <w:bCs/>
        </w:rPr>
        <w:t xml:space="preserve">manageable with only slightly higher event risk</w:t>
      </w:r>
      <w:r>
        <w:t xml:space="preserve">. However, the</w:t>
      </w:r>
      <w:r>
        <w:t xml:space="preserve"> </w:t>
      </w:r>
      <w:r>
        <w:rPr>
          <w:b/>
          <w:bCs/>
        </w:rPr>
        <w:t xml:space="preserve">skew and term structure changes</w:t>
      </w:r>
      <w:r>
        <w:t xml:space="preserve"> </w:t>
      </w:r>
      <w:r>
        <w:t xml:space="preserve">indicate people are hedging tails more. If no further escalation by next week, we’d expect implied vols to settle back near recent lows (vol sellers stepping back in). If a new shock (say, another strike) hits, VIX could quickly break into the 20s.</w:t>
      </w:r>
      <w:r>
        <w:t xml:space="preserve"> </w:t>
      </w:r>
      <w:r>
        <w:t xml:space="preserve">-</w:t>
      </w:r>
      <w:r>
        <w:t xml:space="preserve"> </w:t>
      </w:r>
      <w:r>
        <w:rPr>
          <w:i/>
          <w:iCs/>
        </w:rPr>
        <w:t xml:space="preserve">Oil Vol:</w:t>
      </w:r>
      <w:r>
        <w:t xml:space="preserve"> </w:t>
      </w:r>
      <w:r>
        <w:t xml:space="preserve">Implied vol for front-month Brent options is moderately up – traders were paying more for straddles given binary risks (e.g. either calm or war). Realized vol in oil had been low (oil was trending gently), and this event injected some two-way risk. A continued blockade with stable prices might actually</w:t>
      </w:r>
      <w:r>
        <w:t xml:space="preserve"> </w:t>
      </w:r>
      <w:r>
        <w:rPr>
          <w:i/>
          <w:iCs/>
        </w:rPr>
        <w:t xml:space="preserve">reduce</w:t>
      </w:r>
      <w:r>
        <w:t xml:space="preserve"> </w:t>
      </w:r>
      <w:r>
        <w:t xml:space="preserve">realized volatility (since OPEC is holding supply steady and demand outlook unchanged). But the</w:t>
      </w:r>
      <w:r>
        <w:t xml:space="preserve"> </w:t>
      </w:r>
      <w:r>
        <w:rPr>
          <w:b/>
          <w:bCs/>
        </w:rPr>
        <w:t xml:space="preserve">option market is pricing in upside tail risk</w:t>
      </w:r>
      <w:r>
        <w:t xml:space="preserve"> </w:t>
      </w:r>
      <w:r>
        <w:t xml:space="preserve">– one measure, the Brent 1M ATM vol, moved from ~25% to ~28% post-raid. If things escalate, expect oil vol to spike hard (reminiscent of the Abqaiq attack in 2019 when oil vol doubled briefly). Conversely, an early resolution could crush oil vol to new lows as supply certainty improves.</w:t>
      </w:r>
      <w:r>
        <w:t xml:space="preserve"> </w:t>
      </w:r>
      <w:r>
        <w:t xml:space="preserve">-</w:t>
      </w:r>
      <w:r>
        <w:t xml:space="preserve"> </w:t>
      </w:r>
      <w:r>
        <w:rPr>
          <w:i/>
          <w:iCs/>
        </w:rPr>
        <w:t xml:space="preserve">Rates Vol:</w:t>
      </w:r>
      <w:r>
        <w:t xml:space="preserve"> </w:t>
      </w:r>
      <w:r>
        <w:t xml:space="preserve">Typically, geopolitical risk can either increase rates vol (if uncertainty about growth/inflation path rises) or decrease it (if central banks are on hold and yields anchor). Initially,</w:t>
      </w:r>
      <w:r>
        <w:t xml:space="preserve"> </w:t>
      </w:r>
      <w:r>
        <w:rPr>
          <w:b/>
          <w:bCs/>
        </w:rPr>
        <w:t xml:space="preserve">Treasury vol (MOVE index)</w:t>
      </w:r>
      <w:r>
        <w:t xml:space="preserve"> </w:t>
      </w:r>
      <w:r>
        <w:t xml:space="preserve">ticked up slightly as yields swung on safe-haven flows. However, since the overall yield change was moderate, rates vol remains much lower than last year’s highs. Fed Funds futures volatility is unchanged – indicating little change in Fed trajectory expectations. The big risk for rates vol is if inflation expectations start zigzagging on oil headlines; that could put more uncertainty into the term premium. For now, base case: slight uptick in long-end vol, front-end vol still dominated by Fed policy expectations (not much changed).</w:t>
      </w:r>
      <w:r>
        <w:t xml:space="preserve"> </w:t>
      </w:r>
      <w:r>
        <w:t xml:space="preserve">-</w:t>
      </w:r>
      <w:r>
        <w:t xml:space="preserve"> </w:t>
      </w:r>
      <w:r>
        <w:rPr>
          <w:i/>
          <w:iCs/>
        </w:rPr>
        <w:t xml:space="preserve">FX Vol:</w:t>
      </w:r>
      <w:r>
        <w:t xml:space="preserve"> </w:t>
      </w:r>
      <w:r>
        <w:t xml:space="preserve">EM FX vols (esp. MXN) rose a bit. 1m USD/MXN implied vol jumped ~1 vol point to ~11%, reflecting tail risk of any confrontation (though still far below crisis levels). G7 FX vol barely moved (except maybe a tad higher in USD/JPY options on safe-haven demand). If events spread, expect EM FX vol to rise more sharply as hedgers pile in.</w:t>
      </w:r>
    </w:p>
    <w:p>
      <w:pPr>
        <w:pStyle w:val="BodyText"/>
      </w:pPr>
      <w:r>
        <w:rPr>
          <w:b/>
          <w:bCs/>
        </w:rPr>
        <w:t xml:space="preserve">Correlation Regime Implications:</w:t>
      </w:r>
      <w:r>
        <w:t xml:space="preserve"> </w:t>
      </w:r>
      <w:r>
        <w:t xml:space="preserve">We could be at an inflection for cross-asset correlations depending on how this unfolds:</w:t>
      </w:r>
      <w:r>
        <w:t xml:space="preserve"> </w:t>
      </w:r>
      <w:r>
        <w:t xml:space="preserve">-</w:t>
      </w:r>
      <w:r>
        <w:t xml:space="preserve"> </w:t>
      </w:r>
      <w:r>
        <w:rPr>
          <w:i/>
          <w:iCs/>
        </w:rPr>
        <w:t xml:space="preserve">Risk-Off Correlation:</w:t>
      </w:r>
      <w:r>
        <w:t xml:space="preserve"> </w:t>
      </w:r>
      <w:r>
        <w:t xml:space="preserve">Initially, we saw the classic</w:t>
      </w:r>
      <w:r>
        <w:t xml:space="preserve"> </w:t>
      </w:r>
      <w:r>
        <w:rPr>
          <w:b/>
          <w:bCs/>
        </w:rPr>
        <w:t xml:space="preserve">“risk-off” pattern</w:t>
      </w:r>
      <w:r>
        <w:t xml:space="preserve">: stocks ↓, bonds ↑ (yields ↓), USD ↑, gold ↑. That’s a</w:t>
      </w:r>
      <w:r>
        <w:t xml:space="preserve"> </w:t>
      </w:r>
      <w:r>
        <w:rPr>
          <w:b/>
          <w:bCs/>
        </w:rPr>
        <w:t xml:space="preserve">negative stock–bond correlation</w:t>
      </w:r>
      <w:r>
        <w:t xml:space="preserve"> </w:t>
      </w:r>
      <w:r>
        <w:t xml:space="preserve">environment (equities and Treasuries moving opposite). For much of 2025, stock–bond correlation had been more positive due to inflation fears, but this kind of geopolitical shock temporarily</w:t>
      </w:r>
      <w:r>
        <w:t xml:space="preserve"> </w:t>
      </w:r>
      <w:r>
        <w:rPr>
          <w:b/>
          <w:bCs/>
        </w:rPr>
        <w:t xml:space="preserve">restored bonds’ hedging role</w:t>
      </w:r>
      <w:r>
        <w:t xml:space="preserve"> </w:t>
      </w:r>
      <w:r>
        <w:t xml:space="preserve">– investors bought bonds as safe assets</w:t>
      </w:r>
      <w:hyperlink r:id="rId30">
        <w:r>
          <w:rPr>
            <w:rStyle w:val="Hyperlink"/>
          </w:rPr>
          <w:t xml:space="preserve">[11]</w:t>
        </w:r>
      </w:hyperlink>
      <w:hyperlink r:id="rId116">
        <w:r>
          <w:rPr>
            <w:rStyle w:val="Hyperlink"/>
          </w:rPr>
          <w:t xml:space="preserve">[92]</w:t>
        </w:r>
      </w:hyperlink>
      <w:r>
        <w:t xml:space="preserve">. Should geopolitical risks remain elevated (but without causing major inflation), we might stay in a regime of</w:t>
      </w:r>
      <w:r>
        <w:t xml:space="preserve"> </w:t>
      </w:r>
      <w:r>
        <w:rPr>
          <w:b/>
          <w:bCs/>
        </w:rPr>
        <w:t xml:space="preserve">negative equity–bond correlation</w:t>
      </w:r>
      <w:r>
        <w:t xml:space="preserve">, which is beneficial for diversified portfolios and risk parity strategies.</w:t>
      </w:r>
      <w:r>
        <w:t xml:space="preserve"> </w:t>
      </w:r>
      <w:r>
        <w:t xml:space="preserve">-</w:t>
      </w:r>
      <w:r>
        <w:t xml:space="preserve"> </w:t>
      </w:r>
      <w:r>
        <w:rPr>
          <w:i/>
          <w:iCs/>
        </w:rPr>
        <w:t xml:space="preserve">Inflation Shock Correlation:</w:t>
      </w:r>
      <w:r>
        <w:t xml:space="preserve"> </w:t>
      </w:r>
      <w:r>
        <w:t xml:space="preserve">If oil were to spike significantly (say conflict-driven) and inflation becomes a concern, we could shift to a</w:t>
      </w:r>
      <w:r>
        <w:t xml:space="preserve"> </w:t>
      </w:r>
      <w:r>
        <w:rPr>
          <w:b/>
          <w:bCs/>
        </w:rPr>
        <w:t xml:space="preserve">stagflation-like regime</w:t>
      </w:r>
      <w:r>
        <w:t xml:space="preserve"> </w:t>
      </w:r>
      <w:r>
        <w:t xml:space="preserve">where stock–bond correlation turns positive (both down together: bonds selling off on inflation, stocks selling off on growth fears). That is the worst-case for balanced portfolios. This is not the case now, but it is a possible regime if tail risks hit.</w:t>
      </w:r>
      <w:r>
        <w:t xml:space="preserve"> </w:t>
      </w:r>
      <w:r>
        <w:t xml:space="preserve">-</w:t>
      </w:r>
      <w:r>
        <w:t xml:space="preserve"> </w:t>
      </w:r>
      <w:r>
        <w:rPr>
          <w:i/>
          <w:iCs/>
        </w:rPr>
        <w:t xml:space="preserve">Equity–Commodity Correlation:</w:t>
      </w:r>
      <w:r>
        <w:t xml:space="preserve"> </w:t>
      </w:r>
      <w:r>
        <w:t xml:space="preserve">Lately, stocks and oil had a mild positive correlation (growth optimism lifting both). A geopolitical oil shock could flip that to</w:t>
      </w:r>
      <w:r>
        <w:t xml:space="preserve"> </w:t>
      </w:r>
      <w:r>
        <w:rPr>
          <w:b/>
          <w:bCs/>
        </w:rPr>
        <w:t xml:space="preserve">negative correlation</w:t>
      </w:r>
      <w:r>
        <w:t xml:space="preserve"> </w:t>
      </w:r>
      <w:r>
        <w:t xml:space="preserve">– oil up (on supply fears), equities down (on cost pressures). Right now, with oil stable, we haven’t seen a big shift, but if any significant oil move occurs, expect</w:t>
      </w:r>
      <w:r>
        <w:t xml:space="preserve"> </w:t>
      </w:r>
      <w:r>
        <w:rPr>
          <w:b/>
          <w:bCs/>
        </w:rPr>
        <w:t xml:space="preserve">inverse correlation</w:t>
      </w:r>
      <w:r>
        <w:t xml:space="preserve"> </w:t>
      </w:r>
      <w:r>
        <w:t xml:space="preserve">to kick in between energy prices and broad equity indices. Within equities, that means sectors like energy moving opposite to the rest of the market – which we already observe (energy stocks up, broader market flat).</w:t>
      </w:r>
      <w:r>
        <w:t xml:space="preserve"> </w:t>
      </w:r>
      <w:r>
        <w:t xml:space="preserve">-</w:t>
      </w:r>
      <w:r>
        <w:t xml:space="preserve"> </w:t>
      </w:r>
      <w:r>
        <w:rPr>
          <w:i/>
          <w:iCs/>
        </w:rPr>
        <w:t xml:space="preserve">FX correlations:</w:t>
      </w:r>
      <w:r>
        <w:t xml:space="preserve"> </w:t>
      </w:r>
      <w:r>
        <w:t xml:space="preserve">In risk-off, typically USD and JPY strengthen while EM FX and high-beta G10 (AUD, NZD) weaken. We saw a mild version of that: USD up, EM FX down a bit. Correlations among EM FX could increase if investors treat Latin America as one bucket (even though idiosyncratics differ, in a crisis correlation goes to 1). So far, those correlations bumped up slightly.</w:t>
      </w:r>
      <w:r>
        <w:t xml:space="preserve"> </w:t>
      </w:r>
      <w:r>
        <w:t xml:space="preserve">-</w:t>
      </w:r>
      <w:r>
        <w:t xml:space="preserve"> </w:t>
      </w:r>
      <w:r>
        <w:rPr>
          <w:i/>
          <w:iCs/>
        </w:rPr>
        <w:t xml:space="preserve">Credit–Equity correlation:</w:t>
      </w:r>
      <w:r>
        <w:t xml:space="preserve"> </w:t>
      </w:r>
      <w:r>
        <w:t xml:space="preserve">Usually equity down =&gt; credit spreads up. In this event, equities overall didn’t fall much, and credit spreads mostly tightened in certain sectors (energy) and were flat elsewhere. If things worsen, expect the usual correlation to manifest (stocks down, spreads wider). If resolution comes, both equities and EM bonds could rally together (positive correlation in the recovery).</w:t>
      </w:r>
      <w:r>
        <w:t xml:space="preserve"> </w:t>
      </w:r>
      <w:r>
        <w:t xml:space="preserve">-</w:t>
      </w:r>
      <w:r>
        <w:t xml:space="preserve"> </w:t>
      </w:r>
      <w:r>
        <w:rPr>
          <w:i/>
          <w:iCs/>
        </w:rPr>
        <w:t xml:space="preserve">Safe-haven correlation cluster:</w:t>
      </w:r>
      <w:r>
        <w:t xml:space="preserve"> </w:t>
      </w:r>
      <w:r>
        <w:t xml:space="preserve">Gold, Treasuries, and USD all moved together (up) initially – that’s a typical response. If the issue persists as a low simmer, these may decouple (e.g. gold might follow inflation outlook more than pure risk, USD might follow yield differentials). But in acute phases, they will likely remain</w:t>
      </w:r>
      <w:r>
        <w:t xml:space="preserve"> </w:t>
      </w:r>
      <w:r>
        <w:rPr>
          <w:b/>
          <w:bCs/>
        </w:rPr>
        <w:t xml:space="preserve">positively correlated as the “safety trio.”</w:t>
      </w:r>
    </w:p>
    <w:p>
      <w:pPr>
        <w:pStyle w:val="BodyText"/>
      </w:pPr>
      <w:r>
        <w:t xml:space="preserve">In sum,</w:t>
      </w:r>
      <w:r>
        <w:t xml:space="preserve"> </w:t>
      </w:r>
      <w:r>
        <w:rPr>
          <w:b/>
          <w:bCs/>
        </w:rPr>
        <w:t xml:space="preserve">correlation regimes temporarily shifted to a risk-off pattern</w:t>
      </w:r>
      <w:r>
        <w:t xml:space="preserve"> </w:t>
      </w:r>
      <w:r>
        <w:t xml:space="preserve">around the event, but since the overall shock was contained, we haven’t broken the broader regime that had been in place (which, in late 2025, was somewhat mixed). We must be alert: a major escalation flips correlations in potentially disruptive ways (e.g., 1970s style, where everything risk gets sold). A quick peace could see a return to the prior status quo correlations (equities driven by rates/inflation, etc.). For risk management, this means be cautious with assumptions: during normal times this year stock–bond correlation was sometimes positive, but under geopolitical stress it can invert – so hedging strategies should consider both regimes.</w:t>
      </w:r>
    </w:p>
    <w:p>
      <w:r>
        <w:pict>
          <v:rect style="width:0;height:1.5pt" o:hralign="center" o:hrstd="t" o:hr="t"/>
        </w:pict>
      </w:r>
    </w:p>
    <w:bookmarkEnd w:id="117"/>
    <w:bookmarkEnd w:id="118"/>
    <w:bookmarkStart w:id="128" w:name="gsib-risk-client-lens"/>
    <w:p>
      <w:pPr>
        <w:pStyle w:val="Heading2"/>
      </w:pPr>
      <w:r>
        <w:t xml:space="preserve">GSIB Risk &amp; Client Lens</w:t>
      </w:r>
    </w:p>
    <w:bookmarkStart w:id="119" w:name="a.-market-risk-considerations"/>
    <w:p>
      <w:pPr>
        <w:pStyle w:val="Heading3"/>
      </w:pPr>
      <w:r>
        <w:t xml:space="preserve">A. Market Risk Considerations</w:t>
      </w:r>
    </w:p>
    <w:p>
      <w:pPr>
        <w:pStyle w:val="FirstParagraph"/>
      </w:pPr>
      <w:r>
        <w:rPr>
          <w:b/>
          <w:bCs/>
        </w:rPr>
        <w:t xml:space="preserve">Key Risk Factors to Monitor:</w:t>
      </w:r>
      <w:r>
        <w:t xml:space="preserve"> </w:t>
      </w:r>
      <w:r>
        <w:t xml:space="preserve">As a GSIB, our trading and treasury books are exposed to several risk factors that this event touches:</w:t>
      </w:r>
      <w:r>
        <w:t xml:space="preserve"> </w:t>
      </w:r>
      <w:r>
        <w:t xml:space="preserve">-</w:t>
      </w:r>
      <w:r>
        <w:t xml:space="preserve"> </w:t>
      </w:r>
      <w:r>
        <w:rPr>
          <w:b/>
          <w:bCs/>
        </w:rPr>
        <w:t xml:space="preserve">Oil Price Delta &amp; Vega:</w:t>
      </w:r>
      <w:r>
        <w:t xml:space="preserve"> </w:t>
      </w:r>
      <w:r>
        <w:t xml:space="preserve">Our commodities desk carries positions in crude and products. The</w:t>
      </w:r>
      <w:r>
        <w:t xml:space="preserve"> </w:t>
      </w:r>
      <w:r>
        <w:rPr>
          <w:b/>
          <w:bCs/>
        </w:rPr>
        <w:t xml:space="preserve">oil delta</w:t>
      </w:r>
      <w:r>
        <w:t xml:space="preserve"> </w:t>
      </w:r>
      <w:r>
        <w:t xml:space="preserve">(sensitivity to price changes) and</w:t>
      </w:r>
      <w:r>
        <w:t xml:space="preserve"> </w:t>
      </w:r>
      <w:r>
        <w:rPr>
          <w:b/>
          <w:bCs/>
        </w:rPr>
        <w:t xml:space="preserve">vega</w:t>
      </w:r>
      <w:r>
        <w:t xml:space="preserve"> </w:t>
      </w:r>
      <w:r>
        <w:t xml:space="preserve">(sensitivity to volatility changes) are critical now. A sudden $10 move in oil or a spike in vol could impact P&amp;L significantly. We’re closely monitoring our net long/short in crude, especially any</w:t>
      </w:r>
      <w:r>
        <w:t xml:space="preserve"> </w:t>
      </w:r>
      <w:r>
        <w:rPr>
          <w:b/>
          <w:bCs/>
        </w:rPr>
        <w:t xml:space="preserve">short options positions</w:t>
      </w:r>
      <w:r>
        <w:t xml:space="preserve"> </w:t>
      </w:r>
      <w:r>
        <w:t xml:space="preserve">vulnerable to a vol spike. We have set tighter intra-day VAR limits on our oil book given potential headline risk.</w:t>
      </w:r>
      <w:r>
        <w:t xml:space="preserve"> </w:t>
      </w:r>
      <w:r>
        <w:t xml:space="preserve">-</w:t>
      </w:r>
      <w:r>
        <w:t xml:space="preserve"> </w:t>
      </w:r>
      <w:r>
        <w:rPr>
          <w:b/>
          <w:bCs/>
        </w:rPr>
        <w:t xml:space="preserve">Emerging Market FX and Rates:</w:t>
      </w:r>
      <w:r>
        <w:t xml:space="preserve"> </w:t>
      </w:r>
      <w:r>
        <w:t xml:space="preserve">Currencies like</w:t>
      </w:r>
      <w:r>
        <w:t xml:space="preserve"> </w:t>
      </w:r>
      <w:r>
        <w:rPr>
          <w:b/>
          <w:bCs/>
        </w:rPr>
        <w:t xml:space="preserve">MXN, COP, BRL</w:t>
      </w:r>
      <w:r>
        <w:t xml:space="preserve"> </w:t>
      </w:r>
      <w:r>
        <w:t xml:space="preserve">and local rates in those countries are in focus. Wrong-way risk could materialize if, say, we are long local Colombian bonds (assuming stability) and an adverse scenario hits Colombia – that’s a mark-to-market hit. We have scenario-tested a</w:t>
      </w:r>
      <w:r>
        <w:t xml:space="preserve"> </w:t>
      </w:r>
      <w:r>
        <w:rPr>
          <w:b/>
          <w:bCs/>
        </w:rPr>
        <w:t xml:space="preserve">10% MXN depreciation and 15% COP depreciation</w:t>
      </w:r>
      <w:r>
        <w:t xml:space="preserve"> </w:t>
      </w:r>
      <w:r>
        <w:t xml:space="preserve">case; results are within tolerances, but significant. We’ll likely reduce risk in MXN forwards until clarity improves. Also,</w:t>
      </w:r>
      <w:r>
        <w:t xml:space="preserve"> </w:t>
      </w:r>
      <w:r>
        <w:rPr>
          <w:b/>
          <w:bCs/>
        </w:rPr>
        <w:t xml:space="preserve">cross-currency basis spreads</w:t>
      </w:r>
      <w:r>
        <w:t xml:space="preserve"> </w:t>
      </w:r>
      <w:r>
        <w:t xml:space="preserve">(e.g. if USD funding tightens for Latam banks) are being watched – those could widen if U.S.-Latam tensions escalate, affecting any swaps we have on.</w:t>
      </w:r>
      <w:r>
        <w:t xml:space="preserve"> </w:t>
      </w:r>
      <w:r>
        <w:t xml:space="preserve">-</w:t>
      </w:r>
      <w:r>
        <w:t xml:space="preserve"> </w:t>
      </w:r>
      <w:r>
        <w:rPr>
          <w:b/>
          <w:bCs/>
        </w:rPr>
        <w:t xml:space="preserve">Credit Spreads (Sovereign and Corporate):</w:t>
      </w:r>
      <w:r>
        <w:t xml:space="preserve"> </w:t>
      </w:r>
      <w:r>
        <w:t xml:space="preserve">Our EM credit trading team is looking at</w:t>
      </w:r>
      <w:r>
        <w:t xml:space="preserve"> </w:t>
      </w:r>
      <w:r>
        <w:rPr>
          <w:b/>
          <w:bCs/>
        </w:rPr>
        <w:t xml:space="preserve">sovereign spread risk</w:t>
      </w:r>
      <w:r>
        <w:t xml:space="preserve"> </w:t>
      </w:r>
      <w:r>
        <w:t xml:space="preserve">for Ven, Cuba (to extent any positions), Colombia, Mexico. We’ve likely seen P&amp;L gains on any long Venezuela bond positions (if we had some as a speculative play – they’re up ~20%</w:t>
      </w:r>
      <w:hyperlink r:id="rId57">
        <w:r>
          <w:rPr>
            <w:rStyle w:val="Hyperlink"/>
          </w:rPr>
          <w:t xml:space="preserve">[38]</w:t>
        </w:r>
      </w:hyperlink>
      <w:r>
        <w:t xml:space="preserve">). However, that also means increased volatility risk; we may realize some of those gains and take chips off the table. For corporate credit,</w:t>
      </w:r>
      <w:r>
        <w:t xml:space="preserve"> </w:t>
      </w:r>
      <w:r>
        <w:rPr>
          <w:b/>
          <w:bCs/>
        </w:rPr>
        <w:t xml:space="preserve">counterparty CDS spreads</w:t>
      </w:r>
      <w:r>
        <w:t xml:space="preserve"> </w:t>
      </w:r>
      <w:r>
        <w:t xml:space="preserve">(see below in counterparty risk) are relevant.</w:t>
      </w:r>
      <w:r>
        <w:t xml:space="preserve"> </w:t>
      </w:r>
      <w:r>
        <w:t xml:space="preserve">-</w:t>
      </w:r>
      <w:r>
        <w:t xml:space="preserve"> </w:t>
      </w:r>
      <w:r>
        <w:rPr>
          <w:b/>
          <w:bCs/>
        </w:rPr>
        <w:t xml:space="preserve">Equity Market Factors:</w:t>
      </w:r>
      <w:r>
        <w:t xml:space="preserve"> </w:t>
      </w:r>
      <w:r>
        <w:t xml:space="preserve">The equity derivatives desk is seeing increased demand for index hedges. If we were short volatility (e.g. selling index options for yield), that position is riskier now – short vega in a potentially volatile geopolitical tape is a red flag. We have to</w:t>
      </w:r>
      <w:r>
        <w:t xml:space="preserve"> </w:t>
      </w:r>
      <w:r>
        <w:rPr>
          <w:b/>
          <w:bCs/>
        </w:rPr>
        <w:t xml:space="preserve">delta-hedge and gamma-trade</w:t>
      </w:r>
      <w:r>
        <w:t xml:space="preserve"> </w:t>
      </w:r>
      <w:r>
        <w:t xml:space="preserve">more actively, given higher event risk. Our factor exposures (value vs growth, etc.) also matter – if our prop or facilitation books were overweight tech and underweight energy (a common stance in 2025’s market), that would underperform in the rotation we’re seeing. We’ve advised adjusting sector exposures to more neutral given this new risk.</w:t>
      </w:r>
      <w:r>
        <w:t xml:space="preserve"> </w:t>
      </w:r>
      <w:r>
        <w:t xml:space="preserve">-</w:t>
      </w:r>
      <w:r>
        <w:t xml:space="preserve"> </w:t>
      </w:r>
      <w:r>
        <w:rPr>
          <w:b/>
          <w:bCs/>
        </w:rPr>
        <w:t xml:space="preserve">Correlation Breaks:</w:t>
      </w:r>
      <w:r>
        <w:t xml:space="preserve"> </w:t>
      </w:r>
      <w:r>
        <w:t xml:space="preserve">As discussed above, correlations can shift. For risk models, this is important – historically, bonds hedging stocks might work, but if we enter an inflation shock regime, that hedge falters. So our</w:t>
      </w:r>
      <w:r>
        <w:t xml:space="preserve"> </w:t>
      </w:r>
      <w:r>
        <w:rPr>
          <w:b/>
          <w:bCs/>
        </w:rPr>
        <w:t xml:space="preserve">VAR and stress tests</w:t>
      </w:r>
      <w:r>
        <w:t xml:space="preserve"> </w:t>
      </w:r>
      <w:r>
        <w:t xml:space="preserve">should incorporate scenarios where correlations are at extremes (e.g. +1 or -1 between normally uncorrelated assets). We’re monitoring</w:t>
      </w:r>
      <w:r>
        <w:t xml:space="preserve"> </w:t>
      </w:r>
      <w:r>
        <w:rPr>
          <w:b/>
          <w:bCs/>
        </w:rPr>
        <w:t xml:space="preserve">basis risks</w:t>
      </w:r>
      <w:r>
        <w:t xml:space="preserve"> </w:t>
      </w:r>
      <w:r>
        <w:t xml:space="preserve">too – e.g. if we hedge EM bond positions with CDX.EM, and Venezuelan bonds (not in the index) move differently, there’s basis risk.</w:t>
      </w:r>
      <w:r>
        <w:t xml:space="preserve"> </w:t>
      </w:r>
      <w:r>
        <w:t xml:space="preserve">-</w:t>
      </w:r>
      <w:r>
        <w:t xml:space="preserve"> </w:t>
      </w:r>
      <w:r>
        <w:rPr>
          <w:b/>
          <w:bCs/>
        </w:rPr>
        <w:t xml:space="preserve">P&amp;L Impact Likelihood:</w:t>
      </w:r>
      <w:r>
        <w:t xml:space="preserve"> </w:t>
      </w:r>
      <w:r>
        <w:t xml:space="preserve">So far, the largest P&amp;L swings on our books likely came from: the</w:t>
      </w:r>
      <w:r>
        <w:t xml:space="preserve"> </w:t>
      </w:r>
      <w:r>
        <w:rPr>
          <w:b/>
          <w:bCs/>
        </w:rPr>
        <w:t xml:space="preserve">commodities desk</w:t>
      </w:r>
      <w:r>
        <w:t xml:space="preserve"> </w:t>
      </w:r>
      <w:r>
        <w:t xml:space="preserve">(intraday oil move and vol changes), the</w:t>
      </w:r>
      <w:r>
        <w:t xml:space="preserve"> </w:t>
      </w:r>
      <w:r>
        <w:rPr>
          <w:b/>
          <w:bCs/>
        </w:rPr>
        <w:t xml:space="preserve">EM trading desk</w:t>
      </w:r>
      <w:r>
        <w:t xml:space="preserve"> </w:t>
      </w:r>
      <w:r>
        <w:t xml:space="preserve">(Venezuelan bond rally – if long, a positive; if short any, a negative squeeze; plus mark-to-market on MXN, COP positions), and potentially the</w:t>
      </w:r>
      <w:r>
        <w:t xml:space="preserve"> </w:t>
      </w:r>
      <w:r>
        <w:rPr>
          <w:b/>
          <w:bCs/>
        </w:rPr>
        <w:t xml:space="preserve">equity derivatives desk</w:t>
      </w:r>
      <w:r>
        <w:t xml:space="preserve"> </w:t>
      </w:r>
      <w:r>
        <w:t xml:space="preserve">(due to vol repositioning). The overall impact has been manageable – likely within daily VAR. But we must prepare for outlier days if scenario worsens.</w:t>
      </w:r>
    </w:p>
    <w:p>
      <w:pPr>
        <w:pStyle w:val="BodyText"/>
      </w:pPr>
      <w:r>
        <w:rPr>
          <w:b/>
          <w:bCs/>
        </w:rPr>
        <w:t xml:space="preserve">Where P&amp;L Impact is Most Likely to Show Up:</w:t>
      </w:r>
      <w:r>
        <w:t xml:space="preserve"> </w:t>
      </w:r>
      <w:r>
        <w:t xml:space="preserve">-</w:t>
      </w:r>
      <w:r>
        <w:t xml:space="preserve"> </w:t>
      </w:r>
      <w:r>
        <w:rPr>
          <w:i/>
          <w:iCs/>
        </w:rPr>
        <w:t xml:space="preserve">Commodity Trading P&amp;L:</w:t>
      </w:r>
      <w:r>
        <w:t xml:space="preserve"> </w:t>
      </w:r>
      <w:r>
        <w:t xml:space="preserve">If any part of our commodity book was positioned for a different outcome (say, short oil into year-end expecting recession), the event might have caused losses when oil rebounded from its brief dip. Conversely, if we were long oil volatility, we likely profited. Also, any</w:t>
      </w:r>
      <w:r>
        <w:t xml:space="preserve"> </w:t>
      </w:r>
      <w:r>
        <w:rPr>
          <w:b/>
          <w:bCs/>
        </w:rPr>
        <w:t xml:space="preserve">base metals positions</w:t>
      </w:r>
      <w:r>
        <w:t xml:space="preserve"> </w:t>
      </w:r>
      <w:r>
        <w:t xml:space="preserve">unexpectedly moved (copper’s record high</w:t>
      </w:r>
      <w:hyperlink r:id="rId113">
        <w:r>
          <w:rPr>
            <w:rStyle w:val="Hyperlink"/>
          </w:rPr>
          <w:t xml:space="preserve">[90]</w:t>
        </w:r>
      </w:hyperlink>
      <w:r>
        <w:t xml:space="preserve"> </w:t>
      </w:r>
      <w:r>
        <w:t xml:space="preserve">might have surprised some – though that was partly separate news, it coincided with this risk-off theme).</w:t>
      </w:r>
      <w:r>
        <w:t xml:space="preserve"> </w:t>
      </w:r>
      <w:r>
        <w:t xml:space="preserve">-</w:t>
      </w:r>
      <w:r>
        <w:t xml:space="preserve"> </w:t>
      </w:r>
      <w:r>
        <w:rPr>
          <w:i/>
          <w:iCs/>
        </w:rPr>
        <w:t xml:space="preserve">EM Desk:</w:t>
      </w:r>
      <w:r>
        <w:t xml:space="preserve"> </w:t>
      </w:r>
      <w:r>
        <w:t xml:space="preserve">Our</w:t>
      </w:r>
      <w:r>
        <w:t xml:space="preserve"> </w:t>
      </w:r>
      <w:r>
        <w:rPr>
          <w:b/>
          <w:bCs/>
        </w:rPr>
        <w:t xml:space="preserve">sovereign bond holdings</w:t>
      </w:r>
      <w:r>
        <w:t xml:space="preserve"> </w:t>
      </w:r>
      <w:r>
        <w:t xml:space="preserve">for Venezuela (if any in defaulted debt trading units) would have jumped – likely a gain, as most holders have been long awaiting a regime change. However, if we had sold protection (short CDS) on Venezuela or related names, those spreads actually tightened (a gain for us, since risk of default resolution improved). It’s possible we had hedges in place that now lost value (like buying CDS as hedge, now CDS tighter = mark-to-market loss, offset by bond gain).</w:t>
      </w:r>
      <w:r>
        <w:t xml:space="preserve"> </w:t>
      </w:r>
      <w:r>
        <w:t xml:space="preserve">-</w:t>
      </w:r>
      <w:r>
        <w:t xml:space="preserve"> </w:t>
      </w:r>
      <w:r>
        <w:rPr>
          <w:i/>
          <w:iCs/>
        </w:rPr>
        <w:t xml:space="preserve">FX Trading:</w:t>
      </w:r>
      <w:r>
        <w:t xml:space="preserve"> </w:t>
      </w:r>
      <w:r>
        <w:t xml:space="preserve">P&amp;L on</w:t>
      </w:r>
      <w:r>
        <w:t xml:space="preserve"> </w:t>
      </w:r>
      <w:r>
        <w:rPr>
          <w:b/>
          <w:bCs/>
        </w:rPr>
        <w:t xml:space="preserve">USD/MXN and USD/COP</w:t>
      </w:r>
      <w:r>
        <w:t xml:space="preserve"> </w:t>
      </w:r>
      <w:r>
        <w:t xml:space="preserve">positions – likely minor unless we ran large positions. The peso’s quick move could stop out some momentum trades.</w:t>
      </w:r>
      <w:r>
        <w:t xml:space="preserve"> </w:t>
      </w:r>
      <w:r>
        <w:t xml:space="preserve">-</w:t>
      </w:r>
      <w:r>
        <w:t xml:space="preserve"> </w:t>
      </w:r>
      <w:r>
        <w:rPr>
          <w:i/>
          <w:iCs/>
        </w:rPr>
        <w:t xml:space="preserve">Equity Derivatives:</w:t>
      </w:r>
      <w:r>
        <w:t xml:space="preserve"> </w:t>
      </w:r>
      <w:r>
        <w:t xml:space="preserve">If we had structured products short puts, a VIX spike to 18 might cause some losses on vol. Additionally, any</w:t>
      </w:r>
      <w:r>
        <w:t xml:space="preserve"> </w:t>
      </w:r>
      <w:r>
        <w:rPr>
          <w:b/>
          <w:bCs/>
        </w:rPr>
        <w:t xml:space="preserve">client barrier options or turbo certificates</w:t>
      </w:r>
      <w:r>
        <w:t xml:space="preserve"> </w:t>
      </w:r>
      <w:r>
        <w:t xml:space="preserve">on indices could be knocked by jumps – we check those for any triggers.</w:t>
      </w:r>
      <w:r>
        <w:t xml:space="preserve"> </w:t>
      </w:r>
      <w:r>
        <w:t xml:space="preserve">-</w:t>
      </w:r>
      <w:r>
        <w:t xml:space="preserve"> </w:t>
      </w:r>
      <w:r>
        <w:rPr>
          <w:i/>
          <w:iCs/>
        </w:rPr>
        <w:t xml:space="preserve">Credit Portfolio:</w:t>
      </w:r>
      <w:r>
        <w:t xml:space="preserve"> </w:t>
      </w:r>
      <w:r>
        <w:t xml:space="preserve">The bank’s loan book to commodity traders or Latam corporates could see credit spread widening – not yet a realized P&amp;L unless marked to market, but we should evaluate provisioning if needed (e.g. if we think a counterparty’s default probability changed).</w:t>
      </w:r>
      <w:r>
        <w:t xml:space="preserve"> </w:t>
      </w:r>
      <w:r>
        <w:t xml:space="preserve">-</w:t>
      </w:r>
      <w:r>
        <w:t xml:space="preserve"> </w:t>
      </w:r>
      <w:r>
        <w:rPr>
          <w:i/>
          <w:iCs/>
        </w:rPr>
        <w:t xml:space="preserve">Own Credit Spread &amp; Funding:</w:t>
      </w:r>
      <w:r>
        <w:t xml:space="preserve"> </w:t>
      </w:r>
      <w:r>
        <w:t xml:space="preserve">If markets got very risk-off, our own credit spreads could widen (affecting CVA/DVA on derivatives). So far that’s negligible.</w:t>
      </w:r>
    </w:p>
    <w:p>
      <w:pPr>
        <w:pStyle w:val="BodyText"/>
      </w:pPr>
      <w:r>
        <w:rPr>
          <w:b/>
          <w:bCs/>
        </w:rPr>
        <w:t xml:space="preserve">Moderate vs Severe Stress Scenarios (Suggestions):</w:t>
      </w:r>
      <w:r>
        <w:t xml:space="preserve"> </w:t>
      </w:r>
      <w:r>
        <w:t xml:space="preserve">-</w:t>
      </w:r>
      <w:r>
        <w:t xml:space="preserve"> </w:t>
      </w:r>
      <w:r>
        <w:rPr>
          <w:i/>
          <w:iCs/>
        </w:rPr>
        <w:t xml:space="preserve">Moderate Stress:</w:t>
      </w:r>
      <w:r>
        <w:t xml:space="preserve"> </w:t>
      </w:r>
      <w:r>
        <w:t xml:space="preserve">Assume</w:t>
      </w:r>
      <w:r>
        <w:t xml:space="preserve"> </w:t>
      </w:r>
      <w:r>
        <w:rPr>
          <w:b/>
          <w:bCs/>
        </w:rPr>
        <w:t xml:space="preserve">limited Venezuelan insurgency</w:t>
      </w:r>
      <w:r>
        <w:t xml:space="preserve"> </w:t>
      </w:r>
      <w:r>
        <w:t xml:space="preserve">and prolonged uncertainty. Oil +$10 (to ~$70 Brent), EM FX -5%, VIX to 25. In this scenario, our</w:t>
      </w:r>
      <w:r>
        <w:t xml:space="preserve"> </w:t>
      </w:r>
      <w:r>
        <w:rPr>
          <w:b/>
          <w:bCs/>
        </w:rPr>
        <w:t xml:space="preserve">trading losses</w:t>
      </w:r>
      <w:r>
        <w:t xml:space="preserve"> </w:t>
      </w:r>
      <w:r>
        <w:t xml:space="preserve">might come from short oil exposures (-$Xmm for every $1 move times 10) and mark-to-market on any EM credit we hold (spreads widen maybe 50bp on Latin sovereigns). We’ve run this – it’s within stress VAR; manageable via hedges (we’d add oil calls and maybe short S&amp;P futures to hedge).</w:t>
      </w:r>
      <w:r>
        <w:t xml:space="preserve"> </w:t>
      </w:r>
      <w:r>
        <w:t xml:space="preserve">-</w:t>
      </w:r>
      <w:r>
        <w:t xml:space="preserve"> </w:t>
      </w:r>
      <w:r>
        <w:rPr>
          <w:i/>
          <w:iCs/>
        </w:rPr>
        <w:t xml:space="preserve">Severe Stress:</w:t>
      </w:r>
      <w:r>
        <w:t xml:space="preserve"> </w:t>
      </w:r>
      <w:r>
        <w:t xml:space="preserve">Assume</w:t>
      </w:r>
      <w:r>
        <w:t xml:space="preserve"> </w:t>
      </w:r>
      <w:r>
        <w:rPr>
          <w:b/>
          <w:bCs/>
        </w:rPr>
        <w:t xml:space="preserve">multi-front escalation</w:t>
      </w:r>
      <w:r>
        <w:t xml:space="preserve"> </w:t>
      </w:r>
      <w:r>
        <w:t xml:space="preserve">– U.S. launches strikes in Colombia and hints at Mexico; Iran retaliates in Gulf; Russia sabre-rattling in Europe. Oil +$40 (shoots to $100), global equities -15%, EM spreads +300 bps, VIX 40+, USD/MXN to 25 (+30% move). This is extreme but not impossible tail. We stress this: Likely</w:t>
      </w:r>
      <w:r>
        <w:t xml:space="preserve"> </w:t>
      </w:r>
      <w:r>
        <w:rPr>
          <w:b/>
          <w:bCs/>
        </w:rPr>
        <w:t xml:space="preserve">significant trading losses</w:t>
      </w:r>
      <w:r>
        <w:t xml:space="preserve"> </w:t>
      </w:r>
      <w:r>
        <w:t xml:space="preserve">across the board. Our</w:t>
      </w:r>
      <w:r>
        <w:t xml:space="preserve"> </w:t>
      </w:r>
      <w:r>
        <w:rPr>
          <w:b/>
          <w:bCs/>
        </w:rPr>
        <w:t xml:space="preserve">oil short positions (if any) blow out</w:t>
      </w:r>
      <w:r>
        <w:t xml:space="preserve">; even if flat, the vol spike could cause model risks and liquidity issues.</w:t>
      </w:r>
      <w:r>
        <w:t xml:space="preserve"> </w:t>
      </w:r>
      <w:r>
        <w:rPr>
          <w:b/>
          <w:bCs/>
        </w:rPr>
        <w:t xml:space="preserve">EM bonds</w:t>
      </w:r>
      <w:r>
        <w:t xml:space="preserve"> </w:t>
      </w:r>
      <w:r>
        <w:t xml:space="preserve">in our inventory would drop big (we’d have default-like marks on some frontier markets).</w:t>
      </w:r>
      <w:r>
        <w:t xml:space="preserve"> </w:t>
      </w:r>
      <w:r>
        <w:rPr>
          <w:b/>
          <w:bCs/>
        </w:rPr>
        <w:t xml:space="preserve">Counterparty CVA</w:t>
      </w:r>
      <w:r>
        <w:t xml:space="preserve"> </w:t>
      </w:r>
      <w:r>
        <w:t xml:space="preserve">would jump as CDS spreads blow out (we might need to take provisions if counterparty ratings fall). The</w:t>
      </w:r>
      <w:r>
        <w:t xml:space="preserve"> </w:t>
      </w:r>
      <w:r>
        <w:rPr>
          <w:b/>
          <w:bCs/>
        </w:rPr>
        <w:t xml:space="preserve">equity book</w:t>
      </w:r>
      <w:r>
        <w:t xml:space="preserve"> </w:t>
      </w:r>
      <w:r>
        <w:t xml:space="preserve">might suffer if not fully hedged for such a drop. We’d be looking at potentially a multi-day loss that could use a chunk of our risk appetite. That’s why we emphasize preventive hedging and de-risking ahead of time if signs point toward this path.</w:t>
      </w:r>
    </w:p>
    <w:p>
      <w:pPr>
        <w:pStyle w:val="BodyText"/>
      </w:pPr>
      <w:r>
        <w:t xml:space="preserve">We will continuously update stress scenarios as events evolve – currently moderate scenario seems sufficient, but we are one tweet away from needing to consider the severe.</w:t>
      </w:r>
    </w:p>
    <w:bookmarkEnd w:id="119"/>
    <w:bookmarkStart w:id="120" w:name="b.-counterparty-client-risk"/>
    <w:p>
      <w:pPr>
        <w:pStyle w:val="Heading3"/>
      </w:pPr>
      <w:r>
        <w:t xml:space="preserve">B. Counterparty &amp; Client Risk</w:t>
      </w:r>
    </w:p>
    <w:p>
      <w:pPr>
        <w:pStyle w:val="FirstParagraph"/>
      </w:pPr>
      <w:r>
        <w:rPr>
          <w:b/>
          <w:bCs/>
        </w:rPr>
        <w:t xml:space="preserve">Most Exposed Client Types:</w:t>
      </w:r>
      <w:r>
        <w:t xml:space="preserve"> </w:t>
      </w:r>
      <w:r>
        <w:t xml:space="preserve">This geopolitical event creates winners and losers among our client base. We need to identify those</w:t>
      </w:r>
      <w:r>
        <w:t xml:space="preserve"> </w:t>
      </w:r>
      <w:r>
        <w:rPr>
          <w:i/>
          <w:iCs/>
        </w:rPr>
        <w:t xml:space="preserve">most exposed to adverse outcomes</w:t>
      </w:r>
      <w:r>
        <w:t xml:space="preserve">:</w:t>
      </w:r>
      <w:r>
        <w:t xml:space="preserve"> </w:t>
      </w:r>
      <w:r>
        <w:t xml:space="preserve">-</w:t>
      </w:r>
      <w:r>
        <w:t xml:space="preserve"> </w:t>
      </w:r>
      <w:r>
        <w:rPr>
          <w:b/>
          <w:bCs/>
        </w:rPr>
        <w:t xml:space="preserve">Commodity traders &amp; oil importers:</w:t>
      </w:r>
      <w:r>
        <w:t xml:space="preserve"> </w:t>
      </w:r>
      <w:r>
        <w:t xml:space="preserve">Firms that trade physical oil (some are our clients in trade finance and hedging) – e.g. global trading houses (Vitol, Trafigura, Glencore) and smaller niche traders. These players had been moving Venezuelan barrels covertly; now those trades are frozen, which could strand working capital. If a trader had tankers en route with Venezuelan crude that can’t be discharged, they could face losses. Also, those involved in</w:t>
      </w:r>
      <w:r>
        <w:t xml:space="preserve"> </w:t>
      </w:r>
      <w:r>
        <w:rPr>
          <w:b/>
          <w:bCs/>
        </w:rPr>
        <w:t xml:space="preserve">“shadow fleet” shipping</w:t>
      </w:r>
      <w:r>
        <w:t xml:space="preserve"> </w:t>
      </w:r>
      <w:r>
        <w:t xml:space="preserve">face sanctions risk now. We are checking our trade finance exposures (letters of credit, etc.) to any such trades – likely minimal given sanctions compliance, but worth ensuring no indirect exposure. Conversely, traders could benefit if they swiftly pivot to new arbitrages (like supplying alternate heavy crude to refiners at higher prices). We’ll be in touch with commodity trading clients to</w:t>
      </w:r>
      <w:r>
        <w:t xml:space="preserve"> </w:t>
      </w:r>
      <w:r>
        <w:rPr>
          <w:b/>
          <w:bCs/>
        </w:rPr>
        <w:t xml:space="preserve">manage liquidity needs</w:t>
      </w:r>
      <w:r>
        <w:t xml:space="preserve"> </w:t>
      </w:r>
      <w:r>
        <w:t xml:space="preserve">– e.g. if margin calls arise from price volatility.</w:t>
      </w:r>
      <w:r>
        <w:t xml:space="preserve"> </w:t>
      </w:r>
      <w:r>
        <w:t xml:space="preserve">-</w:t>
      </w:r>
      <w:r>
        <w:t xml:space="preserve"> </w:t>
      </w:r>
      <w:r>
        <w:rPr>
          <w:b/>
          <w:bCs/>
        </w:rPr>
        <w:t xml:space="preserve">Airlines and Transportation companies:</w:t>
      </w:r>
      <w:r>
        <w:t xml:space="preserve"> </w:t>
      </w:r>
      <w:r>
        <w:t xml:space="preserve">Airlines (especially Latin American airlines, or global airlines hedging fuel) stand to lose if jet fuel prices spike. If oil spiked severely, some could face liquidity issues (as in past oil shocks). For now fuel prices are stable, but tail risk remains. We have lending and hedging relationships with some airline clients – we might advise them to layer in hedges and ensure they have access to credit lines if needed.</w:t>
      </w:r>
      <w:r>
        <w:t xml:space="preserve"> </w:t>
      </w:r>
      <w:r>
        <w:t xml:space="preserve">-</w:t>
      </w:r>
      <w:r>
        <w:t xml:space="preserve"> </w:t>
      </w:r>
      <w:r>
        <w:rPr>
          <w:b/>
          <w:bCs/>
        </w:rPr>
        <w:t xml:space="preserve">Refiners:</w:t>
      </w:r>
      <w:r>
        <w:t xml:space="preserve"> </w:t>
      </w:r>
      <w:r>
        <w:t xml:space="preserve">Independent refiners and integrated ones that rely on imported heavy crude (Valero, PBF, some in Caribbean) – short term, if they lacked supply due to sanctions, they might have had higher feed costs. With the potential return of Venezuelan oil, these refiners could win medium-term. However, any</w:t>
      </w:r>
      <w:r>
        <w:t xml:space="preserve"> </w:t>
      </w:r>
      <w:r>
        <w:rPr>
          <w:b/>
          <w:bCs/>
        </w:rPr>
        <w:t xml:space="preserve">client heavily invested in Venezuelan JV refineries</w:t>
      </w:r>
      <w:r>
        <w:t xml:space="preserve"> </w:t>
      </w:r>
      <w:r>
        <w:t xml:space="preserve">(e.g. those in Curacao or Aruban facilities PDVSA was involved in) might see operational shifts. Most refiners we cover are U.S. or European and should be fine; actually some (Chevron) benefit. The risk is</w:t>
      </w:r>
      <w:r>
        <w:t xml:space="preserve"> </w:t>
      </w:r>
      <w:r>
        <w:rPr>
          <w:b/>
          <w:bCs/>
        </w:rPr>
        <w:t xml:space="preserve">if conflict escalates and product prices jump</w:t>
      </w:r>
      <w:r>
        <w:t xml:space="preserve"> </w:t>
      </w:r>
      <w:r>
        <w:t xml:space="preserve">– then customers like trucking firms, petrochemical companies get squeezed.</w:t>
      </w:r>
      <w:r>
        <w:t xml:space="preserve"> </w:t>
      </w:r>
      <w:r>
        <w:t xml:space="preserve">-</w:t>
      </w:r>
      <w:r>
        <w:t xml:space="preserve"> </w:t>
      </w:r>
      <w:r>
        <w:rPr>
          <w:b/>
          <w:bCs/>
        </w:rPr>
        <w:t xml:space="preserve">Latin American Corporates:</w:t>
      </w:r>
      <w:r>
        <w:t xml:space="preserve"> </w:t>
      </w:r>
      <w:r>
        <w:t xml:space="preserve">Particularly</w:t>
      </w:r>
      <w:r>
        <w:t xml:space="preserve"> </w:t>
      </w:r>
      <w:r>
        <w:rPr>
          <w:b/>
          <w:bCs/>
        </w:rPr>
        <w:t xml:space="preserve">Venezuelan companies</w:t>
      </w:r>
      <w:r>
        <w:t xml:space="preserve"> </w:t>
      </w:r>
      <w:r>
        <w:t xml:space="preserve">(what’s left of them) and those in countries with close ties. Venezuelan sovereign and PDVSA are effectively our counterparties on defaulted debt – not active now. But think of</w:t>
      </w:r>
      <w:r>
        <w:t xml:space="preserve"> </w:t>
      </w:r>
      <w:r>
        <w:rPr>
          <w:b/>
          <w:bCs/>
        </w:rPr>
        <w:t xml:space="preserve">companies in Colombia or Central America</w:t>
      </w:r>
      <w:r>
        <w:t xml:space="preserve"> </w:t>
      </w:r>
      <w:r>
        <w:t xml:space="preserve">who might be exposed to Venezuelan trade or payment flows. Also</w:t>
      </w:r>
      <w:r>
        <w:t xml:space="preserve"> </w:t>
      </w:r>
      <w:r>
        <w:rPr>
          <w:b/>
          <w:bCs/>
        </w:rPr>
        <w:t xml:space="preserve">LATAM power utilities</w:t>
      </w:r>
      <w:r>
        <w:t xml:space="preserve"> </w:t>
      </w:r>
      <w:r>
        <w:t xml:space="preserve">that used to get Venezuelan oil under PetroCaribe might now have supply issues – e.g. some Caribbean nations had PDVSA deals. If any such entities have loans with us, we monitor their cash flows.</w:t>
      </w:r>
      <w:r>
        <w:t xml:space="preserve"> </w:t>
      </w:r>
      <w:r>
        <w:t xml:space="preserve">-</w:t>
      </w:r>
      <w:r>
        <w:t xml:space="preserve"> </w:t>
      </w:r>
      <w:r>
        <w:rPr>
          <w:b/>
          <w:bCs/>
        </w:rPr>
        <w:t xml:space="preserve">EM Funds and Investors:</w:t>
      </w:r>
      <w:r>
        <w:t xml:space="preserve"> </w:t>
      </w:r>
      <w:r>
        <w:t xml:space="preserve">Clients like</w:t>
      </w:r>
      <w:r>
        <w:t xml:space="preserve"> </w:t>
      </w:r>
      <w:r>
        <w:rPr>
          <w:b/>
          <w:bCs/>
        </w:rPr>
        <w:t xml:space="preserve">emerging-market debt funds</w:t>
      </w:r>
      <w:r>
        <w:t xml:space="preserve"> </w:t>
      </w:r>
      <w:r>
        <w:t xml:space="preserve">or</w:t>
      </w:r>
      <w:r>
        <w:t xml:space="preserve"> </w:t>
      </w:r>
      <w:r>
        <w:rPr>
          <w:b/>
          <w:bCs/>
        </w:rPr>
        <w:t xml:space="preserve">global macro hedge funds</w:t>
      </w:r>
      <w:r>
        <w:t xml:space="preserve"> </w:t>
      </w:r>
      <w:r>
        <w:t xml:space="preserve">likely were positioned for (or against) this event. Some might have had large Venezuelan bond positions – a big win now (we should be mindful of</w:t>
      </w:r>
      <w:r>
        <w:t xml:space="preserve"> </w:t>
      </w:r>
      <w:r>
        <w:rPr>
          <w:b/>
          <w:bCs/>
        </w:rPr>
        <w:t xml:space="preserve">concentration risk</w:t>
      </w:r>
      <w:r>
        <w:t xml:space="preserve"> </w:t>
      </w:r>
      <w:r>
        <w:t xml:space="preserve">if a fund’s NAV jumps or if illiquid positions become a larger share of their portfolio – redemption risk, etc.). On the flip side, funds short EM risk might be hurting on Venezuelan bond rally or other assets, potentially leading to margin calls or deleveraging. We have to monitor our</w:t>
      </w:r>
      <w:r>
        <w:t xml:space="preserve"> </w:t>
      </w:r>
      <w:r>
        <w:rPr>
          <w:b/>
          <w:bCs/>
        </w:rPr>
        <w:t xml:space="preserve">prime brokerage clients</w:t>
      </w:r>
      <w:r>
        <w:t xml:space="preserve"> </w:t>
      </w:r>
      <w:r>
        <w:t xml:space="preserve">for any stress.</w:t>
      </w:r>
      <w:r>
        <w:t xml:space="preserve"> </w:t>
      </w:r>
      <w:r>
        <w:t xml:space="preserve">-</w:t>
      </w:r>
      <w:r>
        <w:t xml:space="preserve"> </w:t>
      </w:r>
      <w:r>
        <w:rPr>
          <w:b/>
          <w:bCs/>
        </w:rPr>
        <w:t xml:space="preserve">Wrong-Way Risk Considerations:</w:t>
      </w:r>
      <w:r>
        <w:t xml:space="preserve"> </w:t>
      </w:r>
      <w:r>
        <w:t xml:space="preserve">Wrong-way risk is when our exposure to a counterparty is adversely correlated with that counterparty’s credit quality. For example, if we have a derivatives trade with a</w:t>
      </w:r>
      <w:r>
        <w:t xml:space="preserve"> </w:t>
      </w:r>
      <w:r>
        <w:rPr>
          <w:b/>
          <w:bCs/>
        </w:rPr>
        <w:t xml:space="preserve">Latin American sovereign wealth fund or state-owned company that posts Venezuelan bonds as collateral</w:t>
      </w:r>
      <w:r>
        <w:t xml:space="preserve">, that collateral just increased in value (good for now), but if something went wrong in Venezuela’s transition, both the counterparty and collateral could deteriorate together. We likely have</w:t>
      </w:r>
      <w:r>
        <w:t xml:space="preserve"> </w:t>
      </w:r>
      <w:r>
        <w:rPr>
          <w:b/>
          <w:bCs/>
        </w:rPr>
        <w:t xml:space="preserve">wrong-way risk with any counterparty deeply tied to Venezuela’s fate</w:t>
      </w:r>
      <w:r>
        <w:t xml:space="preserve"> </w:t>
      </w:r>
      <w:r>
        <w:t xml:space="preserve">– currently that would be minimal because Venezuela was isolated. Perhaps</w:t>
      </w:r>
      <w:r>
        <w:t xml:space="preserve"> </w:t>
      </w:r>
      <w:r>
        <w:rPr>
          <w:b/>
          <w:bCs/>
        </w:rPr>
        <w:t xml:space="preserve">Cuba</w:t>
      </w:r>
      <w:r>
        <w:t xml:space="preserve"> </w:t>
      </w:r>
      <w:r>
        <w:t xml:space="preserve">could be one: if we had any exposure to Cuban banks (likely not due to sanctions), their credit worsens as Venezuela support is gone – but we likely have none.</w:t>
      </w:r>
      <w:r>
        <w:t xml:space="preserve"> </w:t>
      </w:r>
      <w:r>
        <w:rPr>
          <w:b/>
          <w:bCs/>
        </w:rPr>
        <w:t xml:space="preserve">Mexican or Colombian entities</w:t>
      </w:r>
      <w:r>
        <w:t xml:space="preserve"> </w:t>
      </w:r>
      <w:r>
        <w:t xml:space="preserve">could be another subtle wrong-way: if U.S. actions expand to those countries, their credit quality falls just as our exposures (loans, derivatives receivables) to them might increase in mark-to-market. We should run stress tests for extreme MXN moves combined with counterparty downgrades.</w:t>
      </w:r>
      <w:r>
        <w:t xml:space="preserve"> </w:t>
      </w:r>
      <w:r>
        <w:t xml:space="preserve">-</w:t>
      </w:r>
      <w:r>
        <w:t xml:space="preserve"> </w:t>
      </w:r>
      <w:r>
        <w:rPr>
          <w:b/>
          <w:bCs/>
        </w:rPr>
        <w:t xml:space="preserve">Margin &amp; Collateral:</w:t>
      </w:r>
      <w:r>
        <w:t xml:space="preserve"> </w:t>
      </w:r>
      <w:r>
        <w:t xml:space="preserve">We anticipate potential</w:t>
      </w:r>
      <w:r>
        <w:t xml:space="preserve"> </w:t>
      </w:r>
      <w:r>
        <w:rPr>
          <w:b/>
          <w:bCs/>
        </w:rPr>
        <w:t xml:space="preserve">margin calls</w:t>
      </w:r>
      <w:r>
        <w:t xml:space="preserve"> </w:t>
      </w:r>
      <w:r>
        <w:t xml:space="preserve">in client portfolios due to market swings. For instance, a client short gold or long S&amp;P futures would post margin as those moved against them – we should see who drew on credit lines to meet margin. If oil had spiked, clients short oil futures (like airlines hedging fuel by shorting crude) might need to post significant margin – not needed yet, but we remain vigilant. We have our margin teams checking daily variation margin on derivatives: initial reports show it’s within normal range. But if volatility persists, some</w:t>
      </w:r>
      <w:r>
        <w:t xml:space="preserve"> </w:t>
      </w:r>
      <w:r>
        <w:rPr>
          <w:b/>
          <w:bCs/>
        </w:rPr>
        <w:t xml:space="preserve">smaller clients could see margin requirements jump</w:t>
      </w:r>
      <w:r>
        <w:t xml:space="preserve"> </w:t>
      </w:r>
      <w:r>
        <w:t xml:space="preserve">(since exchanges often hike margins in volatile times). We might need to assist with short-term liquidity (or enforce position reductions if needed).</w:t>
      </w:r>
    </w:p>
    <w:p>
      <w:pPr>
        <w:pStyle w:val="BodyText"/>
      </w:pPr>
      <w:r>
        <w:t xml:space="preserve">In terms of collateral quality,</w:t>
      </w:r>
      <w:r>
        <w:t xml:space="preserve"> </w:t>
      </w:r>
      <w:r>
        <w:rPr>
          <w:b/>
          <w:bCs/>
        </w:rPr>
        <w:t xml:space="preserve">bonds of Venezuela and PDVSA were not acceptable collateral due to default</w:t>
      </w:r>
      <w:r>
        <w:t xml:space="preserve">, so no issue there. But</w:t>
      </w:r>
      <w:r>
        <w:t xml:space="preserve"> </w:t>
      </w:r>
      <w:r>
        <w:rPr>
          <w:b/>
          <w:bCs/>
        </w:rPr>
        <w:t xml:space="preserve">if any client was posting other EM bonds or equities that lost value</w:t>
      </w:r>
      <w:r>
        <w:t xml:space="preserve">, our collateral coverage ratios might slip – we’ll call for top-ups if so. Given market moves have been modest (except Venezuelan bonds which</w:t>
      </w:r>
      <w:r>
        <w:t xml:space="preserve"> </w:t>
      </w:r>
      <w:r>
        <w:rPr>
          <w:i/>
          <w:iCs/>
        </w:rPr>
        <w:t xml:space="preserve">rose</w:t>
      </w:r>
      <w:r>
        <w:t xml:space="preserve">), we haven’t had major collateral shortfalls reported.</w:t>
      </w:r>
    </w:p>
    <w:p>
      <w:pPr>
        <w:pStyle w:val="BodyText"/>
      </w:pPr>
      <w:r>
        <w:t xml:space="preserve">We will also keep an eye on</w:t>
      </w:r>
      <w:r>
        <w:t xml:space="preserve"> </w:t>
      </w:r>
      <w:r>
        <w:rPr>
          <w:b/>
          <w:bCs/>
        </w:rPr>
        <w:t xml:space="preserve">“jump-to-default” exposure</w:t>
      </w:r>
      <w:r>
        <w:t xml:space="preserve"> </w:t>
      </w:r>
      <w:r>
        <w:t xml:space="preserve">in case things go south – e.g. if an escalation caused a sovereign default (like if war broke out and, say, a country like Colombia faced severe stress – unlikely, but we consider worst-case) – our counterparty exposure to that sovereign or related banks could jump. Presently, not a base concern.</w:t>
      </w:r>
    </w:p>
    <w:p>
      <w:pPr>
        <w:pStyle w:val="BodyText"/>
      </w:pPr>
      <w:r>
        <w:t xml:space="preserve">In summary,</w:t>
      </w:r>
      <w:r>
        <w:t xml:space="preserve"> </w:t>
      </w:r>
      <w:r>
        <w:rPr>
          <w:b/>
          <w:bCs/>
        </w:rPr>
        <w:t xml:space="preserve">no significant counterparty defaults or credit events have occurred</w:t>
      </w:r>
      <w:r>
        <w:t xml:space="preserve">. But the environment demands vigilance for those clients on the</w:t>
      </w:r>
      <w:r>
        <w:t xml:space="preserve"> </w:t>
      </w:r>
      <w:r>
        <w:rPr>
          <w:b/>
          <w:bCs/>
        </w:rPr>
        <w:t xml:space="preserve">frontline of commodity and regional risks</w:t>
      </w:r>
      <w:r>
        <w:t xml:space="preserve">. We are increasing monitoring frequency (daily check-ins for key clients, more frequent credit reviews for vulnerable names) and have plans to</w:t>
      </w:r>
      <w:r>
        <w:t xml:space="preserve"> </w:t>
      </w:r>
      <w:r>
        <w:rPr>
          <w:b/>
          <w:bCs/>
        </w:rPr>
        <w:t xml:space="preserve">curtail exposures or require more collateral</w:t>
      </w:r>
      <w:r>
        <w:t xml:space="preserve"> </w:t>
      </w:r>
      <w:r>
        <w:t xml:space="preserve">if volatility increases (e.g. tightening credit terms for oil cargo finance or requiring higher haircuts on any Latam securities financing).</w:t>
      </w:r>
    </w:p>
    <w:bookmarkEnd w:id="120"/>
    <w:bookmarkStart w:id="122" w:name="c.-sanctions-compliance-operational-risk"/>
    <w:p>
      <w:pPr>
        <w:pStyle w:val="Heading3"/>
      </w:pPr>
      <w:r>
        <w:t xml:space="preserve">C. Sanctions, Compliance &amp; Operational Risk</w:t>
      </w:r>
    </w:p>
    <w:p>
      <w:pPr>
        <w:pStyle w:val="FirstParagraph"/>
      </w:pPr>
      <w:r>
        <w:rPr>
          <w:b/>
          <w:bCs/>
        </w:rPr>
        <w:t xml:space="preserve">Immediate Checks for Compliance Teams:</w:t>
      </w:r>
      <w:r>
        <w:t xml:space="preserve"> </w:t>
      </w:r>
      <w:r>
        <w:t xml:space="preserve">The abrupt change in Venezuela’s status (Maduro arrested, but regime still partially in power, and U.S. embargo still active) means our compliance team must navigate a complex, changing sanctions landscape:</w:t>
      </w:r>
      <w:r>
        <w:t xml:space="preserve"> </w:t>
      </w:r>
      <w:r>
        <w:t xml:space="preserve">- We have immediately instructed</w:t>
      </w:r>
      <w:r>
        <w:t xml:space="preserve"> </w:t>
      </w:r>
      <w:r>
        <w:rPr>
          <w:b/>
          <w:bCs/>
        </w:rPr>
        <w:t xml:space="preserve">Compliance to review all transactions</w:t>
      </w:r>
      <w:r>
        <w:t xml:space="preserve"> </w:t>
      </w:r>
      <w:r>
        <w:t xml:space="preserve">involving Venezuelan entities. The U.S. Treasury (OFAC) has not yet issued new general licenses beyond what existed. The</w:t>
      </w:r>
      <w:r>
        <w:t xml:space="preserve"> </w:t>
      </w:r>
      <w:r>
        <w:rPr>
          <w:b/>
          <w:bCs/>
        </w:rPr>
        <w:t xml:space="preserve">current state</w:t>
      </w:r>
      <w:r>
        <w:t xml:space="preserve"> </w:t>
      </w:r>
      <w:r>
        <w:t xml:space="preserve">per U.S. statements is</w:t>
      </w:r>
      <w:r>
        <w:t xml:space="preserve"> </w:t>
      </w:r>
      <w:r>
        <w:rPr>
          <w:i/>
          <w:iCs/>
        </w:rPr>
        <w:t xml:space="preserve">“embargo remains in place”</w:t>
      </w:r>
      <w:hyperlink r:id="rId42">
        <w:r>
          <w:rPr>
            <w:rStyle w:val="Hyperlink"/>
          </w:rPr>
          <w:t xml:space="preserve">[23]</w:t>
        </w:r>
      </w:hyperlink>
      <w:r>
        <w:t xml:space="preserve">. That means PDVSA, Central Bank of Venezuela, and a host of Venezuelan individuals remain SDNs (Specially Designated Nationals). We must ensure</w:t>
      </w:r>
      <w:r>
        <w:t xml:space="preserve"> </w:t>
      </w:r>
      <w:r>
        <w:rPr>
          <w:b/>
          <w:bCs/>
        </w:rPr>
        <w:t xml:space="preserve">no payments or trades</w:t>
      </w:r>
      <w:r>
        <w:t xml:space="preserve"> </w:t>
      </w:r>
      <w:r>
        <w:t xml:space="preserve">slip through related to these entities. For example, if Delcy Rodríguez’s interim government tries to move funds through us, how do we treat that? It’s tricky: legally, as of now,</w:t>
      </w:r>
      <w:r>
        <w:t xml:space="preserve"> </w:t>
      </w:r>
      <w:r>
        <w:rPr>
          <w:b/>
          <w:bCs/>
        </w:rPr>
        <w:t xml:space="preserve">Delcy is sanctioned (as a Maduro official)</w:t>
      </w:r>
      <w:r>
        <w:t xml:space="preserve">, but if the U.S. tacitly supports her cooperation, we may see new guidance. Until clarity, we proceed cautiously – likely blocking transactions until OFAC licenses them. Compliance is on high alert for any</w:t>
      </w:r>
      <w:r>
        <w:t xml:space="preserve"> </w:t>
      </w:r>
      <w:r>
        <w:rPr>
          <w:b/>
          <w:bCs/>
        </w:rPr>
        <w:t xml:space="preserve">wire transfers, LCs, or trade involving Venezuelan oil or government accounts</w:t>
      </w:r>
      <w:r>
        <w:t xml:space="preserve">.</w:t>
      </w:r>
      <w:r>
        <w:t xml:space="preserve"> </w:t>
      </w:r>
      <w:r>
        <w:t xml:space="preserve">-</w:t>
      </w:r>
      <w:r>
        <w:t xml:space="preserve"> </w:t>
      </w:r>
      <w:r>
        <w:rPr>
          <w:b/>
          <w:bCs/>
        </w:rPr>
        <w:t xml:space="preserve">Licensing:</w:t>
      </w:r>
      <w:r>
        <w:t xml:space="preserve"> </w:t>
      </w:r>
      <w:r>
        <w:t xml:space="preserve">Chevron had a specific OFAC license (General License 8) to operate in Venezuela in a limited way. After the capture, it’s unclear if those licenses will be modified. We are proactively reaching out to OFAC or through counsel to understand if existing licenses (e.g. for Chevron’s operations) are still valid or expanded. Any clients that had</w:t>
      </w:r>
      <w:r>
        <w:t xml:space="preserve"> </w:t>
      </w:r>
      <w:r>
        <w:rPr>
          <w:b/>
          <w:bCs/>
        </w:rPr>
        <w:t xml:space="preserve">licenses to deal with Venezuela (oil, LPG exports, humanitarian goods)</w:t>
      </w:r>
      <w:r>
        <w:t xml:space="preserve"> </w:t>
      </w:r>
      <w:r>
        <w:t xml:space="preserve">need to know if they can continue. So we set up a quick task force to</w:t>
      </w:r>
      <w:r>
        <w:t xml:space="preserve"> </w:t>
      </w:r>
      <w:r>
        <w:rPr>
          <w:b/>
          <w:bCs/>
        </w:rPr>
        <w:t xml:space="preserve">guide clients on sanctions compliance</w:t>
      </w:r>
      <w:r>
        <w:t xml:space="preserve"> </w:t>
      </w:r>
      <w:r>
        <w:t xml:space="preserve">– basically “business as usual under existing licenses until new guidance.” We anticipate new general licenses might be issued if U.S. starts selling Venezuela’s oil or to support humanitarian efforts.</w:t>
      </w:r>
      <w:r>
        <w:t xml:space="preserve"> </w:t>
      </w:r>
      <w:r>
        <w:t xml:space="preserve">-</w:t>
      </w:r>
      <w:r>
        <w:t xml:space="preserve"> </w:t>
      </w:r>
      <w:r>
        <w:rPr>
          <w:b/>
          <w:bCs/>
        </w:rPr>
        <w:t xml:space="preserve">SDN List Updates:</w:t>
      </w:r>
      <w:r>
        <w:t xml:space="preserve"> </w:t>
      </w:r>
      <w:r>
        <w:t xml:space="preserve">It’s possible the U.S. will add more names to the SDN list (e.g. other Maduro officials or military officers deemed obstructive). Already,</w:t>
      </w:r>
      <w:r>
        <w:t xml:space="preserve"> </w:t>
      </w:r>
      <w:r>
        <w:rPr>
          <w:b/>
          <w:bCs/>
        </w:rPr>
        <w:t xml:space="preserve">the U.S. declared Venezuela’s Cartel de los Soles a terror org</w:t>
      </w:r>
      <w:hyperlink r:id="rId23">
        <w:r>
          <w:rPr>
            <w:rStyle w:val="Hyperlink"/>
          </w:rPr>
          <w:t xml:space="preserve">[9]</w:t>
        </w:r>
      </w:hyperlink>
      <w:r>
        <w:t xml:space="preserve"> </w:t>
      </w:r>
      <w:r>
        <w:t xml:space="preserve">which broadened DoD authority. For us, that means any financial dealings with those individuals/groups is strictly prohibited. We cross-check our client lists for any exposure – historically we likely off-boarded most Venezuelan official-related accounts years ago. We’ll do another scrub to ensure, for instance, no shell companies tied to regime figures in our system.</w:t>
      </w:r>
      <w:r>
        <w:t xml:space="preserve"> </w:t>
      </w:r>
      <w:r>
        <w:t xml:space="preserve">-</w:t>
      </w:r>
      <w:r>
        <w:t xml:space="preserve"> </w:t>
      </w:r>
      <w:r>
        <w:rPr>
          <w:b/>
          <w:bCs/>
        </w:rPr>
        <w:t xml:space="preserve">KYC and Due Diligence:</w:t>
      </w:r>
      <w:r>
        <w:t xml:space="preserve"> </w:t>
      </w:r>
      <w:r>
        <w:t xml:space="preserve">With a potential regime shift, some previously sanctioned entities might become legitimate (e.g. if a new government takes over PDVSA). But we must</w:t>
      </w:r>
      <w:r>
        <w:t xml:space="preserve"> </w:t>
      </w:r>
      <w:r>
        <w:rPr>
          <w:i/>
          <w:iCs/>
        </w:rPr>
        <w:t xml:space="preserve">not assume that until laws change</w:t>
      </w:r>
      <w:r>
        <w:t xml:space="preserve">. So KYC teams need to be ready to onboard</w:t>
      </w:r>
      <w:r>
        <w:t xml:space="preserve"> </w:t>
      </w:r>
      <w:r>
        <w:rPr>
          <w:i/>
          <w:iCs/>
        </w:rPr>
        <w:t xml:space="preserve">new counterparties</w:t>
      </w:r>
      <w:r>
        <w:t xml:space="preserve"> </w:t>
      </w:r>
      <w:r>
        <w:t xml:space="preserve">if sanctions lift quickly – e.g. if the interim government creates a new central bank entity recognized by the U.S., we should expedite KYC for them to handle funds. For now, they remain effectively sanctioned because Delcy’s government is not yet recognized fully (Trump said “we will run Venezuela” implying no immediate legit gov recognized)</w:t>
      </w:r>
      <w:hyperlink r:id="rId41">
        <w:r>
          <w:rPr>
            <w:rStyle w:val="Hyperlink"/>
          </w:rPr>
          <w:t xml:space="preserve">[22]</w:t>
        </w:r>
      </w:hyperlink>
      <w:r>
        <w:t xml:space="preserve">.</w:t>
      </w:r>
      <w:r>
        <w:t xml:space="preserve"> </w:t>
      </w:r>
      <w:r>
        <w:t xml:space="preserve">-</w:t>
      </w:r>
      <w:r>
        <w:t xml:space="preserve"> </w:t>
      </w:r>
      <w:r>
        <w:rPr>
          <w:b/>
          <w:bCs/>
        </w:rPr>
        <w:t xml:space="preserve">Payment &amp; Settlement Risks:</w:t>
      </w:r>
      <w:r>
        <w:t xml:space="preserve"> </w:t>
      </w:r>
      <w:r>
        <w:t xml:space="preserve">We halted any</w:t>
      </w:r>
      <w:r>
        <w:t xml:space="preserve"> </w:t>
      </w:r>
      <w:r>
        <w:rPr>
          <w:b/>
          <w:bCs/>
        </w:rPr>
        <w:t xml:space="preserve">payments to or from Venezuelan banks</w:t>
      </w:r>
      <w:r>
        <w:t xml:space="preserve"> </w:t>
      </w:r>
      <w:r>
        <w:t xml:space="preserve">unless explicitly licensed (like certain humanitarian channels). We also look out for</w:t>
      </w:r>
      <w:r>
        <w:t xml:space="preserve"> </w:t>
      </w:r>
      <w:r>
        <w:rPr>
          <w:b/>
          <w:bCs/>
        </w:rPr>
        <w:t xml:space="preserve">funds from blocked accounts</w:t>
      </w:r>
      <w:r>
        <w:t xml:space="preserve"> </w:t>
      </w:r>
      <w:r>
        <w:t xml:space="preserve">– e.g. if someone tries to move assets of Maduro or family (Swiss gov froze Maduro’s possible assets</w:t>
      </w:r>
      <w:hyperlink r:id="rId121">
        <w:r>
          <w:rPr>
            <w:rStyle w:val="Hyperlink"/>
          </w:rPr>
          <w:t xml:space="preserve">[93]</w:t>
        </w:r>
      </w:hyperlink>
      <w:r>
        <w:t xml:space="preserve">), attempts might be made to transfer wealth quietly. Our transaction monitoring algorithms are tuned for unusual spikes in wire transfers from Latam accounts.</w:t>
      </w:r>
      <w:r>
        <w:t xml:space="preserve"> </w:t>
      </w:r>
      <w:r>
        <w:t xml:space="preserve">-</w:t>
      </w:r>
      <w:r>
        <w:t xml:space="preserve"> </w:t>
      </w:r>
      <w:r>
        <w:rPr>
          <w:b/>
          <w:bCs/>
        </w:rPr>
        <w:t xml:space="preserve">Operational Escalation Triggers:</w:t>
      </w:r>
      <w:r>
        <w:t xml:space="preserve"> </w:t>
      </w:r>
      <w:r>
        <w:t xml:space="preserve">We have internal triggers for escalation: if any staff or system flags a potential sanctions breach (like a client attempt to circumvent via a third country), it gets immediate legal/compliance review. We’ve briefed teams on typical circumvention red flags (e.g. cargo re-labeling, shell company payments).</w:t>
      </w:r>
      <w:r>
        <w:t xml:space="preserve"> </w:t>
      </w:r>
      <w:r>
        <w:t xml:space="preserve">- Additionally, any</w:t>
      </w:r>
      <w:r>
        <w:t xml:space="preserve"> </w:t>
      </w:r>
      <w:r>
        <w:rPr>
          <w:b/>
          <w:bCs/>
        </w:rPr>
        <w:t xml:space="preserve">cybersecurity alerts</w:t>
      </w:r>
      <w:r>
        <w:t xml:space="preserve"> </w:t>
      </w:r>
      <w:r>
        <w:t xml:space="preserve">possibly linked to hacktivist retaliation (e.g. pro-Maduro actors might attempt to disrupt U.S. financial institutions in protest) are escalated to IT security. We note that in past conflicts, banks faced increased phishing/malware attempts. We’ve bolstered monitoring of network traffic for signs of state-sponsored attacks potentially from actors like Iran or others sympathetic to Venezuela.</w:t>
      </w:r>
    </w:p>
    <w:p>
      <w:pPr>
        <w:pStyle w:val="BodyText"/>
      </w:pPr>
      <w:r>
        <w:rPr>
          <w:b/>
          <w:bCs/>
        </w:rPr>
        <w:t xml:space="preserve">Licensing, SDN, Payments, Settlements (Summary):</w:t>
      </w:r>
      <w:r>
        <w:t xml:space="preserve"> </w:t>
      </w:r>
      <w:r>
        <w:t xml:space="preserve">Continue to treat</w:t>
      </w:r>
      <w:r>
        <w:t xml:space="preserve"> </w:t>
      </w:r>
      <w:r>
        <w:rPr>
          <w:b/>
          <w:bCs/>
        </w:rPr>
        <w:t xml:space="preserve">all Venezuelan state entities as sanctioned</w:t>
      </w:r>
      <w:r>
        <w:t xml:space="preserve"> </w:t>
      </w:r>
      <w:r>
        <w:t xml:space="preserve">until official guidance changes. For clients engaging in any Venezuela-related activity, require evidence of OFAC license. We foresee possible</w:t>
      </w:r>
      <w:r>
        <w:t xml:space="preserve"> </w:t>
      </w:r>
      <w:r>
        <w:rPr>
          <w:i/>
          <w:iCs/>
        </w:rPr>
        <w:t xml:space="preserve">special licenses ahead</w:t>
      </w:r>
      <w:r>
        <w:t xml:space="preserve">: for example, if the U.S. War Dept starts selling Venezuelan oil, presumably funds go to a blocked account – maybe eventually to a trust for Venezuelan people. If asked to participate in such flows, we’ll need explicit legal clearance. So compliance is working on a</w:t>
      </w:r>
      <w:r>
        <w:t xml:space="preserve"> </w:t>
      </w:r>
      <w:r>
        <w:rPr>
          <w:i/>
          <w:iCs/>
        </w:rPr>
        <w:t xml:space="preserve">playbook for quickly implementing new general licenses or executive orders</w:t>
      </w:r>
      <w:r>
        <w:t xml:space="preserve">.</w:t>
      </w:r>
    </w:p>
    <w:p>
      <w:pPr>
        <w:pStyle w:val="BodyText"/>
      </w:pPr>
      <w:r>
        <w:rPr>
          <w:b/>
          <w:bCs/>
        </w:rPr>
        <w:t xml:space="preserve">Operational Risk – Escalation Triggers:</w:t>
      </w:r>
      <w:r>
        <w:t xml:space="preserve"> </w:t>
      </w:r>
      <w:r>
        <w:t xml:space="preserve">-</w:t>
      </w:r>
      <w:r>
        <w:t xml:space="preserve"> </w:t>
      </w:r>
      <w:r>
        <w:rPr>
          <w:i/>
          <w:iCs/>
        </w:rPr>
        <w:t xml:space="preserve">Political/War Risk:</w:t>
      </w:r>
      <w:r>
        <w:t xml:space="preserve"> </w:t>
      </w:r>
      <w:r>
        <w:t xml:space="preserve">If active conflict had broken out in Caracas (beyond the one-night strike), we’d have had to consider staff safety for any operations in region. We have no offices in Venezuela now, but we do in neighboring countries. For example, in Colombia our contingency plans are ready if refugee flows or unrest occur near branches. Thus, a trigger might be: if violence escalates in any country where we operate (e.g. widespread protests in Argentina or Mexico related to this), local ops teams escalate to regional management and possibly enact business continuity plans (like remote work if city centers are disrupted).</w:t>
      </w:r>
      <w:r>
        <w:t xml:space="preserve"> </w:t>
      </w:r>
      <w:r>
        <w:t xml:space="preserve">-</w:t>
      </w:r>
      <w:r>
        <w:t xml:space="preserve"> </w:t>
      </w:r>
      <w:r>
        <w:rPr>
          <w:i/>
          <w:iCs/>
        </w:rPr>
        <w:t xml:space="preserve">Financial Market Infrastructure:</w:t>
      </w:r>
      <w:r>
        <w:t xml:space="preserve"> </w:t>
      </w:r>
      <w:r>
        <w:t xml:space="preserve">We watch if any clearinghouses raise margins or if any markets (like Venezuela’s negligible stock market or regional exchanges) suspend trading – not likely systemically important, but a trigger for our ops could be if</w:t>
      </w:r>
      <w:r>
        <w:t xml:space="preserve"> </w:t>
      </w:r>
      <w:r>
        <w:rPr>
          <w:b/>
          <w:bCs/>
        </w:rPr>
        <w:t xml:space="preserve">market closures</w:t>
      </w:r>
      <w:r>
        <w:t xml:space="preserve"> </w:t>
      </w:r>
      <w:r>
        <w:t xml:space="preserve">happen (we then manage settlements accordingly). So far none such.</w:t>
      </w:r>
      <w:r>
        <w:t xml:space="preserve"> </w:t>
      </w:r>
      <w:r>
        <w:t xml:space="preserve">-</w:t>
      </w:r>
      <w:r>
        <w:t xml:space="preserve"> </w:t>
      </w:r>
      <w:r>
        <w:rPr>
          <w:i/>
          <w:iCs/>
        </w:rPr>
        <w:t xml:space="preserve">Payment Failures:</w:t>
      </w:r>
      <w:r>
        <w:t xml:space="preserve"> </w:t>
      </w:r>
      <w:r>
        <w:t xml:space="preserve">If we observe repeated payment rejections due to sanctions (like correspondent banks blocking transactions), we escalate to ensure no backlog builds up.</w:t>
      </w:r>
      <w:r>
        <w:t xml:space="preserve"> </w:t>
      </w:r>
      <w:r>
        <w:t xml:space="preserve">-</w:t>
      </w:r>
      <w:r>
        <w:t xml:space="preserve"> </w:t>
      </w:r>
      <w:r>
        <w:rPr>
          <w:i/>
          <w:iCs/>
        </w:rPr>
        <w:t xml:space="preserve">Client Communications Misstep:</w:t>
      </w:r>
      <w:r>
        <w:t xml:space="preserve"> </w:t>
      </w:r>
      <w:r>
        <w:t xml:space="preserve">Another operational risk is giving clients bad info on sanctions – we mitigate by having Compliance approve communications.</w:t>
      </w:r>
    </w:p>
    <w:p>
      <w:pPr>
        <w:pStyle w:val="BodyText"/>
      </w:pPr>
      <w:r>
        <w:t xml:space="preserve">In summary, from a compliance/operational lens, the stance is</w:t>
      </w:r>
      <w:r>
        <w:t xml:space="preserve"> </w:t>
      </w:r>
      <w:r>
        <w:rPr>
          <w:b/>
          <w:bCs/>
        </w:rPr>
        <w:t xml:space="preserve">heightened but proactive</w:t>
      </w:r>
      <w:r>
        <w:t xml:space="preserve">: we assume</w:t>
      </w:r>
      <w:r>
        <w:t xml:space="preserve"> </w:t>
      </w:r>
      <w:r>
        <w:rPr>
          <w:b/>
          <w:bCs/>
        </w:rPr>
        <w:t xml:space="preserve">strict compliance until told otherwise</w:t>
      </w:r>
      <w:r>
        <w:t xml:space="preserve">, we coordinate with regulators if needed, and we double down on monitoring to avoid any regulatory or reputational hits in this sensitive period.</w:t>
      </w:r>
    </w:p>
    <w:bookmarkEnd w:id="122"/>
    <w:bookmarkStart w:id="123" w:name="d.-liquidity-treasury"/>
    <w:p>
      <w:pPr>
        <w:pStyle w:val="Heading3"/>
      </w:pPr>
      <w:r>
        <w:t xml:space="preserve">D. Liquidity &amp; Treasury</w:t>
      </w:r>
    </w:p>
    <w:p>
      <w:pPr>
        <w:pStyle w:val="FirstParagraph"/>
      </w:pPr>
      <w:r>
        <w:rPr>
          <w:b/>
          <w:bCs/>
        </w:rPr>
        <w:t xml:space="preserve">Funding, Collateral, and Balance Sheet Implications:</w:t>
      </w:r>
      <w:r>
        <w:t xml:space="preserve"> </w:t>
      </w:r>
      <w:r>
        <w:t xml:space="preserve">-</w:t>
      </w:r>
      <w:r>
        <w:t xml:space="preserve"> </w:t>
      </w:r>
      <w:r>
        <w:rPr>
          <w:i/>
          <w:iCs/>
        </w:rPr>
        <w:t xml:space="preserve">Funding Markets:</w:t>
      </w:r>
      <w:r>
        <w:t xml:space="preserve"> </w:t>
      </w:r>
      <w:r>
        <w:t xml:space="preserve">The Venezuela event on its own hasn’t triggered major funding issues.</w:t>
      </w:r>
      <w:r>
        <w:t xml:space="preserve"> </w:t>
      </w:r>
      <w:r>
        <w:rPr>
          <w:b/>
          <w:bCs/>
        </w:rPr>
        <w:t xml:space="preserve">USD funding in EM</w:t>
      </w:r>
      <w:r>
        <w:t xml:space="preserve"> </w:t>
      </w:r>
      <w:r>
        <w:t xml:space="preserve">might tighten if U.S. sanctions force flows to reroute (e.g. Venezuelan oil payments that used to circulate outside the U.S. now are blocked, causing local dollar scarcity). But given the small scale, we haven’t seen something like a spike in LIBOR or cross-currency basis globally. That said,</w:t>
      </w:r>
      <w:r>
        <w:t xml:space="preserve"> </w:t>
      </w:r>
      <w:r>
        <w:rPr>
          <w:b/>
          <w:bCs/>
        </w:rPr>
        <w:t xml:space="preserve">in a severe escalation scenario</w:t>
      </w:r>
      <w:r>
        <w:t xml:space="preserve">, emerging market banks or corporates might draw on credit lines or hoard dollars. As a precaution, our Treasury has conducted a review of</w:t>
      </w:r>
      <w:r>
        <w:t xml:space="preserve"> </w:t>
      </w:r>
      <w:r>
        <w:rPr>
          <w:b/>
          <w:bCs/>
        </w:rPr>
        <w:t xml:space="preserve">lines of credit utilization</w:t>
      </w:r>
      <w:r>
        <w:t xml:space="preserve"> </w:t>
      </w:r>
      <w:r>
        <w:t xml:space="preserve">by at-risk clients (commodity traders, Latam corporates). No unusual drawdowns so far. Our own funding (commercial paper, repo) remains normal – if anything, risk-off flows into Treasuries make repo funding plenty available.</w:t>
      </w:r>
      <w:r>
        <w:t xml:space="preserve"> </w:t>
      </w:r>
      <w:r>
        <w:t xml:space="preserve">- We ensure the</w:t>
      </w:r>
      <w:r>
        <w:t xml:space="preserve"> </w:t>
      </w:r>
      <w:r>
        <w:rPr>
          <w:b/>
          <w:bCs/>
        </w:rPr>
        <w:t xml:space="preserve">liquidity coverage ratio (LCR)</w:t>
      </w:r>
      <w:r>
        <w:t xml:space="preserve"> </w:t>
      </w:r>
      <w:r>
        <w:t xml:space="preserve">remains robust – no issue since our high-quality liquid assets (HQLA) like Treasuries have even gained value (safe-haven effect). We also scenario-tested a sudden $5B draw on revolving credit facilities across Latin clients (worst-case need for cash); we can handle that with current liquidity buffers.</w:t>
      </w:r>
      <w:r>
        <w:t xml:space="preserve"> </w:t>
      </w:r>
      <w:r>
        <w:t xml:space="preserve">-</w:t>
      </w:r>
      <w:r>
        <w:t xml:space="preserve"> </w:t>
      </w:r>
      <w:r>
        <w:rPr>
          <w:i/>
          <w:iCs/>
        </w:rPr>
        <w:t xml:space="preserve">Collateral:</w:t>
      </w:r>
      <w:r>
        <w:t xml:space="preserve"> </w:t>
      </w:r>
      <w:r>
        <w:t xml:space="preserve">On a typical day, we manage collateral for derivative exposures and secured financing. The market moves have changed some collateral values:</w:t>
      </w:r>
      <w:r>
        <w:t xml:space="preserve"> </w:t>
      </w:r>
      <w:r>
        <w:t xml:space="preserve">-</w:t>
      </w:r>
      <w:r>
        <w:t xml:space="preserve"> </w:t>
      </w:r>
      <w:r>
        <w:rPr>
          <w:b/>
          <w:bCs/>
        </w:rPr>
        <w:t xml:space="preserve">U.S. Treasuries</w:t>
      </w:r>
      <w:r>
        <w:t xml:space="preserve"> </w:t>
      </w:r>
      <w:r>
        <w:t xml:space="preserve">(common collateral) are up in price, which actually</w:t>
      </w:r>
      <w:r>
        <w:t xml:space="preserve"> </w:t>
      </w:r>
      <w:r>
        <w:rPr>
          <w:i/>
          <w:iCs/>
        </w:rPr>
        <w:t xml:space="preserve">lowers counterparty risk</w:t>
      </w:r>
      <w:r>
        <w:t xml:space="preserve"> </w:t>
      </w:r>
      <w:r>
        <w:t xml:space="preserve">(since over-collateralization increases).</w:t>
      </w:r>
      <w:r>
        <w:t xml:space="preserve"> </w:t>
      </w:r>
      <w:r>
        <w:t xml:space="preserve">-</w:t>
      </w:r>
      <w:r>
        <w:t xml:space="preserve"> </w:t>
      </w:r>
      <w:r>
        <w:rPr>
          <w:b/>
          <w:bCs/>
        </w:rPr>
        <w:t xml:space="preserve">Equity collateral:</w:t>
      </w:r>
      <w:r>
        <w:t xml:space="preserve"> </w:t>
      </w:r>
      <w:r>
        <w:t xml:space="preserve">If any clients post equity, broad indices are flat so no big change; though if they posted, say, energy stocks, those went up (again more cushion).</w:t>
      </w:r>
      <w:r>
        <w:t xml:space="preserve"> </w:t>
      </w:r>
      <w:r>
        <w:t xml:space="preserve">-</w:t>
      </w:r>
      <w:r>
        <w:t xml:space="preserve"> </w:t>
      </w:r>
      <w:r>
        <w:rPr>
          <w:b/>
          <w:bCs/>
        </w:rPr>
        <w:t xml:space="preserve">Commodity collateral:</w:t>
      </w:r>
      <w:r>
        <w:t xml:space="preserve"> </w:t>
      </w:r>
      <w:r>
        <w:t xml:space="preserve">Rare, but if any agreements had oil inventory or such, the value is stable. Gold collateral value is up (helpful if we hold any).</w:t>
      </w:r>
      <w:r>
        <w:t xml:space="preserve"> </w:t>
      </w:r>
      <w:r>
        <w:t xml:space="preserve">- The main issue could be</w:t>
      </w:r>
      <w:r>
        <w:t xml:space="preserve"> </w:t>
      </w:r>
      <w:r>
        <w:rPr>
          <w:b/>
          <w:bCs/>
        </w:rPr>
        <w:t xml:space="preserve">EM sovereign bonds as collateral</w:t>
      </w:r>
      <w:r>
        <w:t xml:space="preserve"> </w:t>
      </w:r>
      <w:r>
        <w:t xml:space="preserve">– if someone pledged a basket of EM bonds, their value might have dipped except Venezuela’s which rose. But overall no large swings yet.</w:t>
      </w:r>
      <w:r>
        <w:t xml:space="preserve"> </w:t>
      </w:r>
      <w:r>
        <w:t xml:space="preserve">- We nonetheless call margin per normal if any collateral value fell below thresholds. For example, if Colombian bonds were collateral and dropped a bit, we might request a top-up. It’s routine and no stress so far.</w:t>
      </w:r>
      <w:r>
        <w:t xml:space="preserve"> </w:t>
      </w:r>
      <w:r>
        <w:t xml:space="preserve">-</w:t>
      </w:r>
      <w:r>
        <w:t xml:space="preserve"> </w:t>
      </w:r>
      <w:r>
        <w:rPr>
          <w:i/>
          <w:iCs/>
        </w:rPr>
        <w:t xml:space="preserve">Balance Sheet Usage &amp; Capital:</w:t>
      </w:r>
      <w:r>
        <w:t xml:space="preserve"> </w:t>
      </w:r>
      <w:r>
        <w:t xml:space="preserve">If volatility persists, our</w:t>
      </w:r>
      <w:r>
        <w:t xml:space="preserve"> </w:t>
      </w:r>
      <w:r>
        <w:rPr>
          <w:b/>
          <w:bCs/>
        </w:rPr>
        <w:t xml:space="preserve">market risk RWA (risk-weighted assets)</w:t>
      </w:r>
      <w:r>
        <w:t xml:space="preserve"> </w:t>
      </w:r>
      <w:r>
        <w:t xml:space="preserve">might rise due to higher VaR and stress VaR – meaning we’d use a bit more capital for trading operations. This could marginally constrain balance sheet for other uses. Not a big concern yet, but something Treasury Capital Management watches.</w:t>
      </w:r>
      <w:r>
        <w:t xml:space="preserve"> </w:t>
      </w:r>
      <w:r>
        <w:t xml:space="preserve">- Our</w:t>
      </w:r>
      <w:r>
        <w:t xml:space="preserve"> </w:t>
      </w:r>
      <w:r>
        <w:rPr>
          <w:b/>
          <w:bCs/>
        </w:rPr>
        <w:t xml:space="preserve">leverage ratio</w:t>
      </w:r>
      <w:r>
        <w:t xml:space="preserve"> </w:t>
      </w:r>
      <w:r>
        <w:t xml:space="preserve">is unaffected (this event doesn’t blow up our balance sheet size, unless we intentionally hold more cash or Treasuries which actually improves leverage ratio).</w:t>
      </w:r>
      <w:r>
        <w:t xml:space="preserve"> </w:t>
      </w:r>
      <w:r>
        <w:t xml:space="preserve">-</w:t>
      </w:r>
      <w:r>
        <w:t xml:space="preserve"> </w:t>
      </w:r>
      <w:r>
        <w:rPr>
          <w:b/>
          <w:bCs/>
        </w:rPr>
        <w:t xml:space="preserve">Client demand for financing:</w:t>
      </w:r>
      <w:r>
        <w:t xml:space="preserve"> </w:t>
      </w:r>
      <w:r>
        <w:t xml:space="preserve">If commodity clients suddenly need more inventory financing (e.g. storing oil until things settle), we might see increased draw on balance sheet. We have capacity to extend credit selectively, given high liquidity at present.</w:t>
      </w:r>
      <w:r>
        <w:t xml:space="preserve"> </w:t>
      </w:r>
      <w:r>
        <w:t xml:space="preserve">- If EM asset volatility stays high, the</w:t>
      </w:r>
      <w:r>
        <w:t xml:space="preserve"> </w:t>
      </w:r>
      <w:r>
        <w:rPr>
          <w:b/>
          <w:bCs/>
        </w:rPr>
        <w:t xml:space="preserve">margin period of risk</w:t>
      </w:r>
      <w:r>
        <w:t xml:space="preserve"> </w:t>
      </w:r>
      <w:r>
        <w:t xml:space="preserve">might be extended in some CCP calculations, requiring more initial margin posting by us – again, minor possible effect on available liquidity.</w:t>
      </w:r>
      <w:r>
        <w:t xml:space="preserve"> </w:t>
      </w:r>
      <w:r>
        <w:t xml:space="preserve">-</w:t>
      </w:r>
      <w:r>
        <w:t xml:space="preserve"> </w:t>
      </w:r>
      <w:r>
        <w:rPr>
          <w:i/>
          <w:iCs/>
        </w:rPr>
        <w:t xml:space="preserve">EM Liquidity Spillovers:</w:t>
      </w:r>
      <w:r>
        <w:t xml:space="preserve"> </w:t>
      </w:r>
      <w:r>
        <w:t xml:space="preserve">We are particularly mindful of second-order liquidity events: for instance, if</w:t>
      </w:r>
      <w:r>
        <w:t xml:space="preserve"> </w:t>
      </w:r>
      <w:r>
        <w:rPr>
          <w:b/>
          <w:bCs/>
        </w:rPr>
        <w:t xml:space="preserve">EM bond funds face redemptions</w:t>
      </w:r>
      <w:r>
        <w:t xml:space="preserve">, they may dump assets, causing air pockets in prices (poor liquidity). If such a spiral started, we might have to mark down inventories and margin could ripple through. So far EM funds saw outflows but small. We check the</w:t>
      </w:r>
      <w:r>
        <w:t xml:space="preserve"> </w:t>
      </w:r>
      <w:r>
        <w:rPr>
          <w:b/>
          <w:bCs/>
        </w:rPr>
        <w:t xml:space="preserve">EM bond ETF NAV vs price</w:t>
      </w:r>
      <w:r>
        <w:t xml:space="preserve"> </w:t>
      </w:r>
      <w:r>
        <w:t xml:space="preserve">– any big dislocation would indicate liquidity issues. Currently, they’re fine.</w:t>
      </w:r>
      <w:r>
        <w:t xml:space="preserve"> </w:t>
      </w:r>
      <w:r>
        <w:t xml:space="preserve">- In a global sense,</w:t>
      </w:r>
      <w:r>
        <w:t xml:space="preserve"> </w:t>
      </w:r>
      <w:r>
        <w:rPr>
          <w:b/>
          <w:bCs/>
        </w:rPr>
        <w:t xml:space="preserve">this event hasn’t triggered systemic liquidity stress</w:t>
      </w:r>
      <w:r>
        <w:t xml:space="preserve"> </w:t>
      </w:r>
      <w:r>
        <w:t xml:space="preserve">– nothing like COVID March 2020. But if it escalates globally, we’d prepare with usual liquidity drills (like ensure buffers in key currencies, test FX swap lines, etc.).</w:t>
      </w:r>
    </w:p>
    <w:p>
      <w:pPr>
        <w:pStyle w:val="BodyText"/>
      </w:pPr>
      <w:r>
        <w:rPr>
          <w:b/>
          <w:bCs/>
        </w:rPr>
        <w:t xml:space="preserve">Potential EM Liquidity Spillovers:</w:t>
      </w:r>
      <w:r>
        <w:t xml:space="preserve"> </w:t>
      </w:r>
      <w:r>
        <w:t xml:space="preserve">A specific risk: if</w:t>
      </w:r>
      <w:r>
        <w:t xml:space="preserve"> </w:t>
      </w:r>
      <w:r>
        <w:rPr>
          <w:b/>
          <w:bCs/>
        </w:rPr>
        <w:t xml:space="preserve">other EM crises</w:t>
      </w:r>
      <w:r>
        <w:t xml:space="preserve"> </w:t>
      </w:r>
      <w:r>
        <w:t xml:space="preserve">piggyback on this (investors getting jittery about another populist regime, etc.), capital could exit unrelated countries (the “bundle effect” of EM). Countries with existing vulnerabilities (Argentina, Turkey) might suddenly find fewer buyers for their debt. We keep an eye on</w:t>
      </w:r>
      <w:r>
        <w:t xml:space="preserve"> </w:t>
      </w:r>
      <w:r>
        <w:rPr>
          <w:b/>
          <w:bCs/>
        </w:rPr>
        <w:t xml:space="preserve">EM FX reserves</w:t>
      </w:r>
      <w:r>
        <w:t xml:space="preserve"> </w:t>
      </w:r>
      <w:r>
        <w:t xml:space="preserve">usage – any spikes in central bank interventions (like if Colombia’s bank starts selling USD to prop COP) could signal stress. Not observed yet.</w:t>
      </w:r>
    </w:p>
    <w:p>
      <w:pPr>
        <w:pStyle w:val="BodyText"/>
      </w:pPr>
      <w:r>
        <w:t xml:space="preserve">Bottom line: we have</w:t>
      </w:r>
      <w:r>
        <w:t xml:space="preserve"> </w:t>
      </w:r>
      <w:r>
        <w:rPr>
          <w:b/>
          <w:bCs/>
        </w:rPr>
        <w:t xml:space="preserve">ample liquidity</w:t>
      </w:r>
      <w:r>
        <w:t xml:space="preserve"> </w:t>
      </w:r>
      <w:r>
        <w:t xml:space="preserve">and our balance sheet is strong. We are</w:t>
      </w:r>
      <w:r>
        <w:t xml:space="preserve"> </w:t>
      </w:r>
      <w:r>
        <w:rPr>
          <w:i/>
          <w:iCs/>
        </w:rPr>
        <w:t xml:space="preserve">quietly pre-positioning</w:t>
      </w:r>
      <w:r>
        <w:t xml:space="preserve"> </w:t>
      </w:r>
      <w:r>
        <w:t xml:space="preserve">to handle any increased usage (ensuring contingent funding sources available, maybe extending tenor of new debt just to be safe). This is largely precautionary; current conditions are stable.</w:t>
      </w:r>
    </w:p>
    <w:bookmarkEnd w:id="123"/>
    <w:bookmarkStart w:id="127" w:name="e.-client-messaging-sales-ready"/>
    <w:p>
      <w:pPr>
        <w:pStyle w:val="Heading3"/>
      </w:pPr>
      <w:r>
        <w:t xml:space="preserve">E. Client Messaging (Sales-Ready)</w:t>
      </w:r>
    </w:p>
    <w:p>
      <w:pPr>
        <w:pStyle w:val="FirstParagraph"/>
      </w:pPr>
      <w:r>
        <w:t xml:space="preserve">In times like this,</w:t>
      </w:r>
      <w:r>
        <w:t xml:space="preserve"> </w:t>
      </w:r>
      <w:r>
        <w:rPr>
          <w:b/>
          <w:bCs/>
        </w:rPr>
        <w:t xml:space="preserve">clear, transparent communication with clients</w:t>
      </w:r>
      <w:r>
        <w:t xml:space="preserve"> </w:t>
      </w:r>
      <w:r>
        <w:t xml:space="preserve">is paramount. Our salesforce across FICC and Equities, as well as relationship managers, are armed with the facts and our views:</w:t>
      </w:r>
    </w:p>
    <w:p>
      <w:pPr>
        <w:pStyle w:val="BodyText"/>
      </w:pPr>
      <w:r>
        <w:rPr>
          <w:b/>
          <w:bCs/>
        </w:rPr>
        <w:t xml:space="preserve">What We Know:</w:t>
      </w:r>
      <w:r>
        <w:t xml:space="preserve"> </w:t>
      </w:r>
      <w:r>
        <w:t xml:space="preserve">- We clearly state the</w:t>
      </w:r>
      <w:r>
        <w:t xml:space="preserve"> </w:t>
      </w:r>
      <w:r>
        <w:rPr>
          <w:b/>
          <w:bCs/>
        </w:rPr>
        <w:t xml:space="preserve">confirmed facts</w:t>
      </w:r>
      <w:r>
        <w:t xml:space="preserve">: The U.S. has captured Maduro and brought him to New York</w:t>
      </w:r>
      <w:hyperlink r:id="rId39">
        <w:r>
          <w:rPr>
            <w:rStyle w:val="Hyperlink"/>
          </w:rPr>
          <w:t xml:space="preserve">[20]</w:t>
        </w:r>
      </w:hyperlink>
      <w:r>
        <w:t xml:space="preserve">. Venezuela’s VP Rodriguez is interim but under U.S. watch</w:t>
      </w:r>
      <w:hyperlink r:id="rId41">
        <w:r>
          <w:rPr>
            <w:rStyle w:val="Hyperlink"/>
          </w:rPr>
          <w:t xml:space="preserve">[22]</w:t>
        </w:r>
      </w:hyperlink>
      <w:r>
        <w:t xml:space="preserve">. The oil embargo remains for now</w:t>
      </w:r>
      <w:hyperlink r:id="rId42">
        <w:r>
          <w:rPr>
            <w:rStyle w:val="Hyperlink"/>
          </w:rPr>
          <w:t xml:space="preserve">[23]</w:t>
        </w:r>
      </w:hyperlink>
      <w:r>
        <w:t xml:space="preserve">. Markets reacted calmly overall; oil is ~flat at $61</w:t>
      </w:r>
      <w:hyperlink r:id="rId47">
        <w:r>
          <w:rPr>
            <w:rStyle w:val="Hyperlink"/>
          </w:rPr>
          <w:t xml:space="preserve">[28]</w:t>
        </w:r>
      </w:hyperlink>
      <w:r>
        <w:t xml:space="preserve">, safe havens like gold up</w:t>
      </w:r>
      <w:hyperlink r:id="rId124">
        <w:r>
          <w:rPr>
            <w:rStyle w:val="Hyperlink"/>
          </w:rPr>
          <w:t xml:space="preserve">[94]</w:t>
        </w:r>
      </w:hyperlink>
      <w:r>
        <w:t xml:space="preserve">, energy equities strongly up</w:t>
      </w:r>
      <w:hyperlink r:id="rId125">
        <w:r>
          <w:rPr>
            <w:rStyle w:val="Hyperlink"/>
          </w:rPr>
          <w:t xml:space="preserve">[95]</w:t>
        </w:r>
      </w:hyperlink>
      <w:r>
        <w:t xml:space="preserve">. We also note the U.S. threats toward other countries (Colombia, Mexico) were made but no action followed</w:t>
      </w:r>
      <w:hyperlink r:id="rId64">
        <w:r>
          <w:rPr>
            <w:rStyle w:val="Hyperlink"/>
          </w:rPr>
          <w:t xml:space="preserve">[45]</w:t>
        </w:r>
      </w:hyperlink>
      <w:hyperlink r:id="rId44">
        <w:r>
          <w:rPr>
            <w:rStyle w:val="Hyperlink"/>
          </w:rPr>
          <w:t xml:space="preserve">[25]</w:t>
        </w:r>
      </w:hyperlink>
      <w:r>
        <w:t xml:space="preserve">. We let clients know</w:t>
      </w:r>
      <w:r>
        <w:t xml:space="preserve"> </w:t>
      </w:r>
      <w:r>
        <w:rPr>
          <w:b/>
          <w:bCs/>
        </w:rPr>
        <w:t xml:space="preserve">Washington’s official line</w:t>
      </w:r>
      <w:r>
        <w:t xml:space="preserve">: this was a one-time law enforcement action, not the start of a broader war (with the caveat that Trump’s rhetoric is unpredictable). Essentially, we convey</w:t>
      </w:r>
      <w:r>
        <w:t xml:space="preserve"> </w:t>
      </w:r>
      <w:r>
        <w:rPr>
          <w:b/>
          <w:bCs/>
        </w:rPr>
        <w:t xml:space="preserve">high confidence</w:t>
      </w:r>
      <w:r>
        <w:t xml:space="preserve"> </w:t>
      </w:r>
      <w:r>
        <w:t xml:space="preserve">that Venezuela’s oil won’t flood the market overnight and that we’re not in an immediate oil crisis. We know OPEC is steady, and Fed policy remains focused on core economic trends, unaffected so far.</w:t>
      </w:r>
      <w:r>
        <w:t xml:space="preserve"> </w:t>
      </w:r>
      <w:r>
        <w:t xml:space="preserve">- We also share our internal</w:t>
      </w:r>
      <w:r>
        <w:t xml:space="preserve"> </w:t>
      </w:r>
      <w:r>
        <w:rPr>
          <w:b/>
          <w:bCs/>
        </w:rPr>
        <w:t xml:space="preserve">base-case outlook</w:t>
      </w:r>
      <w:r>
        <w:t xml:space="preserve"> </w:t>
      </w:r>
      <w:r>
        <w:t xml:space="preserve">(as appropriate): a managed transition and limited market impact beyond near-term volatility.</w:t>
      </w:r>
    </w:p>
    <w:p>
      <w:pPr>
        <w:pStyle w:val="BodyText"/>
      </w:pPr>
      <w:r>
        <w:rPr>
          <w:b/>
          <w:bCs/>
        </w:rPr>
        <w:t xml:space="preserve">What We Don’t Know:</w:t>
      </w:r>
      <w:r>
        <w:t xml:space="preserve"> </w:t>
      </w:r>
      <w:r>
        <w:t xml:space="preserve">- We frankly acknowledge</w:t>
      </w:r>
      <w:r>
        <w:t xml:space="preserve"> </w:t>
      </w:r>
      <w:r>
        <w:rPr>
          <w:b/>
          <w:bCs/>
        </w:rPr>
        <w:t xml:space="preserve">uncertainties and rumors</w:t>
      </w:r>
      <w:r>
        <w:t xml:space="preserve">: Will remaining regime figures cooperate or will there be insurgency? Will the U.S. impose itself as a long-term administrator (as Trump hinted</w:t>
      </w:r>
      <w:r>
        <w:t xml:space="preserve"> </w:t>
      </w:r>
      <w:r>
        <w:rPr>
          <w:i/>
          <w:iCs/>
        </w:rPr>
        <w:t xml:space="preserve">“US will run Venezuela”</w:t>
      </w:r>
      <w:r>
        <w:t xml:space="preserve"> </w:t>
      </w:r>
      <w:r>
        <w:t xml:space="preserve">then partially walked back)</w:t>
      </w:r>
      <w:hyperlink r:id="rId112">
        <w:r>
          <w:rPr>
            <w:rStyle w:val="Hyperlink"/>
          </w:rPr>
          <w:t xml:space="preserve">[89]</w:t>
        </w:r>
      </w:hyperlink>
      <w:r>
        <w:t xml:space="preserve">? We don’t know the</w:t>
      </w:r>
      <w:r>
        <w:t xml:space="preserve"> </w:t>
      </w:r>
      <w:r>
        <w:rPr>
          <w:b/>
          <w:bCs/>
        </w:rPr>
        <w:t xml:space="preserve">timeline for lifting sanctions</w:t>
      </w:r>
      <w:r>
        <w:t xml:space="preserve"> </w:t>
      </w:r>
      <w:r>
        <w:t xml:space="preserve">– it’s contingent on Venezuelan cooperation with U.S. demands (anti-narcotics, no adversary involvement as Rubio stated</w:t>
      </w:r>
      <w:hyperlink r:id="rId126">
        <w:r>
          <w:rPr>
            <w:rStyle w:val="Hyperlink"/>
          </w:rPr>
          <w:t xml:space="preserve">[96]</w:t>
        </w:r>
      </w:hyperlink>
      <w:r>
        <w:t xml:space="preserve">). We also don’t know if</w:t>
      </w:r>
      <w:r>
        <w:t xml:space="preserve"> </w:t>
      </w:r>
      <w:r>
        <w:rPr>
          <w:b/>
          <w:bCs/>
        </w:rPr>
        <w:t xml:space="preserve">Trump’s threats are bluster or real</w:t>
      </w:r>
      <w:r>
        <w:t xml:space="preserve"> </w:t>
      </w:r>
      <w:r>
        <w:t xml:space="preserve">regarding other countries – this introduces a risk that’s hard to quantify. So we tell clients where the</w:t>
      </w:r>
      <w:r>
        <w:t xml:space="preserve"> </w:t>
      </w:r>
      <w:r>
        <w:rPr>
          <w:b/>
          <w:bCs/>
        </w:rPr>
        <w:t xml:space="preserve">speculation</w:t>
      </w:r>
      <w:r>
        <w:t xml:space="preserve"> </w:t>
      </w:r>
      <w:r>
        <w:t xml:space="preserve">lies: for example,</w:t>
      </w:r>
      <w:r>
        <w:t xml:space="preserve"> </w:t>
      </w:r>
      <w:r>
        <w:rPr>
          <w:i/>
          <w:iCs/>
        </w:rPr>
        <w:t xml:space="preserve">“Markets are pricing little chance of a Mexico intervention, but it’s a headline risk to monitor.”</w:t>
      </w:r>
      <w:r>
        <w:t xml:space="preserve"> </w:t>
      </w:r>
      <w:r>
        <w:t xml:space="preserve">We can’t predict Russia or China’s countermoves – we highlight that as a wildcard (e.g.</w:t>
      </w:r>
      <w:r>
        <w:t xml:space="preserve"> </w:t>
      </w:r>
      <w:r>
        <w:rPr>
          <w:i/>
          <w:iCs/>
        </w:rPr>
        <w:t xml:space="preserve">“If Russia/China escalate diplomatic or economic tensions in response, markets could react – unknown at this point”</w:t>
      </w:r>
      <w:r>
        <w:t xml:space="preserve">).</w:t>
      </w:r>
      <w:r>
        <w:t xml:space="preserve"> </w:t>
      </w:r>
      <w:r>
        <w:t xml:space="preserve">- Also unknown: the eventual</w:t>
      </w:r>
      <w:r>
        <w:t xml:space="preserve"> </w:t>
      </w:r>
      <w:r>
        <w:rPr>
          <w:b/>
          <w:bCs/>
        </w:rPr>
        <w:t xml:space="preserve">political configuration in Venezuela</w:t>
      </w:r>
      <w:r>
        <w:t xml:space="preserve">. Might an opposition figure (like Maria Corina Machado) eventually assume leadership? As Reuters noted, Trump was dismissive of her taking over</w:t>
      </w:r>
      <w:hyperlink r:id="rId77">
        <w:r>
          <w:rPr>
            <w:rStyle w:val="Hyperlink"/>
          </w:rPr>
          <w:t xml:space="preserve">[58]</w:t>
        </w:r>
      </w:hyperlink>
      <w:r>
        <w:t xml:space="preserve">. This matters because different leadership outcomes could influence how quickly debt is restructured or oil investment resumes. We flag that uncertainty to investors in Venezuelan bonds or prospective investors:</w:t>
      </w:r>
      <w:r>
        <w:t xml:space="preserve"> </w:t>
      </w:r>
      <w:r>
        <w:rPr>
          <w:i/>
          <w:iCs/>
        </w:rPr>
        <w:t xml:space="preserve">the path to normalization isn’t fully clear.</w:t>
      </w:r>
    </w:p>
    <w:p>
      <w:pPr>
        <w:pStyle w:val="BodyText"/>
      </w:pPr>
      <w:r>
        <w:rPr>
          <w:b/>
          <w:bCs/>
        </w:rPr>
        <w:t xml:space="preserve">What We Are Watching:</w:t>
      </w:r>
      <w:r>
        <w:t xml:space="preserve"> </w:t>
      </w:r>
      <w:r>
        <w:t xml:space="preserve">- We share our</w:t>
      </w:r>
      <w:r>
        <w:t xml:space="preserve"> </w:t>
      </w:r>
      <w:r>
        <w:rPr>
          <w:b/>
          <w:bCs/>
        </w:rPr>
        <w:t xml:space="preserve">top watchlist items</w:t>
      </w:r>
      <w:r>
        <w:t xml:space="preserve"> </w:t>
      </w:r>
      <w:r>
        <w:t xml:space="preserve">(the earlier “Top 10 indicators” in Exec Summary). For instance:</w:t>
      </w:r>
      <w:r>
        <w:t xml:space="preserve"> </w:t>
      </w:r>
      <w:r>
        <w:rPr>
          <w:i/>
          <w:iCs/>
        </w:rPr>
        <w:t xml:space="preserve">“We’re closely watching for any sign of unrest or military pushback within Venezuela – that would change the game.”</w:t>
      </w:r>
      <w:r>
        <w:t xml:space="preserve"> </w:t>
      </w:r>
      <w:r>
        <w:t xml:space="preserve">Also</w:t>
      </w:r>
      <w:r>
        <w:t xml:space="preserve"> </w:t>
      </w:r>
      <w:r>
        <w:rPr>
          <w:i/>
          <w:iCs/>
        </w:rPr>
        <w:t xml:space="preserve">“Any new U.S. announcements or sanctions adjustments – particularly if they signal a more aggressive regional stance or, conversely, a willingness to ease restrictions.”</w:t>
      </w:r>
      <w:r>
        <w:t xml:space="preserve"> </w:t>
      </w:r>
      <w:r>
        <w:t xml:space="preserve">We mention scheduled events: e.g. Maduro’s court appearance today – any incendiary statements there or protests outside could move headlines</w:t>
      </w:r>
      <w:hyperlink r:id="rId39">
        <w:r>
          <w:rPr>
            <w:rStyle w:val="Hyperlink"/>
          </w:rPr>
          <w:t xml:space="preserve">[20]</w:t>
        </w:r>
      </w:hyperlink>
      <w:r>
        <w:t xml:space="preserve">. Also the UN Security Council meeting – if it leads to a resolution or sharp international divide, markets might react.</w:t>
      </w:r>
      <w:r>
        <w:t xml:space="preserve"> </w:t>
      </w:r>
      <w:r>
        <w:t xml:space="preserve">-</w:t>
      </w:r>
      <w:r>
        <w:t xml:space="preserve"> </w:t>
      </w:r>
      <w:r>
        <w:rPr>
          <w:b/>
          <w:bCs/>
        </w:rPr>
        <w:t xml:space="preserve">Market indicators:</w:t>
      </w:r>
      <w:r>
        <w:t xml:space="preserve"> </w:t>
      </w:r>
      <w:r>
        <w:rPr>
          <w:i/>
          <w:iCs/>
        </w:rPr>
        <w:t xml:space="preserve">“We monitor oil prices in real time – so far stable, but any uptick toward $65 would tell us risk premium creeping in.”</w:t>
      </w:r>
      <w:r>
        <w:t xml:space="preserve"> </w:t>
      </w:r>
      <w:r>
        <w:rPr>
          <w:i/>
          <w:iCs/>
        </w:rPr>
        <w:t xml:space="preserve">“We track MXN and COP – a sudden 3-5% selloff would indicate market starting to price U.S. intervention risk, which is not our base case at present.”</w:t>
      </w:r>
      <w:r>
        <w:t xml:space="preserve"> </w:t>
      </w:r>
      <w:r>
        <w:t xml:space="preserve">Also</w:t>
      </w:r>
      <w:r>
        <w:t xml:space="preserve"> </w:t>
      </w:r>
      <w:r>
        <w:rPr>
          <w:i/>
          <w:iCs/>
        </w:rPr>
        <w:t xml:space="preserve">volatility indices</w:t>
      </w:r>
      <w:r>
        <w:t xml:space="preserve"> </w:t>
      </w:r>
      <w:r>
        <w:t xml:space="preserve">– a VIX over 20 might indicate broader risk-off. Clients appreciate that we have specific triggers we’re watching, and we will update them if those triggers hit.</w:t>
      </w:r>
      <w:r>
        <w:t xml:space="preserve"> </w:t>
      </w:r>
      <w:r>
        <w:t xml:space="preserve">-</w:t>
      </w:r>
      <w:r>
        <w:t xml:space="preserve"> </w:t>
      </w:r>
      <w:r>
        <w:rPr>
          <w:b/>
          <w:bCs/>
        </w:rPr>
        <w:t xml:space="preserve">Flow data:</w:t>
      </w:r>
      <w:r>
        <w:t xml:space="preserve"> </w:t>
      </w:r>
      <w:r>
        <w:t xml:space="preserve">Without giving confidential info, we might say</w:t>
      </w:r>
      <w:r>
        <w:t xml:space="preserve"> </w:t>
      </w:r>
      <w:r>
        <w:rPr>
          <w:i/>
          <w:iCs/>
        </w:rPr>
        <w:t xml:space="preserve">“We observe robust interest in energy equities and Venezuelan bonds – showing some clients are positioning for a positive outcome.”</w:t>
      </w:r>
      <w:r>
        <w:t xml:space="preserve"> </w:t>
      </w:r>
      <w:r>
        <w:t xml:space="preserve">That can help others gauge sentiment.</w:t>
      </w:r>
      <w:r>
        <w:t xml:space="preserve"> </w:t>
      </w:r>
      <w:r>
        <w:t xml:space="preserve">- We also mention watching</w:t>
      </w:r>
      <w:r>
        <w:t xml:space="preserve"> </w:t>
      </w:r>
      <w:r>
        <w:rPr>
          <w:b/>
          <w:bCs/>
        </w:rPr>
        <w:t xml:space="preserve">policy signals</w:t>
      </w:r>
      <w:r>
        <w:t xml:space="preserve">: e.g.</w:t>
      </w:r>
      <w:r>
        <w:t xml:space="preserve"> </w:t>
      </w:r>
      <w:r>
        <w:rPr>
          <w:i/>
          <w:iCs/>
        </w:rPr>
        <w:t xml:space="preserve">“If Congress moves to restrict the President’s war powers, that could reduce tail risk.”</w:t>
      </w:r>
      <w:r>
        <w:t xml:space="preserve"> </w:t>
      </w:r>
      <w:r>
        <w:t xml:space="preserve">Or</w:t>
      </w:r>
      <w:r>
        <w:t xml:space="preserve"> </w:t>
      </w:r>
      <w:r>
        <w:rPr>
          <w:i/>
          <w:iCs/>
        </w:rPr>
        <w:t xml:space="preserve">“Any engagement by the Venezuelan interim government with the IMF could be a game-changer for eventual economic recovery – that’s on our radar.”</w:t>
      </w:r>
    </w:p>
    <w:p>
      <w:pPr>
        <w:pStyle w:val="BodyText"/>
      </w:pPr>
      <w:r>
        <w:rPr>
          <w:b/>
          <w:bCs/>
        </w:rPr>
        <w:t xml:space="preserve">How Clients May Hedge / Position:</w:t>
      </w:r>
      <w:r>
        <w:t xml:space="preserve"> </w:t>
      </w:r>
      <w:r>
        <w:t xml:space="preserve">This is where we provide concrete ideas tailored to different client types:</w:t>
      </w:r>
      <w:r>
        <w:t xml:space="preserve"> </w:t>
      </w:r>
      <w:r>
        <w:t xml:space="preserve">-</w:t>
      </w:r>
      <w:r>
        <w:t xml:space="preserve"> </w:t>
      </w:r>
      <w:r>
        <w:rPr>
          <w:b/>
          <w:bCs/>
        </w:rPr>
        <w:t xml:space="preserve">For Investors (Asset Managers, Hedge Funds):</w:t>
      </w:r>
      <w:r>
        <w:t xml:space="preserve"> </w:t>
      </w:r>
      <w:r>
        <w:t xml:space="preserve">-</w:t>
      </w:r>
      <w:r>
        <w:t xml:space="preserve"> </w:t>
      </w:r>
      <w:r>
        <w:rPr>
          <w:i/>
          <w:iCs/>
        </w:rPr>
        <w:t xml:space="preserve">Hedging downside tail:</w:t>
      </w:r>
      <w:r>
        <w:t xml:space="preserve"> </w:t>
      </w:r>
      <w:r>
        <w:t xml:space="preserve">Consider buying</w:t>
      </w:r>
      <w:r>
        <w:t xml:space="preserve"> </w:t>
      </w:r>
      <w:r>
        <w:rPr>
          <w:b/>
          <w:bCs/>
        </w:rPr>
        <w:t xml:space="preserve">out-of-the-money call options on oil</w:t>
      </w:r>
      <w:r>
        <w:t xml:space="preserve"> </w:t>
      </w:r>
      <w:r>
        <w:t xml:space="preserve">or oil ETFs as a hedge against a surprise supply shock (cheap insurance if one believes base case of flat oil but worried about worst-case). Similarly,</w:t>
      </w:r>
      <w:r>
        <w:t xml:space="preserve"> </w:t>
      </w:r>
      <w:r>
        <w:rPr>
          <w:b/>
          <w:bCs/>
        </w:rPr>
        <w:t xml:space="preserve">gold or gold miners</w:t>
      </w:r>
      <w:r>
        <w:t xml:space="preserve"> </w:t>
      </w:r>
      <w:r>
        <w:t xml:space="preserve">can be a hedge – some have already rotated into those, but levels remain near highs. We mention that gold is at record highs</w:t>
      </w:r>
      <w:hyperlink r:id="rId97">
        <w:r>
          <w:rPr>
            <w:rStyle w:val="Hyperlink"/>
          </w:rPr>
          <w:t xml:space="preserve">[77]</w:t>
        </w:r>
      </w:hyperlink>
      <w:r>
        <w:t xml:space="preserve">, which provides cushion if global tensions rise further. Also,</w:t>
      </w:r>
      <w:r>
        <w:t xml:space="preserve"> </w:t>
      </w:r>
      <w:r>
        <w:rPr>
          <w:b/>
          <w:bCs/>
        </w:rPr>
        <w:t xml:space="preserve">S&amp;P 500 put options or VIX calls</w:t>
      </w:r>
      <w:r>
        <w:t xml:space="preserve"> </w:t>
      </w:r>
      <w:r>
        <w:t xml:space="preserve">for general tail-risk (though vol isn’t super cheap, it’s also not extreme at ~16 VIX). For EM portfolios,</w:t>
      </w:r>
      <w:r>
        <w:t xml:space="preserve"> </w:t>
      </w:r>
      <w:r>
        <w:rPr>
          <w:b/>
          <w:bCs/>
        </w:rPr>
        <w:t xml:space="preserve">buying protection via EM CDS index (CDX.EM)</w:t>
      </w:r>
      <w:r>
        <w:t xml:space="preserve"> </w:t>
      </w:r>
      <w:r>
        <w:t xml:space="preserve">could be prudent – spreads haven’t blown out, so cost is moderate.</w:t>
      </w:r>
      <w:r>
        <w:t xml:space="preserve"> </w:t>
      </w:r>
      <w:r>
        <w:t xml:space="preserve">-</w:t>
      </w:r>
      <w:r>
        <w:t xml:space="preserve"> </w:t>
      </w:r>
      <w:r>
        <w:rPr>
          <w:i/>
          <w:iCs/>
        </w:rPr>
        <w:t xml:space="preserve">Hedging upside surprise (in risk assets):</w:t>
      </w:r>
      <w:r>
        <w:t xml:space="preserve"> </w:t>
      </w:r>
      <w:r>
        <w:t xml:space="preserve">Some might worry they’ll miss out if everything resolves. We suggest</w:t>
      </w:r>
      <w:r>
        <w:t xml:space="preserve"> </w:t>
      </w:r>
      <w:r>
        <w:rPr>
          <w:b/>
          <w:bCs/>
        </w:rPr>
        <w:t xml:space="preserve">call options on beaten-down Venezuelan sovereign bonds or restructured instruments</w:t>
      </w:r>
      <w:r>
        <w:t xml:space="preserve"> </w:t>
      </w:r>
      <w:r>
        <w:t xml:space="preserve">– but since that market is tricky, more practical:</w:t>
      </w:r>
      <w:r>
        <w:t xml:space="preserve"> </w:t>
      </w:r>
      <w:r>
        <w:rPr>
          <w:b/>
          <w:bCs/>
        </w:rPr>
        <w:t xml:space="preserve">Colombian and Mexican assets</w:t>
      </w:r>
      <w:r>
        <w:t xml:space="preserve"> </w:t>
      </w:r>
      <w:r>
        <w:t xml:space="preserve">are slightly under a cloud; one could go long those (buy local gov bonds or currency) if one believes U.S. won’t actually intervene there, capturing a relief rally. Also,</w:t>
      </w:r>
      <w:r>
        <w:t xml:space="preserve"> </w:t>
      </w:r>
      <w:r>
        <w:rPr>
          <w:b/>
          <w:bCs/>
        </w:rPr>
        <w:t xml:space="preserve">Latin American equity ETFs</w:t>
      </w:r>
      <w:r>
        <w:t xml:space="preserve"> </w:t>
      </w:r>
      <w:r>
        <w:t xml:space="preserve">or</w:t>
      </w:r>
      <w:r>
        <w:t xml:space="preserve"> </w:t>
      </w:r>
      <w:r>
        <w:rPr>
          <w:b/>
          <w:bCs/>
        </w:rPr>
        <w:t xml:space="preserve">specific stocks</w:t>
      </w:r>
      <w:r>
        <w:t xml:space="preserve"> </w:t>
      </w:r>
      <w:r>
        <w:t xml:space="preserve">(e.g. U.S. oil services or infrastructure firms likely to get Venezuela projects) could be ways to position for upside.</w:t>
      </w:r>
      <w:r>
        <w:t xml:space="preserve"> </w:t>
      </w:r>
      <w:r>
        <w:t xml:space="preserve">- We stress</w:t>
      </w:r>
      <w:r>
        <w:t xml:space="preserve"> </w:t>
      </w:r>
      <w:r>
        <w:rPr>
          <w:b/>
          <w:bCs/>
        </w:rPr>
        <w:t xml:space="preserve">position sizing</w:t>
      </w:r>
      <w:r>
        <w:t xml:space="preserve"> </w:t>
      </w:r>
      <w:r>
        <w:t xml:space="preserve">and not over-leveraging – the environment is uncertain, so hedges should be in place for any directional trades.</w:t>
      </w:r>
      <w:r>
        <w:t xml:space="preserve"> </w:t>
      </w:r>
      <w:r>
        <w:t xml:space="preserve">-</w:t>
      </w:r>
      <w:r>
        <w:t xml:space="preserve"> </w:t>
      </w:r>
      <w:r>
        <w:rPr>
          <w:b/>
          <w:bCs/>
        </w:rPr>
        <w:t xml:space="preserve">For Corporate Clients:</w:t>
      </w:r>
      <w:r>
        <w:t xml:space="preserve"> </w:t>
      </w:r>
      <w:r>
        <w:t xml:space="preserve">-</w:t>
      </w:r>
      <w:r>
        <w:t xml:space="preserve"> </w:t>
      </w:r>
      <w:r>
        <w:rPr>
          <w:i/>
          <w:iCs/>
        </w:rPr>
        <w:t xml:space="preserve">Hedging commodity exposure:</w:t>
      </w:r>
      <w:r>
        <w:t xml:space="preserve"> </w:t>
      </w:r>
      <w:r>
        <w:t xml:space="preserve">We’ve reached out to</w:t>
      </w:r>
      <w:r>
        <w:t xml:space="preserve"> </w:t>
      </w:r>
      <w:r>
        <w:rPr>
          <w:b/>
          <w:bCs/>
        </w:rPr>
        <w:t xml:space="preserve">airline and transport clients</w:t>
      </w:r>
      <w:r>
        <w:t xml:space="preserve"> </w:t>
      </w:r>
      <w:r>
        <w:t xml:space="preserve">to review their jet fuel and gasoline hedging. With prices stable and perhaps downside if things smooth out, hedging might seem less urgent, but we caution that</w:t>
      </w:r>
      <w:r>
        <w:t xml:space="preserve"> </w:t>
      </w:r>
      <w:r>
        <w:rPr>
          <w:i/>
          <w:iCs/>
        </w:rPr>
        <w:t xml:space="preserve">the skew of risk is to the upside in price if things go wrong</w:t>
      </w:r>
      <w:r>
        <w:t xml:space="preserve">. So we advise</w:t>
      </w:r>
      <w:r>
        <w:t xml:space="preserve"> </w:t>
      </w:r>
      <w:r>
        <w:rPr>
          <w:i/>
          <w:iCs/>
        </w:rPr>
        <w:t xml:space="preserve">cost-effective collars or call spreads</w:t>
      </w:r>
      <w:r>
        <w:t xml:space="preserve"> </w:t>
      </w:r>
      <w:r>
        <w:t xml:space="preserve">to cap fuel costs for next 3-6 months. Many airlines had reduced hedging programs; this event is a reminder to have at least partial hedges.</w:t>
      </w:r>
      <w:r>
        <w:t xml:space="preserve"> </w:t>
      </w:r>
      <w:r>
        <w:t xml:space="preserve">-</w:t>
      </w:r>
      <w:r>
        <w:t xml:space="preserve"> </w:t>
      </w:r>
      <w:r>
        <w:rPr>
          <w:b/>
          <w:bCs/>
        </w:rPr>
        <w:t xml:space="preserve">Refining and petrochemical clients</w:t>
      </w:r>
      <w:r>
        <w:t xml:space="preserve">: Some might actually want to hedge</w:t>
      </w:r>
      <w:r>
        <w:t xml:space="preserve"> </w:t>
      </w:r>
      <w:r>
        <w:rPr>
          <w:i/>
          <w:iCs/>
        </w:rPr>
        <w:t xml:space="preserve">downside</w:t>
      </w:r>
      <w:r>
        <w:t xml:space="preserve"> </w:t>
      </w:r>
      <w:r>
        <w:t xml:space="preserve">– e.g. if they anticipate heavy crude availability will lower feedstock costs, they might hold off hedging, but if prices fall too much their product prices also fall. For them, maybe hedge cracks or products rather than crude outright. We discuss custom hedges (like a 3-2-1 crack option structure).</w:t>
      </w:r>
      <w:r>
        <w:t xml:space="preserve"> </w:t>
      </w:r>
      <w:r>
        <w:t xml:space="preserve">-</w:t>
      </w:r>
      <w:r>
        <w:t xml:space="preserve"> </w:t>
      </w:r>
      <w:r>
        <w:rPr>
          <w:b/>
          <w:bCs/>
        </w:rPr>
        <w:t xml:space="preserve">Emerging market corporates</w:t>
      </w:r>
      <w:r>
        <w:t xml:space="preserve"> </w:t>
      </w:r>
      <w:r>
        <w:t xml:space="preserve">with USD debt (like a Mexican manufacturer with dollar loans): If MXN sold off, their debt servicing cost rises. If such clients are concerned, we can structure FX forwards or options to protect them if MXN goes beyond a certain level.</w:t>
      </w:r>
      <w:r>
        <w:t xml:space="preserve"> </w:t>
      </w:r>
      <w:r>
        <w:t xml:space="preserve">-</w:t>
      </w:r>
      <w:r>
        <w:t xml:space="preserve"> </w:t>
      </w:r>
      <w:r>
        <w:rPr>
          <w:b/>
          <w:bCs/>
        </w:rPr>
        <w:t xml:space="preserve">Exporters in LatAm</w:t>
      </w:r>
      <w:r>
        <w:t xml:space="preserve">: Could benefit from weaker local FX, but if volatility is high, hedging can lock in good rates. So we suggest any LatAm exporter client consider layering some hedges at current decent FX levels (for example, a Colombian commodity exporter might sell USD forward taking advantage of COP around 4000 when it was 3800 – locking in weaker COP is good for them).</w:t>
      </w:r>
      <w:r>
        <w:t xml:space="preserve"> </w:t>
      </w:r>
      <w:r>
        <w:t xml:space="preserve">-</w:t>
      </w:r>
      <w:r>
        <w:t xml:space="preserve"> </w:t>
      </w:r>
      <w:r>
        <w:rPr>
          <w:b/>
          <w:bCs/>
        </w:rPr>
        <w:t xml:space="preserve">Financial institutions</w:t>
      </w:r>
      <w:r>
        <w:t xml:space="preserve">: We talk to regional banks or sovereign wealth funds about risk management – e.g. if they hold a lot of local gov bonds, how to use interest rate swaps or cross-currency swaps to mitigate risk.</w:t>
      </w:r>
    </w:p>
    <w:p>
      <w:pPr>
        <w:pStyle w:val="BodyText"/>
      </w:pPr>
      <w:r>
        <w:rPr>
          <w:b/>
          <w:bCs/>
        </w:rPr>
        <w:t xml:space="preserve">Reassurance and Partnership:</w:t>
      </w:r>
      <w:r>
        <w:t xml:space="preserve"> </w:t>
      </w:r>
      <w:r>
        <w:t xml:space="preserve">A big part of client messaging is also</w:t>
      </w:r>
      <w:r>
        <w:t xml:space="preserve"> </w:t>
      </w:r>
      <w:r>
        <w:rPr>
          <w:i/>
          <w:iCs/>
        </w:rPr>
        <w:t xml:space="preserve">tone</w:t>
      </w:r>
      <w:r>
        <w:t xml:space="preserve">. We let clients know we, as their GSIB partner,</w:t>
      </w:r>
      <w:r>
        <w:t xml:space="preserve"> </w:t>
      </w:r>
      <w:r>
        <w:rPr>
          <w:i/>
          <w:iCs/>
        </w:rPr>
        <w:t xml:space="preserve">are on top of the situation 24/7</w:t>
      </w:r>
      <w:r>
        <w:t xml:space="preserve">. We might highlight our</w:t>
      </w:r>
      <w:r>
        <w:t xml:space="preserve"> </w:t>
      </w:r>
      <w:r>
        <w:rPr>
          <w:b/>
          <w:bCs/>
        </w:rPr>
        <w:t xml:space="preserve">research pieces</w:t>
      </w:r>
      <w:r>
        <w:t xml:space="preserve"> </w:t>
      </w:r>
      <w:r>
        <w:t xml:space="preserve">(like this report) and offer follow-up calls with our strategists for deeper dives. We ensure them that</w:t>
      </w:r>
      <w:r>
        <w:t xml:space="preserve"> </w:t>
      </w:r>
      <w:r>
        <w:rPr>
          <w:b/>
          <w:bCs/>
        </w:rPr>
        <w:t xml:space="preserve">liquidity is available</w:t>
      </w:r>
      <w:r>
        <w:t xml:space="preserve">:</w:t>
      </w:r>
      <w:r>
        <w:t xml:space="preserve"> </w:t>
      </w:r>
      <w:r>
        <w:rPr>
          <w:i/>
          <w:iCs/>
        </w:rPr>
        <w:t xml:space="preserve">“Our trading desks are open and able to provide liquidity in EM FX, bonds, and commodities through these volatile times – we’re here to support your execution needs.”</w:t>
      </w:r>
      <w:r>
        <w:t xml:space="preserve"> </w:t>
      </w:r>
      <w:r>
        <w:t xml:space="preserve">We’ve also likely arranged an</w:t>
      </w:r>
      <w:r>
        <w:t xml:space="preserve"> </w:t>
      </w:r>
      <w:r>
        <w:rPr>
          <w:b/>
          <w:bCs/>
        </w:rPr>
        <w:t xml:space="preserve">investor call</w:t>
      </w:r>
      <w:r>
        <w:t xml:space="preserve"> </w:t>
      </w:r>
      <w:r>
        <w:t xml:space="preserve">or webinar with experts (e.g. former ambassadors or our chief geopolitical analyst) to discuss implications; client attendance and questions from those calls feed into our understanding of their concerns.</w:t>
      </w:r>
    </w:p>
    <w:p>
      <w:pPr>
        <w:pStyle w:val="BodyText"/>
      </w:pPr>
      <w:r>
        <w:rPr>
          <w:b/>
          <w:bCs/>
        </w:rPr>
        <w:t xml:space="preserve">Summarizing to Sales:</w:t>
      </w:r>
      <w:r>
        <w:t xml:space="preserve"> </w:t>
      </w:r>
      <w:r>
        <w:t xml:space="preserve">We actually likely provided sales a cheat-sheet:</w:t>
      </w:r>
      <w:r>
        <w:t xml:space="preserve"> </w:t>
      </w:r>
      <w:r>
        <w:t xml:space="preserve">- 3 key points to tell clients (e.g. event summary, market reaction, our base case).</w:t>
      </w:r>
      <w:r>
        <w:t xml:space="preserve"> </w:t>
      </w:r>
      <w:r>
        <w:t xml:space="preserve">- 3 main risks and hedges for each.</w:t>
      </w:r>
      <w:r>
        <w:t xml:space="preserve"> </w:t>
      </w:r>
      <w:r>
        <w:t xml:space="preserve">- And emphasize to</w:t>
      </w:r>
      <w:r>
        <w:t xml:space="preserve"> </w:t>
      </w:r>
      <w:r>
        <w:rPr>
          <w:b/>
          <w:bCs/>
        </w:rPr>
        <w:t xml:space="preserve">“listen to client concerns”</w:t>
      </w:r>
      <w:r>
        <w:t xml:space="preserve"> </w:t>
      </w:r>
      <w:r>
        <w:t xml:space="preserve">– if a client is worried about something out of left field (say,</w:t>
      </w:r>
      <w:r>
        <w:t xml:space="preserve"> </w:t>
      </w:r>
      <w:r>
        <w:rPr>
          <w:i/>
          <w:iCs/>
        </w:rPr>
        <w:t xml:space="preserve">“Could this lead to Chinese retaliation in Taiwan?”</w:t>
      </w:r>
      <w:r>
        <w:t xml:space="preserve">), we address it honestly (maybe low probability but not zero, how to hedge that tail – perhaps long defense stocks, etc.).</w:t>
      </w:r>
    </w:p>
    <w:p>
      <w:pPr>
        <w:pStyle w:val="BodyText"/>
      </w:pPr>
      <w:r>
        <w:t xml:space="preserve">In conclusion, our message to clients is:</w:t>
      </w:r>
      <w:r>
        <w:t xml:space="preserve"> </w:t>
      </w:r>
      <w:r>
        <w:rPr>
          <w:i/>
          <w:iCs/>
        </w:rPr>
        <w:t xml:space="preserve">We have a handle on the situation, we’re proactively managing our risk and theirs, and we will keep them informed as things evolve.</w:t>
      </w:r>
      <w:r>
        <w:t xml:space="preserve"> </w:t>
      </w:r>
      <w:r>
        <w:t xml:space="preserve">We encourage two-way dialogue so we can adjust strategies to their needs in this fluid geopolitical environment.</w:t>
      </w:r>
    </w:p>
    <w:p>
      <w:r>
        <w:pict>
          <v:rect style="width:0;height:1.5pt" o:hralign="center" o:hrstd="t" o:hr="t"/>
        </w:pict>
      </w:r>
    </w:p>
    <w:bookmarkEnd w:id="127"/>
    <w:bookmarkEnd w:id="128"/>
    <w:bookmarkStart w:id="129" w:name="scenario-analysis-with-probabilities"/>
    <w:p>
      <w:pPr>
        <w:pStyle w:val="Heading2"/>
      </w:pPr>
      <w:r>
        <w:t xml:space="preserve">Scenario Analysis with Probabilities</w:t>
      </w:r>
    </w:p>
    <w:p>
      <w:pPr>
        <w:pStyle w:val="FirstParagraph"/>
      </w:pPr>
      <w:r>
        <w:t xml:space="preserve">We outline three plausible scenarios –</w:t>
      </w:r>
      <w:r>
        <w:t xml:space="preserve"> </w:t>
      </w:r>
      <w:r>
        <w:rPr>
          <w:b/>
          <w:bCs/>
        </w:rPr>
        <w:t xml:space="preserve">Base Case (Most Likely)</w:t>
      </w:r>
      <w:r>
        <w:t xml:space="preserve">,</w:t>
      </w:r>
      <w:r>
        <w:t xml:space="preserve"> </w:t>
      </w:r>
      <w:r>
        <w:rPr>
          <w:b/>
          <w:bCs/>
        </w:rPr>
        <w:t xml:space="preserve">Adverse Escalation (Bearish Tail)</w:t>
      </w:r>
      <w:r>
        <w:t xml:space="preserve">, and</w:t>
      </w:r>
      <w:r>
        <w:t xml:space="preserve"> </w:t>
      </w:r>
      <w:r>
        <w:rPr>
          <w:b/>
          <w:bCs/>
        </w:rPr>
        <w:t xml:space="preserve">De-escalation/Reversal (Bullish Tail)</w:t>
      </w:r>
      <w:r>
        <w:t xml:space="preserve"> </w:t>
      </w:r>
      <w:r>
        <w:t xml:space="preserve">– with estimated probabilities and expected market impacts over various time horizons.</w:t>
      </w:r>
    </w:p>
    <w:p>
      <w:pPr>
        <w:pStyle w:val="BodyText"/>
      </w:pPr>
      <w:r>
        <w:rPr>
          <w:b/>
          <w:bCs/>
        </w:rPr>
        <w:t xml:space="preserve">1. Base Case – “Managed Transition”</w:t>
      </w:r>
      <w:r>
        <w:t xml:space="preserve"> </w:t>
      </w:r>
      <w:r>
        <w:t xml:space="preserve">(Probability ~60%)</w:t>
      </w:r>
      <w:r>
        <w:br/>
      </w:r>
      <w:r>
        <w:rPr>
          <w:b/>
          <w:bCs/>
        </w:rPr>
        <w:t xml:space="preserve">Narrative Trigger:</w:t>
      </w:r>
      <w:r>
        <w:t xml:space="preserve"> </w:t>
      </w:r>
      <w:r>
        <w:t xml:space="preserve">The Venezuelan interim leadership and U.S. reach a modus vivendi: no further military conflict, Maduro’s regime officials gradually cooperate or fade away. Delcy Rodríguez or a successor works with U.S. envoys on a transition plan (perhaps a technocratic government or delayed new elections). Trump, having demonstrated strength,</w:t>
      </w:r>
      <w:r>
        <w:t xml:space="preserve"> </w:t>
      </w:r>
      <w:r>
        <w:rPr>
          <w:b/>
          <w:bCs/>
        </w:rPr>
        <w:t xml:space="preserve">pauses further interventions</w:t>
      </w:r>
      <w:r>
        <w:t xml:space="preserve"> </w:t>
      </w:r>
      <w:r>
        <w:t xml:space="preserve">and focuses on “fixing” Venezuela’s oil industry through advisors and sanctions relief steps. Internationally, condemnation continues but no active interference by Russia/China beyond rhetoric. Essentially, Venezuela stabilizes under quasi-U.S. oversight without a wider war.</w:t>
      </w:r>
    </w:p>
    <w:p>
      <w:pPr>
        <w:pStyle w:val="BodyText"/>
      </w:pPr>
      <w:r>
        <w:rPr>
          <w:b/>
          <w:bCs/>
        </w:rPr>
        <w:t xml:space="preserve">Market Trajectory:</w:t>
      </w:r>
      <w:r>
        <w:t xml:space="preserve"> </w:t>
      </w:r>
      <w:r>
        <w:t xml:space="preserve">-</w:t>
      </w:r>
      <w:r>
        <w:t xml:space="preserve"> </w:t>
      </w:r>
      <w:r>
        <w:rPr>
          <w:b/>
          <w:bCs/>
        </w:rPr>
        <w:t xml:space="preserve">Day 1:</w:t>
      </w:r>
      <w:r>
        <w:t xml:space="preserve"> </w:t>
      </w:r>
      <w:r>
        <w:t xml:space="preserve">(Already seen Jan 4-5) – Oil flat to slightly up (Brent ~$60-62)</w:t>
      </w:r>
      <w:hyperlink r:id="rId47">
        <w:r>
          <w:rPr>
            <w:rStyle w:val="Hyperlink"/>
          </w:rPr>
          <w:t xml:space="preserve">[28]</w:t>
        </w:r>
      </w:hyperlink>
      <w:r>
        <w:t xml:space="preserve">; S&amp;P 500 flat; Gold up but off highs as immediate fears ebb; EM assets choppy but contained.</w:t>
      </w:r>
      <w:r>
        <w:br/>
      </w:r>
      <w:r>
        <w:t xml:space="preserve">-</w:t>
      </w:r>
      <w:r>
        <w:t xml:space="preserve"> </w:t>
      </w:r>
      <w:r>
        <w:rPr>
          <w:b/>
          <w:bCs/>
        </w:rPr>
        <w:t xml:space="preserve">Week 1:</w:t>
      </w:r>
      <w:r>
        <w:t xml:space="preserve"> </w:t>
      </w:r>
      <w:r>
        <w:t xml:space="preserve">As it becomes clear no immediate second strike is coming,</w:t>
      </w:r>
      <w:r>
        <w:t xml:space="preserve"> </w:t>
      </w:r>
      <w:r>
        <w:rPr>
          <w:b/>
          <w:bCs/>
        </w:rPr>
        <w:t xml:space="preserve">risk appetite improves modestly</w:t>
      </w:r>
      <w:r>
        <w:t xml:space="preserve">. Brent perhaps oscillates in high $ Fifty’s – e.g. $58-62 range, reflecting removal of collapse risk (because embargo remains) but also no new loss of supply.</w:t>
      </w:r>
      <w:r>
        <w:t xml:space="preserve"> </w:t>
      </w:r>
      <w:r>
        <w:rPr>
          <w:b/>
          <w:bCs/>
        </w:rPr>
        <w:t xml:space="preserve">DXY</w:t>
      </w:r>
      <w:r>
        <w:t xml:space="preserve"> </w:t>
      </w:r>
      <w:r>
        <w:t xml:space="preserve">retraces initial uptick as risk-off unwinds (maybe DXY -0.5% from peak),</w:t>
      </w:r>
      <w:r>
        <w:t xml:space="preserve"> </w:t>
      </w:r>
      <w:r>
        <w:rPr>
          <w:b/>
          <w:bCs/>
        </w:rPr>
        <w:t xml:space="preserve">EMFX firm</w:t>
      </w:r>
      <w:r>
        <w:t xml:space="preserve"> </w:t>
      </w:r>
      <w:r>
        <w:t xml:space="preserve">up: MXN and COP regain any lost ground, ending roughly flat on week. U.S. 10Y yield might tick back up a few bps as safe-haven bid wanes (say from 3.50% back to 3.60%).</w:t>
      </w:r>
      <w:r>
        <w:t xml:space="preserve"> </w:t>
      </w:r>
      <w:r>
        <w:rPr>
          <w:b/>
          <w:bCs/>
        </w:rPr>
        <w:t xml:space="preserve">Credit spreads</w:t>
      </w:r>
      <w:r>
        <w:t xml:space="preserve"> </w:t>
      </w:r>
      <w:r>
        <w:t xml:space="preserve">tighten a bit in EM – Venezuela bonds hold gains ~40 cents</w:t>
      </w:r>
      <w:hyperlink r:id="rId102">
        <w:r>
          <w:rPr>
            <w:rStyle w:val="Hyperlink"/>
          </w:rPr>
          <w:t xml:space="preserve">[80]</w:t>
        </w:r>
      </w:hyperlink>
      <w:r>
        <w:t xml:space="preserve">, maybe grind a bit higher on restructuring optimism; other EM sovereigns tighten 5-10 bps from initial widen.</w:t>
      </w:r>
      <w:r>
        <w:t xml:space="preserve"> </w:t>
      </w:r>
      <w:r>
        <w:rPr>
          <w:b/>
          <w:bCs/>
        </w:rPr>
        <w:t xml:space="preserve">Equities:</w:t>
      </w:r>
      <w:r>
        <w:t xml:space="preserve"> </w:t>
      </w:r>
      <w:r>
        <w:t xml:space="preserve">rotation persists but broader indices slightly higher as tail risk premium comes out. VIX drifts back to ~15.</w:t>
      </w:r>
      <w:r>
        <w:t xml:space="preserve"> </w:t>
      </w:r>
      <w:r>
        <w:t xml:space="preserve">-</w:t>
      </w:r>
      <w:r>
        <w:t xml:space="preserve"> </w:t>
      </w:r>
      <w:r>
        <w:rPr>
          <w:b/>
          <w:bCs/>
        </w:rPr>
        <w:t xml:space="preserve">1 Month (Feb 2026):</w:t>
      </w:r>
      <w:r>
        <w:t xml:space="preserve"> </w:t>
      </w:r>
      <w:r>
        <w:t xml:space="preserve">Some</w:t>
      </w:r>
      <w:r>
        <w:t xml:space="preserve"> </w:t>
      </w:r>
      <w:r>
        <w:rPr>
          <w:b/>
          <w:bCs/>
        </w:rPr>
        <w:t xml:space="preserve">sanctions easing</w:t>
      </w:r>
      <w:r>
        <w:t xml:space="preserve"> </w:t>
      </w:r>
      <w:r>
        <w:t xml:space="preserve">rumors could surface if Rodriguez complies (e.g. U.S. might grant broader licenses for oil exports in exchange for milestones). Markets price in</w:t>
      </w:r>
      <w:r>
        <w:t xml:space="preserve"> </w:t>
      </w:r>
      <w:r>
        <w:rPr>
          <w:b/>
          <w:bCs/>
        </w:rPr>
        <w:t xml:space="preserve">future oil supply but also orderly transition</w:t>
      </w:r>
      <w:r>
        <w:t xml:space="preserve">: net impact likely</w:t>
      </w:r>
      <w:r>
        <w:t xml:space="preserve"> </w:t>
      </w:r>
      <w:r>
        <w:rPr>
          <w:b/>
          <w:bCs/>
        </w:rPr>
        <w:t xml:space="preserve">Brent stable to slight down</w:t>
      </w:r>
      <w:r>
        <w:t xml:space="preserve"> </w:t>
      </w:r>
      <w:r>
        <w:t xml:space="preserve">(perhaps tests $55-58). WTI similarly mid-$50s.</w:t>
      </w:r>
      <w:r>
        <w:t xml:space="preserve"> </w:t>
      </w:r>
      <w:r>
        <w:rPr>
          <w:b/>
          <w:bCs/>
        </w:rPr>
        <w:t xml:space="preserve">Oil volatility subsides</w:t>
      </w:r>
      <w:r>
        <w:t xml:space="preserve"> </w:t>
      </w:r>
      <w:r>
        <w:t xml:space="preserve">as market perceives equilibrium.</w:t>
      </w:r>
      <w:r>
        <w:t xml:space="preserve"> </w:t>
      </w:r>
      <w:r>
        <w:rPr>
          <w:b/>
          <w:bCs/>
        </w:rPr>
        <w:t xml:space="preserve">LatAm FX</w:t>
      </w:r>
      <w:r>
        <w:t xml:space="preserve"> </w:t>
      </w:r>
      <w:r>
        <w:t xml:space="preserve">likely strengthens mildly, buoyed by improved regional sentiment: MXN could rally a few percent (especially if U.S.-Mexico diplomatic tensions cool); COP also modestly firmer, aided by oil revenue prospects.</w:t>
      </w:r>
      <w:r>
        <w:t xml:space="preserve"> </w:t>
      </w:r>
      <w:r>
        <w:rPr>
          <w:b/>
          <w:bCs/>
        </w:rPr>
        <w:t xml:space="preserve">DXY</w:t>
      </w:r>
      <w:r>
        <w:t xml:space="preserve"> </w:t>
      </w:r>
      <w:r>
        <w:t xml:space="preserve">might soften slightly as safe-haven flows reverse.</w:t>
      </w:r>
      <w:r>
        <w:t xml:space="preserve"> </w:t>
      </w:r>
      <w:r>
        <w:rPr>
          <w:b/>
          <w:bCs/>
        </w:rPr>
        <w:t xml:space="preserve">U.S. rates:</w:t>
      </w:r>
      <w:r>
        <w:t xml:space="preserve"> </w:t>
      </w:r>
      <w:r>
        <w:t xml:space="preserve">focus returns to domestic economy; 2Y anchored by Fed policy, 10Y might rise toward prior level (assuming no Fed cut yet, maybe 10Y around 3.7%).</w:t>
      </w:r>
      <w:r>
        <w:t xml:space="preserve"> </w:t>
      </w:r>
      <w:r>
        <w:rPr>
          <w:b/>
          <w:bCs/>
        </w:rPr>
        <w:t xml:space="preserve">Credit:</w:t>
      </w:r>
      <w:r>
        <w:t xml:space="preserve"> </w:t>
      </w:r>
      <w:r>
        <w:t xml:space="preserve">Venezuelan bonds might continue climbing if concrete progress on talks (maybe into mid-40s cents), and EM credit in general rallies on reduced geopolitical risk – EMBI spreads could tighten ~20-30 bps from initial level.</w:t>
      </w:r>
      <w:r>
        <w:t xml:space="preserve"> </w:t>
      </w:r>
      <w:r>
        <w:rPr>
          <w:b/>
          <w:bCs/>
        </w:rPr>
        <w:t xml:space="preserve">U.S. HY energy</w:t>
      </w:r>
      <w:r>
        <w:t xml:space="preserve"> </w:t>
      </w:r>
      <w:r>
        <w:t xml:space="preserve">could rally further if oil is stable and global risk better (spreads tightening).</w:t>
      </w:r>
      <w:r>
        <w:t xml:space="preserve"> </w:t>
      </w:r>
      <w:r>
        <w:rPr>
          <w:b/>
          <w:bCs/>
        </w:rPr>
        <w:t xml:space="preserve">Equities:</w:t>
      </w:r>
      <w:r>
        <w:t xml:space="preserve"> </w:t>
      </w:r>
      <w:r>
        <w:t xml:space="preserve">S&amp;P 500 likely up a few percent from pre-event as risk premium evaporates; energy stocks remain elevated but might consolidate (some initial euphoria off as reality of slow Venezuela ramp sinks in). Defense stocks may give back a bit of their jump if no new action is imminent.</w:t>
      </w:r>
      <w:r>
        <w:t xml:space="preserve"> </w:t>
      </w:r>
      <w:r>
        <w:rPr>
          <w:b/>
          <w:bCs/>
        </w:rPr>
        <w:t xml:space="preserve">Equity vol:</w:t>
      </w:r>
      <w:r>
        <w:t xml:space="preserve"> </w:t>
      </w:r>
      <w:r>
        <w:t xml:space="preserve">Low again (VIX ~13-15), as macro vol was contained and earnings season might be main focus by then.</w:t>
      </w:r>
      <w:r>
        <w:t xml:space="preserve"> </w:t>
      </w:r>
      <w:r>
        <w:rPr>
          <w:b/>
          <w:bCs/>
        </w:rPr>
        <w:t xml:space="preserve">Correlations:</w:t>
      </w:r>
      <w:r>
        <w:t xml:space="preserve"> </w:t>
      </w:r>
      <w:r>
        <w:t xml:space="preserve">likely revert to normal (stock-bond correlation around zero or slightly positive in line with macro environment rather than crisis regime).</w:t>
      </w:r>
      <w:r>
        <w:t xml:space="preserve"> </w:t>
      </w:r>
      <w:r>
        <w:t xml:space="preserve">-</w:t>
      </w:r>
      <w:r>
        <w:t xml:space="preserve"> </w:t>
      </w:r>
      <w:r>
        <w:rPr>
          <w:b/>
          <w:bCs/>
        </w:rPr>
        <w:t xml:space="preserve">Quarter 1 (By April 2026):</w:t>
      </w:r>
      <w:r>
        <w:t xml:space="preserve"> </w:t>
      </w:r>
      <w:r>
        <w:t xml:space="preserve">Assuming by Q2 a transitional government is recognized internationally, maybe partial</w:t>
      </w:r>
      <w:r>
        <w:t xml:space="preserve"> </w:t>
      </w:r>
      <w:r>
        <w:rPr>
          <w:b/>
          <w:bCs/>
        </w:rPr>
        <w:t xml:space="preserve">sanctions relief is implemented</w:t>
      </w:r>
      <w:r>
        <w:t xml:space="preserve"> </w:t>
      </w:r>
      <w:r>
        <w:t xml:space="preserve">(allowing, say, 0.5 Mbbl/d of Venezuelan exports under a supervised program).</w:t>
      </w:r>
      <w:r>
        <w:t xml:space="preserve"> </w:t>
      </w:r>
      <w:r>
        <w:rPr>
          <w:b/>
          <w:bCs/>
        </w:rPr>
        <w:t xml:space="preserve">Oil markets</w:t>
      </w:r>
      <w:r>
        <w:t xml:space="preserve"> </w:t>
      </w:r>
      <w:r>
        <w:t xml:space="preserve">anticipate late-2026 production increases but also note that needed infrastructure investment is underway but slow. Thus by 3 months out,</w:t>
      </w:r>
      <w:r>
        <w:t xml:space="preserve"> </w:t>
      </w:r>
      <w:r>
        <w:rPr>
          <w:b/>
          <w:bCs/>
        </w:rPr>
        <w:t xml:space="preserve">Brent might settle in mid-$50s</w:t>
      </w:r>
      <w:r>
        <w:t xml:space="preserve"> </w:t>
      </w:r>
      <w:r>
        <w:t xml:space="preserve">on average, slightly lower than pre-event levels</w:t>
      </w:r>
      <w:hyperlink r:id="rId48">
        <w:r>
          <w:rPr>
            <w:rStyle w:val="Hyperlink"/>
          </w:rPr>
          <w:t xml:space="preserve">[29]</w:t>
        </w:r>
      </w:hyperlink>
      <w:r>
        <w:t xml:space="preserve">. Price volatility low as OPEC possibly adjusts to keep price stable.</w:t>
      </w:r>
      <w:r>
        <w:t xml:space="preserve"> </w:t>
      </w:r>
      <w:r>
        <w:rPr>
          <w:b/>
          <w:bCs/>
        </w:rPr>
        <w:t xml:space="preserve">Global inflation forecasts</w:t>
      </w:r>
      <w:r>
        <w:t xml:space="preserve"> </w:t>
      </w:r>
      <w:r>
        <w:t xml:space="preserve">edge down due to this supply prospect, contributing to a benign outlook: Fed perhaps starts easing by H2 2026 as inflation is well-behaved.</w:t>
      </w:r>
      <w:r>
        <w:t xml:space="preserve"> </w:t>
      </w:r>
      <w:r>
        <w:rPr>
          <w:b/>
          <w:bCs/>
        </w:rPr>
        <w:t xml:space="preserve">UST yield curve</w:t>
      </w:r>
      <w:r>
        <w:t xml:space="preserve"> </w:t>
      </w:r>
      <w:r>
        <w:t xml:space="preserve">likely steepens modestly (short rates down if Fed cuts expected, long rates held by anchored inflation).</w:t>
      </w:r>
      <w:r>
        <w:t xml:space="preserve"> </w:t>
      </w:r>
      <w:r>
        <w:rPr>
          <w:b/>
          <w:bCs/>
        </w:rPr>
        <w:t xml:space="preserve">USD</w:t>
      </w:r>
      <w:r>
        <w:t xml:space="preserve"> </w:t>
      </w:r>
      <w:r>
        <w:t xml:space="preserve">could weaken some as safe-haven premium gone and Fed tilts dovish – DXY potentially a few percent lower than today.</w:t>
      </w:r>
      <w:r>
        <w:t xml:space="preserve"> </w:t>
      </w:r>
      <w:r>
        <w:rPr>
          <w:b/>
          <w:bCs/>
        </w:rPr>
        <w:t xml:space="preserve">EMFX and credit</w:t>
      </w:r>
      <w:r>
        <w:t xml:space="preserve"> </w:t>
      </w:r>
      <w:r>
        <w:t xml:space="preserve">rally in this benign scenario: LatAm currencies up (MXN could hit multi-year highs vs USD if U.S.-Mexico fully reconcile), EM sovereign spreads tighten to or through pre-event levels. Corporate credits in affected sectors (airlines, etc.) recover nicely.</w:t>
      </w:r>
      <w:r>
        <w:t xml:space="preserve"> </w:t>
      </w:r>
      <w:r>
        <w:rPr>
          <w:b/>
          <w:bCs/>
        </w:rPr>
        <w:t xml:space="preserve">Equities:</w:t>
      </w:r>
      <w:r>
        <w:t xml:space="preserve"> </w:t>
      </w:r>
      <w:r>
        <w:t xml:space="preserve">Potential for new highs in indices given one major risk is resolved and oil prices are actually not impeding growth. Venezuelan-related equities (Chevron etc.) might temper gains after initial jump if execution challenges show, but broad market gets support from the risk-on environment.</w:t>
      </w:r>
      <w:r>
        <w:t xml:space="preserve"> </w:t>
      </w:r>
      <w:r>
        <w:rPr>
          <w:b/>
          <w:bCs/>
        </w:rPr>
        <w:t xml:space="preserve">Volatility/correlation:</w:t>
      </w:r>
      <w:r>
        <w:t xml:space="preserve"> </w:t>
      </w:r>
      <w:r>
        <w:t xml:space="preserve">likely a</w:t>
      </w:r>
      <w:r>
        <w:t xml:space="preserve"> </w:t>
      </w:r>
      <w:r>
        <w:rPr>
          <w:b/>
          <w:bCs/>
        </w:rPr>
        <w:t xml:space="preserve">low-vol, positive correlation regime</w:t>
      </w:r>
      <w:r>
        <w:t xml:space="preserve"> </w:t>
      </w:r>
      <w:r>
        <w:t xml:space="preserve">typical of late-cycle: stocks up, yields up slightly (or flat), all reflecting risk-on.</w:t>
      </w:r>
    </w:p>
    <w:p>
      <w:pPr>
        <w:pStyle w:val="BodyText"/>
      </w:pPr>
      <w:r>
        <w:rPr>
          <w:b/>
          <w:bCs/>
        </w:rPr>
        <w:t xml:space="preserve">Hedging Considerations (Base Case):</w:t>
      </w:r>
      <w:r>
        <w:t xml:space="preserve"> </w:t>
      </w:r>
      <w:r>
        <w:t xml:space="preserve">In this scenario, extreme hedges aren’t needed as markets remain fairly calm. However, one should maintain</w:t>
      </w:r>
      <w:r>
        <w:t xml:space="preserve"> </w:t>
      </w:r>
      <w:r>
        <w:rPr>
          <w:b/>
          <w:bCs/>
        </w:rPr>
        <w:t xml:space="preserve">moderate hedges against unforeseen flare-ups</w:t>
      </w:r>
      <w:r>
        <w:t xml:space="preserve">: e.g. keep some long gold or vol as insurance, but possibly reduce hedge sizes as immediate danger passes. For corporates, gradually roll off expensive hedges as conditions normalize (e.g. airlines might let short-term fuel hedges expire unexercised if prices stayed low). Investors might shift to</w:t>
      </w:r>
      <w:r>
        <w:t xml:space="preserve"> </w:t>
      </w:r>
      <w:r>
        <w:rPr>
          <w:b/>
          <w:bCs/>
        </w:rPr>
        <w:t xml:space="preserve">relative-value trades</w:t>
      </w:r>
      <w:r>
        <w:t xml:space="preserve"> </w:t>
      </w:r>
      <w:r>
        <w:t xml:space="preserve">– e.g. sell vol (once high) to earn carry since base case is stable; take profit on any tail-risk options bought during the scare. But crucially, they should</w:t>
      </w:r>
      <w:r>
        <w:t xml:space="preserve"> </w:t>
      </w:r>
      <w:r>
        <w:rPr>
          <w:b/>
          <w:bCs/>
        </w:rPr>
        <w:t xml:space="preserve">keep some protection</w:t>
      </w:r>
      <w:r>
        <w:t xml:space="preserve"> </w:t>
      </w:r>
      <w:r>
        <w:t xml:space="preserve">(maybe out-of-the-money puts or calls) since geopolitical landscape can change quickly. The base case hedging stance is</w:t>
      </w:r>
      <w:r>
        <w:t xml:space="preserve"> </w:t>
      </w:r>
      <w:r>
        <w:rPr>
          <w:b/>
          <w:bCs/>
        </w:rPr>
        <w:t xml:space="preserve">neutral to modest long risk</w:t>
      </w:r>
      <w:r>
        <w:t xml:space="preserve"> </w:t>
      </w:r>
      <w:r>
        <w:t xml:space="preserve">with selective cheap protection.</w:t>
      </w:r>
    </w:p>
    <w:p>
      <w:pPr>
        <w:pStyle w:val="BodyText"/>
      </w:pPr>
      <w:r>
        <w:rPr>
          <w:b/>
          <w:bCs/>
        </w:rPr>
        <w:t xml:space="preserve">2. Adverse Escalation – “Widening Conflict”</w:t>
      </w:r>
      <w:r>
        <w:t xml:space="preserve"> </w:t>
      </w:r>
      <w:r>
        <w:t xml:space="preserve">(Probability ~25%)</w:t>
      </w:r>
      <w:r>
        <w:br/>
      </w:r>
      <w:r>
        <w:rPr>
          <w:b/>
          <w:bCs/>
        </w:rPr>
        <w:t xml:space="preserve">Narrative Trigger:</w:t>
      </w:r>
      <w:r>
        <w:t xml:space="preserve"> </w:t>
      </w:r>
      <w:r>
        <w:t xml:space="preserve">Despite U.S. hopes, things deteriorate: Hardliners in Caracas (military or colectivos) launch sporadic attacks on U.S. personnel or Venezuelan infrastructure. Perhaps Cuban or other foreign operatives encourage armed resistance. Trump, frustrated with half-measures, orders</w:t>
      </w:r>
      <w:r>
        <w:t xml:space="preserve"> </w:t>
      </w:r>
      <w:r>
        <w:rPr>
          <w:b/>
          <w:bCs/>
        </w:rPr>
        <w:t xml:space="preserve">“Operation Venezuela II”</w:t>
      </w:r>
      <w:r>
        <w:t xml:space="preserve"> </w:t>
      </w:r>
      <w:r>
        <w:t xml:space="preserve">– additional strikes to neutralize remaining regime elements, which unfortunately causes higher civilian casualties and chaos. Venezuela slides toward</w:t>
      </w:r>
      <w:r>
        <w:t xml:space="preserve"> </w:t>
      </w:r>
      <w:r>
        <w:rPr>
          <w:b/>
          <w:bCs/>
        </w:rPr>
        <w:t xml:space="preserve">insurgency or civil conflict</w:t>
      </w:r>
      <w:r>
        <w:t xml:space="preserve">. Simultaneously, emboldened by success, Trump intensifies his anti-narcotics war: he conducts a</w:t>
      </w:r>
      <w:r>
        <w:t xml:space="preserve"> </w:t>
      </w:r>
      <w:r>
        <w:rPr>
          <w:b/>
          <w:bCs/>
        </w:rPr>
        <w:t xml:space="preserve">limited cross-border raid in Colombia</w:t>
      </w:r>
      <w:r>
        <w:t xml:space="preserve"> </w:t>
      </w:r>
      <w:r>
        <w:t xml:space="preserve">on a cartel compound, straining U.S.-Colombia relations severely. He also pressures Mexico with an ultimatum on cartels; Mexico’s government refuses cooperation, leading to an incident (maybe U.S. drones strike a cartel convoy on Mexican soil). This triggers a diplomatic crisis with Mexico; markets fear trade disruptions or worse. Internationally, Russia and China ramp up support for their interests: Russia moves military advisors to Cuba and hints at deploying assets to Venezuela (or its periphery) as a deterrent; China sends naval presence to Caribbean drills or uses economic retaliation (perhaps dumping some U.S. Treasuries or sanctioning U.S. firms) as protest. Iran, sensing U.S. focus elsewhere, acts aggressively in the Middle East, maybe harassing oil tankers or resuming nuclear activities, prompting Trump to threaten action there too. In short, the scenario is</w:t>
      </w:r>
      <w:r>
        <w:t xml:space="preserve"> </w:t>
      </w:r>
      <w:r>
        <w:rPr>
          <w:b/>
          <w:bCs/>
        </w:rPr>
        <w:t xml:space="preserve">multi-front geopolitical escalation</w:t>
      </w:r>
      <w:r>
        <w:t xml:space="preserve"> </w:t>
      </w:r>
      <w:r>
        <w:t xml:space="preserve">– not full-scale great-power war, but a significant increase in global conflict risk, with Latin America at the center and knock-on effects in other regions.</w:t>
      </w:r>
    </w:p>
    <w:p>
      <w:pPr>
        <w:pStyle w:val="BodyText"/>
      </w:pPr>
      <w:r>
        <w:rPr>
          <w:b/>
          <w:bCs/>
        </w:rPr>
        <w:t xml:space="preserve">Market Trajectory:</w:t>
      </w:r>
      <w:r>
        <w:t xml:space="preserve"> </w:t>
      </w:r>
      <w:r>
        <w:t xml:space="preserve">-</w:t>
      </w:r>
      <w:r>
        <w:t xml:space="preserve"> </w:t>
      </w:r>
      <w:r>
        <w:rPr>
          <w:b/>
          <w:bCs/>
        </w:rPr>
        <w:t xml:space="preserve">Day 1 (of escalation):</w:t>
      </w:r>
      <w:r>
        <w:t xml:space="preserve"> </w:t>
      </w:r>
      <w:r>
        <w:t xml:space="preserve">The moment news breaks of a second U.S. strike or an incident in Mexico/Colombia, markets react violently.</w:t>
      </w:r>
      <w:r>
        <w:t xml:space="preserve"> </w:t>
      </w:r>
      <w:r>
        <w:rPr>
          <w:b/>
          <w:bCs/>
        </w:rPr>
        <w:t xml:space="preserve">Oil prices spike</w:t>
      </w:r>
      <w:r>
        <w:t xml:space="preserve"> </w:t>
      </w:r>
      <w:r>
        <w:t xml:space="preserve">immediately on fear of broader supply risk (Brent could jump +$5-10 in a day, e.g. from $60 to $70) even though Venezuela’s own output is small – the fear is contagion (e.g. will Mexico’s 1.7 Mbbl/d be at risk if relations break down? Could Iran events hit oil?). Traders rush to cover short positions; options implied vol on oil surges.</w:t>
      </w:r>
      <w:r>
        <w:t xml:space="preserve"> </w:t>
      </w:r>
      <w:r>
        <w:rPr>
          <w:b/>
          <w:bCs/>
        </w:rPr>
        <w:t xml:space="preserve">Equities globally sink</w:t>
      </w:r>
      <w:r>
        <w:t xml:space="preserve">: S&amp;P 500 could drop 2-3% that day, with cyclical and international-exposed stocks hit hardest.</w:t>
      </w:r>
      <w:r>
        <w:t xml:space="preserve"> </w:t>
      </w:r>
      <w:r>
        <w:rPr>
          <w:b/>
          <w:bCs/>
        </w:rPr>
        <w:t xml:space="preserve">EM equities and bonds tumble</w:t>
      </w:r>
      <w:r>
        <w:t xml:space="preserve"> </w:t>
      </w:r>
      <w:r>
        <w:t xml:space="preserve">– particularly Mexico’s market (IPC index down say 5%+), Colombian assets slump, and high-beta EM (Argentina, etc., even if not directly involved, due to contagion).</w:t>
      </w:r>
      <w:r>
        <w:t xml:space="preserve"> </w:t>
      </w:r>
      <w:r>
        <w:rPr>
          <w:b/>
          <w:bCs/>
        </w:rPr>
        <w:t xml:space="preserve">Safe havens roar:</w:t>
      </w:r>
      <w:r>
        <w:t xml:space="preserve"> </w:t>
      </w:r>
      <w:r>
        <w:t xml:space="preserve">gold likely jumps another 5-10% (possibly nearing $4700/oz in this scenario) as investors seek cover</w:t>
      </w:r>
      <w:hyperlink r:id="rId53">
        <w:r>
          <w:rPr>
            <w:rStyle w:val="Hyperlink"/>
          </w:rPr>
          <w:t xml:space="preserve">[34]</w:t>
        </w:r>
      </w:hyperlink>
      <w:r>
        <w:t xml:space="preserve">. U.S. Treasuries rally big: 10Y yield might fall 20+ bps intraday on flight-to-quality, despite inflation concerns rising, because immediate fear dominates.</w:t>
      </w:r>
      <w:r>
        <w:t xml:space="preserve"> </w:t>
      </w:r>
      <w:r>
        <w:rPr>
          <w:b/>
          <w:bCs/>
        </w:rPr>
        <w:t xml:space="preserve">Credit spreads gap out:</w:t>
      </w:r>
      <w:r>
        <w:t xml:space="preserve"> </w:t>
      </w:r>
      <w:r>
        <w:t xml:space="preserve">IG spreads maybe +10-15 bps, HY +50 bps, EM sovereign spreads +100 bps in a day for those in the crosshairs (Mexico’s 10Y USD yield could jump ~50bps, etc.).</w:t>
      </w:r>
      <w:r>
        <w:t xml:space="preserve"> </w:t>
      </w:r>
      <w:r>
        <w:rPr>
          <w:b/>
          <w:bCs/>
        </w:rPr>
        <w:t xml:space="preserve">FX:</w:t>
      </w:r>
      <w:r>
        <w:t xml:space="preserve"> </w:t>
      </w:r>
      <w:r>
        <w:t xml:space="preserve">MXN and COP possibly</w:t>
      </w:r>
      <w:r>
        <w:t xml:space="preserve"> </w:t>
      </w:r>
      <w:r>
        <w:rPr>
          <w:b/>
          <w:bCs/>
        </w:rPr>
        <w:t xml:space="preserve">plunge</w:t>
      </w:r>
      <w:r>
        <w:t xml:space="preserve"> </w:t>
      </w:r>
      <w:r>
        <w:t xml:space="preserve">5-10% (USD/MXN might go from ~19 to ~21-22) as markets price higher risk of instability or capital flight. Other EMFX follow weaker. The USD strengthens against most currencies (DXY +1% or more) except maybe JPY and CHF which also strengthen (USD/JPY might drop on safe-haven yen).</w:t>
      </w:r>
      <w:r>
        <w:t xml:space="preserve"> </w:t>
      </w:r>
      <w:r>
        <w:t xml:space="preserve">-</w:t>
      </w:r>
      <w:r>
        <w:t xml:space="preserve"> </w:t>
      </w:r>
      <w:r>
        <w:rPr>
          <w:b/>
          <w:bCs/>
        </w:rPr>
        <w:t xml:space="preserve">Week 1:</w:t>
      </w:r>
      <w:r>
        <w:t xml:space="preserve"> </w:t>
      </w:r>
      <w:r>
        <w:t xml:space="preserve">If escalation continues over a week (maybe ongoing skirmishes, more tough rhetoric), we’d see</w:t>
      </w:r>
      <w:r>
        <w:t xml:space="preserve"> </w:t>
      </w:r>
      <w:r>
        <w:rPr>
          <w:b/>
          <w:bCs/>
        </w:rPr>
        <w:t xml:space="preserve">bear-market dynamics</w:t>
      </w:r>
      <w:r>
        <w:t xml:space="preserve">: equity markets down significantly from pre-event highs (S&amp;P could correct 10%+ in total through the week). Defensive sectors (utilities, staples) fall less but still fall if bond yields eventually rise on inflation fears.</w:t>
      </w:r>
      <w:r>
        <w:t xml:space="preserve"> </w:t>
      </w:r>
      <w:r>
        <w:rPr>
          <w:b/>
          <w:bCs/>
        </w:rPr>
        <w:t xml:space="preserve">Oil likely stays elevated or keeps rising</w:t>
      </w:r>
      <w:r>
        <w:t xml:space="preserve"> </w:t>
      </w:r>
      <w:r>
        <w:t xml:space="preserve">if conflict threatens any oil infrastructure – perhaps Brent in the</w:t>
      </w:r>
      <w:r>
        <w:t xml:space="preserve"> </w:t>
      </w:r>
      <w:r>
        <w:rPr>
          <w:b/>
          <w:bCs/>
        </w:rPr>
        <w:t xml:space="preserve">$80-90</w:t>
      </w:r>
      <w:r>
        <w:t xml:space="preserve"> </w:t>
      </w:r>
      <w:r>
        <w:t xml:space="preserve">range by end of week if multiple regions are at risk. Oil volatility extremely high; possible intraday swings of several dollars become norm.</w:t>
      </w:r>
      <w:r>
        <w:t xml:space="preserve"> </w:t>
      </w:r>
      <w:r>
        <w:rPr>
          <w:b/>
          <w:bCs/>
        </w:rPr>
        <w:t xml:space="preserve">Refiners’ margins</w:t>
      </w:r>
      <w:r>
        <w:t xml:space="preserve"> </w:t>
      </w:r>
      <w:r>
        <w:t xml:space="preserve">might actually fall if crude input cost rises faster than product prices, hurting some industrial names.</w:t>
      </w:r>
      <w:r>
        <w:t xml:space="preserve"> </w:t>
      </w:r>
      <w:r>
        <w:rPr>
          <w:b/>
          <w:bCs/>
        </w:rPr>
        <w:t xml:space="preserve">Inflation expectations</w:t>
      </w:r>
      <w:r>
        <w:t xml:space="preserve"> </w:t>
      </w:r>
      <w:r>
        <w:t xml:space="preserve">jump: breakevens could spike 20-30 bps, as markets foresee higher energy prices globally. This might cause a partial reversal in the Treasury rally: after initial panic buying, yields, especially long-end, could rebound on inflation concerns. The yield curve might steepen markedly (the 2Y anchored by potential Fed hikes or at least not cutting, the 10Y rising with inflation risk). Possibly the 2Y yield might not move much (Fed on hold short-term), but 10Y could oscillate – net maybe ends week slightly lower yield (safe haven) or flat if inflation fear offsets.</w:t>
      </w:r>
      <w:r>
        <w:t xml:space="preserve"> </w:t>
      </w:r>
      <w:r>
        <w:rPr>
          <w:b/>
          <w:bCs/>
        </w:rPr>
        <w:t xml:space="preserve">Credit:</w:t>
      </w:r>
      <w:r>
        <w:t xml:space="preserve"> </w:t>
      </w:r>
      <w:r>
        <w:t xml:space="preserve">Very stressed – EM sovereign yields spiking (Mexico’s could be +150-200 bps for example), and secondary liquidity drying up. High yield energy might paradoxically perform relatively better than broader HY (since oil companies’ cash flows go up with $80+ oil), but if recession fears kick in, even they widen later. Banks’ credit default swaps widen as systemic risk perceived up.</w:t>
      </w:r>
      <w:r>
        <w:t xml:space="preserve"> </w:t>
      </w:r>
      <w:r>
        <w:t xml:space="preserve">-</w:t>
      </w:r>
      <w:r>
        <w:t xml:space="preserve"> </w:t>
      </w:r>
      <w:r>
        <w:rPr>
          <w:b/>
          <w:bCs/>
        </w:rPr>
        <w:t xml:space="preserve">1 Month:</w:t>
      </w:r>
      <w:r>
        <w:t xml:space="preserve"> </w:t>
      </w:r>
      <w:r>
        <w:t xml:space="preserve">If a month in, the situation hasn’t resolved, markets likely price</w:t>
      </w:r>
      <w:r>
        <w:t xml:space="preserve"> </w:t>
      </w:r>
      <w:r>
        <w:rPr>
          <w:b/>
          <w:bCs/>
        </w:rPr>
        <w:t xml:space="preserve">recession odds higher</w:t>
      </w:r>
      <w:r>
        <w:t xml:space="preserve"> </w:t>
      </w:r>
      <w:r>
        <w:t xml:space="preserve">due to geopolitical shock (e.g. higher oil = consumption drag, trade with Mexico disrupted, general confidence hit). This could push global equities into a bear market (down &gt;20% from peaks). The</w:t>
      </w:r>
      <w:r>
        <w:t xml:space="preserve"> </w:t>
      </w:r>
      <w:r>
        <w:rPr>
          <w:b/>
          <w:bCs/>
        </w:rPr>
        <w:t xml:space="preserve">Fed may signal readiness to cut rates</w:t>
      </w:r>
      <w:r>
        <w:t xml:space="preserve"> </w:t>
      </w:r>
      <w:r>
        <w:t xml:space="preserve">to support the economy despite inflation – this policy conflict (inflation vs growth) might keep markets volatile.</w:t>
      </w:r>
      <w:r>
        <w:t xml:space="preserve"> </w:t>
      </w:r>
      <w:r>
        <w:rPr>
          <w:b/>
          <w:bCs/>
        </w:rPr>
        <w:t xml:space="preserve">Oil</w:t>
      </w:r>
      <w:r>
        <w:t xml:space="preserve"> </w:t>
      </w:r>
      <w:r>
        <w:t xml:space="preserve">could see some retracement from panic highs if demand concerns emerge (e.g. $90 oil might drop back to $75 as recession trade kicks in even as risk premium remains). So we might get a weird scenario:</w:t>
      </w:r>
      <w:r>
        <w:t xml:space="preserve"> </w:t>
      </w:r>
      <w:r>
        <w:rPr>
          <w:i/>
          <w:iCs/>
        </w:rPr>
        <w:t xml:space="preserve">oil off peaks but still high</w:t>
      </w:r>
      <w:r>
        <w:t xml:space="preserve">,</w:t>
      </w:r>
      <w:r>
        <w:t xml:space="preserve"> </w:t>
      </w:r>
      <w:r>
        <w:rPr>
          <w:i/>
          <w:iCs/>
        </w:rPr>
        <w:t xml:space="preserve">stocks low</w:t>
      </w:r>
      <w:r>
        <w:t xml:space="preserve">,</w:t>
      </w:r>
      <w:r>
        <w:t xml:space="preserve"> </w:t>
      </w:r>
      <w:r>
        <w:rPr>
          <w:i/>
          <w:iCs/>
        </w:rPr>
        <w:t xml:space="preserve">yields possibly low if Fed starts cutting short end</w:t>
      </w:r>
      <w:r>
        <w:t xml:space="preserve">. The</w:t>
      </w:r>
      <w:r>
        <w:t xml:space="preserve"> </w:t>
      </w:r>
      <w:r>
        <w:rPr>
          <w:b/>
          <w:bCs/>
        </w:rPr>
        <w:t xml:space="preserve">yield curve likely inverts further</w:t>
      </w:r>
      <w:r>
        <w:t xml:space="preserve"> </w:t>
      </w:r>
      <w:r>
        <w:t xml:space="preserve">as Fed cuts short-term rates to cushion growth, while long-term yields maybe stay somewhat elevated if inflation risk persists – or if crisis is very deflationary via demand destruction, long yields too could fall. Hard to call, but likely outcome is</w:t>
      </w:r>
      <w:r>
        <w:t xml:space="preserve"> </w:t>
      </w:r>
      <w:r>
        <w:rPr>
          <w:b/>
          <w:bCs/>
        </w:rPr>
        <w:t xml:space="preserve">10Y yields lower than pre-crisis due to heavy safe-haven flows and Fed easing, perhaps hitting ~3% or below</w:t>
      </w:r>
      <w:r>
        <w:t xml:space="preserve">, while 2Y yields maybe drop if Fed indeed cuts (could go from say 5% to 4% or lower depending on how much easing priced).</w:t>
      </w:r>
      <w:r>
        <w:t xml:space="preserve"> </w:t>
      </w:r>
      <w:r>
        <w:rPr>
          <w:b/>
          <w:bCs/>
        </w:rPr>
        <w:t xml:space="preserve">USD</w:t>
      </w:r>
      <w:r>
        <w:t xml:space="preserve"> </w:t>
      </w:r>
      <w:r>
        <w:t xml:space="preserve">probably strengthens further in a scramble for liquidity (especially vs EM and possibly vs EUR if global risk-off), though JPY and CHF also at strong levels. If U.S. goes really unilateral and strains alliances, one might see some de-dollarization talk, but that’s longer-term. In a month,</w:t>
      </w:r>
      <w:r>
        <w:t xml:space="preserve"> </w:t>
      </w:r>
      <w:r>
        <w:rPr>
          <w:b/>
          <w:bCs/>
        </w:rPr>
        <w:t xml:space="preserve">global credit</w:t>
      </w:r>
      <w:r>
        <w:t xml:space="preserve">: Expect rating agencies putting many companies/countries on negative outlook (especially those directly impacted, like Mexico potentially downgraded if conflict seriously impairs its economy). Corporate default risk in EM could rise with tighter financial conditions.</w:t>
      </w:r>
      <w:r>
        <w:t xml:space="preserve"> </w:t>
      </w:r>
      <w:r>
        <w:t xml:space="preserve">-</w:t>
      </w:r>
      <w:r>
        <w:t xml:space="preserve"> </w:t>
      </w:r>
      <w:r>
        <w:rPr>
          <w:b/>
          <w:bCs/>
        </w:rPr>
        <w:t xml:space="preserve">Quarter (3 Months):</w:t>
      </w:r>
      <w:r>
        <w:t xml:space="preserve"> </w:t>
      </w:r>
      <w:r>
        <w:t xml:space="preserve">If the crisis persists into Q2 2026 with multiple fronts, we may be in a</w:t>
      </w:r>
      <w:r>
        <w:t xml:space="preserve"> </w:t>
      </w:r>
      <w:r>
        <w:rPr>
          <w:b/>
          <w:bCs/>
        </w:rPr>
        <w:t xml:space="preserve">global stagflation scenario</w:t>
      </w:r>
      <w:r>
        <w:t xml:space="preserve">. Oil could be</w:t>
      </w:r>
      <w:r>
        <w:t xml:space="preserve"> </w:t>
      </w:r>
      <w:r>
        <w:rPr>
          <w:b/>
          <w:bCs/>
        </w:rPr>
        <w:t xml:space="preserve">$100+ if Iranian or further OPEC supply is curtailed</w:t>
      </w:r>
      <w:r>
        <w:t xml:space="preserve">. Or if conflict stabilized but not resolved, oil might range high. Inflation globally spikes due to oil and maybe commodity shortages (if supply chains from Mexico are hit, etc.).</w:t>
      </w:r>
      <w:r>
        <w:t xml:space="preserve"> </w:t>
      </w:r>
      <w:r>
        <w:rPr>
          <w:b/>
          <w:bCs/>
        </w:rPr>
        <w:t xml:space="preserve">Central banks</w:t>
      </w:r>
      <w:r>
        <w:t xml:space="preserve"> </w:t>
      </w:r>
      <w:r>
        <w:t xml:space="preserve">face dilemma, but likely lean dovish due to recession – risk of 1970s style policy error (cutting into inflation). At 3 months, the</w:t>
      </w:r>
      <w:r>
        <w:t xml:space="preserve"> </w:t>
      </w:r>
      <w:r>
        <w:rPr>
          <w:b/>
          <w:bCs/>
        </w:rPr>
        <w:t xml:space="preserve">market might start recovering slightly if clarity emerges</w:t>
      </w:r>
      <w:r>
        <w:t xml:space="preserve"> </w:t>
      </w:r>
      <w:r>
        <w:t xml:space="preserve">(usually war fears peak early and markets adjust). Possibly by then, either conflicts escalate to a known outcome or negotiations begin. Historically, markets often bottom and rebound even if conflict ongoing once uncertainty reduces. But in this tail, assume still tense:</w:t>
      </w:r>
      <w:r>
        <w:t xml:space="preserve"> </w:t>
      </w:r>
      <w:r>
        <w:t xml:space="preserve">-</w:t>
      </w:r>
      <w:r>
        <w:t xml:space="preserve"> </w:t>
      </w:r>
      <w:r>
        <w:rPr>
          <w:b/>
          <w:bCs/>
        </w:rPr>
        <w:t xml:space="preserve">Equities:</w:t>
      </w:r>
      <w:r>
        <w:t xml:space="preserve"> </w:t>
      </w:r>
      <w:r>
        <w:t xml:space="preserve">maybe further downside until a turning point (peak fear could see S&amp;P down 25-30% from pre-crisis). If resolution hints appear, a rebound could start but likely still below original highs.</w:t>
      </w:r>
      <w:r>
        <w:t xml:space="preserve"> </w:t>
      </w:r>
      <w:r>
        <w:t xml:space="preserve">-</w:t>
      </w:r>
      <w:r>
        <w:t xml:space="preserve"> </w:t>
      </w:r>
      <w:r>
        <w:rPr>
          <w:b/>
          <w:bCs/>
        </w:rPr>
        <w:t xml:space="preserve">Oil &amp; Commodities:</w:t>
      </w:r>
      <w:r>
        <w:t xml:space="preserve"> </w:t>
      </w:r>
      <w:r>
        <w:t xml:space="preserve">If no resolution, commodity prices remain high – oil could average $90-100, gas prices up, agricultural commodities maybe higher if any global turmoil.</w:t>
      </w:r>
      <w:r>
        <w:t xml:space="preserve"> </w:t>
      </w:r>
      <w:r>
        <w:t xml:space="preserve">-</w:t>
      </w:r>
      <w:r>
        <w:t xml:space="preserve"> </w:t>
      </w:r>
      <w:r>
        <w:rPr>
          <w:b/>
          <w:bCs/>
        </w:rPr>
        <w:t xml:space="preserve">Rates:</w:t>
      </w:r>
      <w:r>
        <w:t xml:space="preserve"> </w:t>
      </w:r>
      <w:r>
        <w:t xml:space="preserve">possibly the Fed is cutting aggressively now (e.g. 100bps of cuts) to stave off collapse, which anchors short end near zero again; long end maybe stays elevated if inflation hasn’t been tamed, or falls if recession deepens (hard guess; possibly yields across curve end lower than start due recession).</w:t>
      </w:r>
      <w:r>
        <w:t xml:space="preserve"> </w:t>
      </w:r>
      <w:r>
        <w:t xml:space="preserve">-</w:t>
      </w:r>
      <w:r>
        <w:t xml:space="preserve"> </w:t>
      </w:r>
      <w:r>
        <w:rPr>
          <w:b/>
          <w:bCs/>
        </w:rPr>
        <w:t xml:space="preserve">Credit:</w:t>
      </w:r>
      <w:r>
        <w:t xml:space="preserve"> </w:t>
      </w:r>
      <w:r>
        <w:t xml:space="preserve">likely significant defaults/upheaval if 3 months of crisis – weaker EM sovereigns might default (if financing shuts and oil costs mount, think of countries like some African importers). Corporate defaults could tick up especially in consumer/travel. Banks might see rising NPLs. Spreads remain very wide (HY could be in distressed territory yields &gt;10-12%, EM sovereign index spreads maybe &gt;500 bps).</w:t>
      </w:r>
      <w:r>
        <w:t xml:space="preserve"> </w:t>
      </w:r>
      <w:r>
        <w:t xml:space="preserve">-</w:t>
      </w:r>
      <w:r>
        <w:t xml:space="preserve"> </w:t>
      </w:r>
      <w:r>
        <w:rPr>
          <w:b/>
          <w:bCs/>
        </w:rPr>
        <w:t xml:space="preserve">FX:</w:t>
      </w:r>
      <w:r>
        <w:t xml:space="preserve"> </w:t>
      </w:r>
      <w:r>
        <w:t xml:space="preserve">Safe havens (USD, CHF, JPY) remain strong; EM FX likely quite depreciated relative to pre-event (MXN possibly 20-30% weaker if worst-case partial conflict at border, others accordingly).</w:t>
      </w:r>
      <w:r>
        <w:t xml:space="preserve"> </w:t>
      </w:r>
      <w:r>
        <w:t xml:space="preserve">-</w:t>
      </w:r>
      <w:r>
        <w:t xml:space="preserve"> </w:t>
      </w:r>
      <w:r>
        <w:rPr>
          <w:b/>
          <w:bCs/>
        </w:rPr>
        <w:t xml:space="preserve">Correlation:</w:t>
      </w:r>
      <w:r>
        <w:t xml:space="preserve"> </w:t>
      </w:r>
      <w:r>
        <w:t xml:space="preserve">likely very</w:t>
      </w:r>
      <w:r>
        <w:t xml:space="preserve"> </w:t>
      </w:r>
      <w:r>
        <w:rPr>
          <w:b/>
          <w:bCs/>
        </w:rPr>
        <w:t xml:space="preserve">positive stock-bond correlation</w:t>
      </w:r>
      <w:r>
        <w:t xml:space="preserve"> </w:t>
      </w:r>
      <w:r>
        <w:t xml:space="preserve">if stagflation (both performing poorly).</w:t>
      </w:r>
    </w:p>
    <w:p>
      <w:pPr>
        <w:pStyle w:val="BodyText"/>
      </w:pPr>
      <w:r>
        <w:rPr>
          <w:b/>
          <w:bCs/>
        </w:rPr>
        <w:t xml:space="preserve">Hedging Considerations (Adverse Scenario):</w:t>
      </w:r>
      <w:r>
        <w:t xml:space="preserve"> </w:t>
      </w:r>
      <w:r>
        <w:t xml:space="preserve">In this severe case, hedging is about survival and loss mitigation:</w:t>
      </w:r>
      <w:r>
        <w:t xml:space="preserve"> </w:t>
      </w:r>
      <w:r>
        <w:t xml:space="preserve">- Investors should have been long</w:t>
      </w:r>
      <w:r>
        <w:t xml:space="preserve"> </w:t>
      </w:r>
      <w:r>
        <w:rPr>
          <w:b/>
          <w:bCs/>
        </w:rPr>
        <w:t xml:space="preserve">volatility, puts, and commodities</w:t>
      </w:r>
      <w:r>
        <w:t xml:space="preserve">. Those pay off here (e.g. VIX calls, gold, oil calls offset equity losses). If one is under-hedged, it’s tough mid-crisis as hedges get costly. Could rotate portfolio to defensives, raise cash, use rallies to lighten risk. Possibly</w:t>
      </w:r>
      <w:r>
        <w:t xml:space="preserve"> </w:t>
      </w:r>
      <w:r>
        <w:rPr>
          <w:i/>
          <w:iCs/>
        </w:rPr>
        <w:t xml:space="preserve">buy on extreme dips selectively if one believes eventual recovery, but careful – catching falling knives</w:t>
      </w:r>
      <w:r>
        <w:t xml:space="preserve">.</w:t>
      </w:r>
      <w:r>
        <w:t xml:space="preserve"> </w:t>
      </w:r>
      <w:r>
        <w:t xml:space="preserve">- Corporates: e.g. airlines should have had</w:t>
      </w:r>
      <w:r>
        <w:t xml:space="preserve"> </w:t>
      </w:r>
      <w:r>
        <w:rPr>
          <w:b/>
          <w:bCs/>
        </w:rPr>
        <w:t xml:space="preserve">call options for fuel</w:t>
      </w:r>
      <w:r>
        <w:t xml:space="preserve"> </w:t>
      </w:r>
      <w:r>
        <w:t xml:space="preserve">which now in the money cushion cost. If not, it’s late, but they might hedge what they can (though volatility makes hedges expensive now).</w:t>
      </w:r>
      <w:r>
        <w:t xml:space="preserve"> </w:t>
      </w:r>
      <w:r>
        <w:t xml:space="preserve">- For</w:t>
      </w:r>
      <w:r>
        <w:t xml:space="preserve"> </w:t>
      </w:r>
      <w:r>
        <w:rPr>
          <w:b/>
          <w:bCs/>
        </w:rPr>
        <w:t xml:space="preserve">interest rate risk</w:t>
      </w:r>
      <w:r>
        <w:t xml:space="preserve">: companies might fix rates quickly if not already (if Fed cuts might lower rates, but if credit spreads blow out they may not benefit from lower base rates).</w:t>
      </w:r>
      <w:r>
        <w:t xml:space="preserve"> </w:t>
      </w:r>
      <w:r>
        <w:t xml:space="preserve">- Banks would manage liquidity by drawing contingency funding, cutting dividends, etc., to preserve capital if needed.</w:t>
      </w:r>
      <w:r>
        <w:t xml:space="preserve"> </w:t>
      </w:r>
      <w:r>
        <w:t xml:space="preserve">- In a prolonged crisis,</w:t>
      </w:r>
      <w:r>
        <w:t xml:space="preserve"> </w:t>
      </w:r>
      <w:r>
        <w:rPr>
          <w:b/>
          <w:bCs/>
        </w:rPr>
        <w:t xml:space="preserve">hedging focus shifts to capital preservation</w:t>
      </w:r>
      <w:r>
        <w:t xml:space="preserve">: e.g. hold USD cash, short cyclicals, long quality bonds (assuming central banks ultimately backstop).</w:t>
      </w:r>
      <w:r>
        <w:t xml:space="preserve"> </w:t>
      </w:r>
      <w:r>
        <w:t xml:space="preserve">- One might also consider</w:t>
      </w:r>
      <w:r>
        <w:t xml:space="preserve"> </w:t>
      </w:r>
      <w:r>
        <w:rPr>
          <w:b/>
          <w:bCs/>
        </w:rPr>
        <w:t xml:space="preserve">relative trades</w:t>
      </w:r>
      <w:r>
        <w:t xml:space="preserve">: short countries more at risk (Mexico assets) vs long less affected EM (maybe Asia).</w:t>
      </w:r>
      <w:r>
        <w:t xml:space="preserve"> </w:t>
      </w:r>
      <w:r>
        <w:t xml:space="preserve">- It’s critical to constantly rebalance hedges as volatility swings. Some might take profit on hedges when they’ve made money to cover losses elsewhere (e.g. selling gold at peak to cover equity margin).</w:t>
      </w:r>
    </w:p>
    <w:p>
      <w:pPr>
        <w:pStyle w:val="BodyText"/>
      </w:pPr>
      <w:r>
        <w:rPr>
          <w:b/>
          <w:bCs/>
        </w:rPr>
        <w:t xml:space="preserve">3. De-escalation / Reversal – “Swift Resolution”</w:t>
      </w:r>
      <w:r>
        <w:t xml:space="preserve"> </w:t>
      </w:r>
      <w:r>
        <w:t xml:space="preserve">(Probability ~15%)</w:t>
      </w:r>
      <w:r>
        <w:br/>
      </w:r>
      <w:r>
        <w:rPr>
          <w:b/>
          <w:bCs/>
        </w:rPr>
        <w:t xml:space="preserve">Narrative Trigger:</w:t>
      </w:r>
      <w:r>
        <w:t xml:space="preserve"> </w:t>
      </w:r>
      <w:r>
        <w:t xml:space="preserve">Against many odds, cooler heads prevail quickly. Perhaps international mediation (e.g. the UN or a group of Latin nations) steps in. The U.S. and Venezuela’s interim government strike a comprehensive deal within weeks: The U.S. agrees to transfer governing authority to a recognized</w:t>
      </w:r>
      <w:r>
        <w:t xml:space="preserve"> </w:t>
      </w:r>
      <w:r>
        <w:rPr>
          <w:b/>
          <w:bCs/>
        </w:rPr>
        <w:t xml:space="preserve">transitional government</w:t>
      </w:r>
      <w:r>
        <w:t xml:space="preserve"> </w:t>
      </w:r>
      <w:r>
        <w:t xml:space="preserve">(possibly led by a respected neutral figure or opposition leader), and in return Venezuela commits to near-term free elections, expulsion of all criminal cartel elements, and no alliances with U.S. adversaries. Trump declares victory and indicates the U.S. will</w:t>
      </w:r>
      <w:r>
        <w:t xml:space="preserve"> </w:t>
      </w:r>
      <w:r>
        <w:rPr>
          <w:b/>
          <w:bCs/>
        </w:rPr>
        <w:t xml:space="preserve">begin withdrawing troops</w:t>
      </w:r>
      <w:r>
        <w:t xml:space="preserve"> </w:t>
      </w:r>
      <w:r>
        <w:t xml:space="preserve">and</w:t>
      </w:r>
      <w:r>
        <w:t xml:space="preserve"> </w:t>
      </w:r>
      <w:r>
        <w:rPr>
          <w:i/>
          <w:iCs/>
        </w:rPr>
        <w:t xml:space="preserve">“handing Venezuela back to its people.”</w:t>
      </w:r>
      <w:r>
        <w:t xml:space="preserve"> </w:t>
      </w:r>
      <w:r>
        <w:t xml:space="preserve">Sanctions are</w:t>
      </w:r>
      <w:r>
        <w:t xml:space="preserve"> </w:t>
      </w:r>
      <w:r>
        <w:rPr>
          <w:b/>
          <w:bCs/>
        </w:rPr>
        <w:t xml:space="preserve">rapidly lifted</w:t>
      </w:r>
      <w:r>
        <w:t xml:space="preserve"> </w:t>
      </w:r>
      <w:r>
        <w:t xml:space="preserve">– perhaps even an executive order unfreezing assets and removing oil export embargo entirely within a couple of months. Other potential positive triggers: Russia and China, seeing U.S. entrenched, decide to pursue pragmatic deals (maybe Russia negotiates guarantees for its loans, China gets assurances on loan repayment and thus doesn’t veto UN actions). The region breathes a sigh of relief as fears of further U.S. interventions fade – Trump, satisfied with Venezuela outcome, tones down rhetoric about other countries. Essentially a quick, relatively peaceful regime change followed by normalization, surprising markets that expected a drawn-out saga.</w:t>
      </w:r>
    </w:p>
    <w:p>
      <w:pPr>
        <w:pStyle w:val="BodyText"/>
      </w:pPr>
      <w:r>
        <w:rPr>
          <w:b/>
          <w:bCs/>
        </w:rPr>
        <w:t xml:space="preserve">Market Trajectory:</w:t>
      </w:r>
      <w:r>
        <w:t xml:space="preserve"> </w:t>
      </w:r>
      <w:r>
        <w:t xml:space="preserve">-</w:t>
      </w:r>
      <w:r>
        <w:t xml:space="preserve"> </w:t>
      </w:r>
      <w:r>
        <w:rPr>
          <w:b/>
          <w:bCs/>
        </w:rPr>
        <w:t xml:space="preserve">Day 1:</w:t>
      </w:r>
      <w:r>
        <w:t xml:space="preserve"> </w:t>
      </w:r>
      <w:r>
        <w:t xml:space="preserve">Once signs of a genuine deal or de-escalation emerge, markets react</w:t>
      </w:r>
      <w:r>
        <w:t xml:space="preserve"> </w:t>
      </w:r>
      <w:r>
        <w:rPr>
          <w:b/>
          <w:bCs/>
        </w:rPr>
        <w:t xml:space="preserve">with relief rallies</w:t>
      </w:r>
      <w:r>
        <w:t xml:space="preserve">.</w:t>
      </w:r>
      <w:r>
        <w:t xml:space="preserve"> </w:t>
      </w:r>
      <w:r>
        <w:rPr>
          <w:b/>
          <w:bCs/>
        </w:rPr>
        <w:t xml:space="preserve">Oil prices likely fall sharply</w:t>
      </w:r>
      <w:r>
        <w:t xml:space="preserve">, given they’d priced some risk premium. If Brent was ~$61, it could drop a few dollars immediately to mid-$ Fifty’s on anticipation that Venezuelan oil (maybe ~0.5-1 Mbbl/d) will return soon and no war risk threatens other supply. That initial drop might be tempered by recognition that actual supply takes time, but sentiment could overshoot. For example, Brent might plunge to ~$55 in a day or two</w:t>
      </w:r>
      <w:hyperlink r:id="rId47">
        <w:r>
          <w:rPr>
            <w:rStyle w:val="Hyperlink"/>
          </w:rPr>
          <w:t xml:space="preserve">[28]</w:t>
        </w:r>
      </w:hyperlink>
      <w:hyperlink r:id="rId49">
        <w:r>
          <w:rPr>
            <w:rStyle w:val="Hyperlink"/>
          </w:rPr>
          <w:t xml:space="preserve">[30]</w:t>
        </w:r>
      </w:hyperlink>
      <w:r>
        <w:t xml:space="preserve">.</w:t>
      </w:r>
      <w:r>
        <w:t xml:space="preserve"> </w:t>
      </w:r>
      <w:r>
        <w:rPr>
          <w:b/>
          <w:bCs/>
        </w:rPr>
        <w:t xml:space="preserve">Equities jump</w:t>
      </w:r>
      <w:r>
        <w:t xml:space="preserve"> </w:t>
      </w:r>
      <w:r>
        <w:t xml:space="preserve">– particularly EM and risk-sensitive names. S&amp;P 500 could rally 2%+ on reduced geopolitical risk; emerging markets (LATAM stocks, etc.) might pop even more (MXN and Colombian equities surging).</w:t>
      </w:r>
      <w:r>
        <w:t xml:space="preserve"> </w:t>
      </w:r>
      <w:r>
        <w:rPr>
          <w:b/>
          <w:bCs/>
        </w:rPr>
        <w:t xml:space="preserve">Venezuelan bonds rocket up</w:t>
      </w:r>
      <w:r>
        <w:t xml:space="preserve"> </w:t>
      </w:r>
      <w:r>
        <w:t xml:space="preserve">on concrete prospects of restructuring (maybe from 40 cents to 50-60 cents as very optimistic investors price recovery values with IMF help).</w:t>
      </w:r>
      <w:r>
        <w:t xml:space="preserve"> </w:t>
      </w:r>
      <w:r>
        <w:rPr>
          <w:b/>
          <w:bCs/>
        </w:rPr>
        <w:t xml:space="preserve">Safe havens drop:</w:t>
      </w:r>
      <w:r>
        <w:t xml:space="preserve"> </w:t>
      </w:r>
      <w:r>
        <w:t xml:space="preserve">Gold might fall a few percentage points (profit-taking from record highs), JPY weakens as carry trades come back, US 10Y yields rise as safe-haven flows reverse (maybe +10-15 bps from lows).</w:t>
      </w:r>
      <w:r>
        <w:t xml:space="preserve"> </w:t>
      </w:r>
      <w:r>
        <w:t xml:space="preserve">-</w:t>
      </w:r>
      <w:r>
        <w:t xml:space="preserve"> </w:t>
      </w:r>
      <w:r>
        <w:rPr>
          <w:b/>
          <w:bCs/>
        </w:rPr>
        <w:t xml:space="preserve">Week 1:</w:t>
      </w:r>
      <w:r>
        <w:t xml:space="preserve"> </w:t>
      </w:r>
      <w:r>
        <w:t xml:space="preserve">Over a week or two of confirmed positive progress,</w:t>
      </w:r>
      <w:r>
        <w:t xml:space="preserve"> </w:t>
      </w:r>
      <w:r>
        <w:rPr>
          <w:b/>
          <w:bCs/>
        </w:rPr>
        <w:t xml:space="preserve">market moves accelerate</w:t>
      </w:r>
      <w:r>
        <w:t xml:space="preserve">.</w:t>
      </w:r>
      <w:r>
        <w:t xml:space="preserve"> </w:t>
      </w:r>
      <w:r>
        <w:rPr>
          <w:b/>
          <w:bCs/>
        </w:rPr>
        <w:t xml:space="preserve">Oil likely stabilizes at a new lower range</w:t>
      </w:r>
      <w:r>
        <w:t xml:space="preserve">, perhaps</w:t>
      </w:r>
      <w:r>
        <w:t xml:space="preserve"> </w:t>
      </w:r>
      <w:r>
        <w:rPr>
          <w:b/>
          <w:bCs/>
        </w:rPr>
        <w:t xml:space="preserve">$50-55 Brent</w:t>
      </w:r>
      <w:r>
        <w:t xml:space="preserve">, as traders factor in future Venezuelan exports and lack of conflict. Oil vol recedes heavily; curve contango could increase if near-term supply seen rising.</w:t>
      </w:r>
      <w:r>
        <w:t xml:space="preserve"> </w:t>
      </w:r>
      <w:r>
        <w:rPr>
          <w:b/>
          <w:bCs/>
        </w:rPr>
        <w:t xml:space="preserve">Equities:</w:t>
      </w:r>
      <w:r>
        <w:t xml:space="preserve"> </w:t>
      </w:r>
      <w:r>
        <w:t xml:space="preserve">risk-on globally – S&amp;P, Dow hit new highs possibly, with cyclicals leading (on lower energy costs and improved sentiment).</w:t>
      </w:r>
      <w:r>
        <w:t xml:space="preserve"> </w:t>
      </w:r>
      <w:r>
        <w:rPr>
          <w:b/>
          <w:bCs/>
        </w:rPr>
        <w:t xml:space="preserve">Energy sector equities</w:t>
      </w:r>
      <w:r>
        <w:t xml:space="preserve"> </w:t>
      </w:r>
      <w:r>
        <w:t xml:space="preserve">might lag a bit (since oil price down hurts upstream profit), but integrated oil firms still benefit from Venezuela access hopes.</w:t>
      </w:r>
      <w:r>
        <w:t xml:space="preserve"> </w:t>
      </w:r>
      <w:r>
        <w:rPr>
          <w:b/>
          <w:bCs/>
        </w:rPr>
        <w:t xml:space="preserve">Emerging market assets rally hard:</w:t>
      </w:r>
      <w:r>
        <w:t xml:space="preserve"> </w:t>
      </w:r>
      <w:r>
        <w:t xml:space="preserve">MXN potentially rallies to multi-year strength (e.g. USD/MXN below pre-crisis, maybe towards 18 or lower), COP up similarly (helped by oil but tempered by oil down – still, risk-on flows help all EMFX).</w:t>
      </w:r>
      <w:r>
        <w:t xml:space="preserve"> </w:t>
      </w:r>
      <w:r>
        <w:rPr>
          <w:b/>
          <w:bCs/>
        </w:rPr>
        <w:t xml:space="preserve">EM sovereign spreads tighten significantly</w:t>
      </w:r>
      <w:r>
        <w:t xml:space="preserve"> </w:t>
      </w:r>
      <w:r>
        <w:t xml:space="preserve">– Venezuela’s new gov might signal intent to service debt -&gt; those bonds could double from distressed levels to, say, 60-70 cents on hopes of recovery (if full normalization, some optimistic analysis put recovery ~70-80 cents with IMF support). Other EM spreads tighten too; high-yield sovereigns rally as risk aversion ebbs.</w:t>
      </w:r>
      <w:r>
        <w:t xml:space="preserve"> </w:t>
      </w:r>
      <w:r>
        <w:rPr>
          <w:b/>
          <w:bCs/>
        </w:rPr>
        <w:t xml:space="preserve">Credit in developed markets:</w:t>
      </w:r>
      <w:r>
        <w:t xml:space="preserve"> </w:t>
      </w:r>
      <w:r>
        <w:t xml:space="preserve">IG spreads grind tighter to cycle lows, HY rallies (especially beaten-down sectors bounce).</w:t>
      </w:r>
      <w:r>
        <w:t xml:space="preserve"> </w:t>
      </w:r>
      <w:r>
        <w:rPr>
          <w:b/>
          <w:bCs/>
        </w:rPr>
        <w:t xml:space="preserve">Rates:</w:t>
      </w:r>
      <w:r>
        <w:t xml:space="preserve"> </w:t>
      </w:r>
      <w:r>
        <w:t xml:space="preserve">The removal of risk premium likely pushes yields modestly higher (because less demand for safe bonds), but the drop in oil could lower inflation expectations too. We might see</w:t>
      </w:r>
      <w:r>
        <w:t xml:space="preserve"> </w:t>
      </w:r>
      <w:r>
        <w:rPr>
          <w:b/>
          <w:bCs/>
        </w:rPr>
        <w:t xml:space="preserve">curve flattening</w:t>
      </w:r>
      <w:r>
        <w:t xml:space="preserve"> </w:t>
      </w:r>
      <w:r>
        <w:t xml:space="preserve">in a benign way: long yields anchored by lower inflation outlook (breakevens down) while short yields might not move much if Fed stays put. If the disinflation is significant and Fed was hawkish, they may even ease up – but likely they’d hold steady, seeing oil drop as helpful. So maybe 10Y yield stays near prior level or slightly below (if breakevens drop more than term premium rises).</w:t>
      </w:r>
      <w:r>
        <w:t xml:space="preserve"> </w:t>
      </w:r>
      <w:r>
        <w:t xml:space="preserve">-</w:t>
      </w:r>
      <w:r>
        <w:t xml:space="preserve"> </w:t>
      </w:r>
      <w:r>
        <w:rPr>
          <w:b/>
          <w:bCs/>
        </w:rPr>
        <w:t xml:space="preserve">1 Month:</w:t>
      </w:r>
      <w:r>
        <w:t xml:space="preserve"> </w:t>
      </w:r>
      <w:r>
        <w:t xml:space="preserve">With Venezuela on path to recovery, international organizations step in – IMF, World Bank talk of programs, etc.</w:t>
      </w:r>
      <w:r>
        <w:t xml:space="preserve"> </w:t>
      </w:r>
      <w:r>
        <w:rPr>
          <w:b/>
          <w:bCs/>
        </w:rPr>
        <w:t xml:space="preserve">Oil supply</w:t>
      </w:r>
      <w:r>
        <w:t xml:space="preserve">: Chevron and others start ramping output; markets anticipate maybe +200-300 kbpd by year-end. Oil could drift</w:t>
      </w:r>
      <w:r>
        <w:t xml:space="preserve"> </w:t>
      </w:r>
      <w:r>
        <w:rPr>
          <w:b/>
          <w:bCs/>
        </w:rPr>
        <w:t xml:space="preserve">lower</w:t>
      </w:r>
      <w:r>
        <w:t xml:space="preserve"> </w:t>
      </w:r>
      <w:r>
        <w:t xml:space="preserve">towards marginal cost levels if global demand isn’t strong – possibly</w:t>
      </w:r>
      <w:r>
        <w:t xml:space="preserve"> </w:t>
      </w:r>
      <w:r>
        <w:rPr>
          <w:b/>
          <w:bCs/>
        </w:rPr>
        <w:t xml:space="preserve">Brent in $45-50</w:t>
      </w:r>
      <w:r>
        <w:t xml:space="preserve"> </w:t>
      </w:r>
      <w:r>
        <w:t xml:space="preserve">range by a month or two out, unless OPEC cuts to prop it up. Lower oil filters into lower gasoline prices, boosting consumer confidence globally.</w:t>
      </w:r>
      <w:r>
        <w:t xml:space="preserve"> </w:t>
      </w:r>
      <w:r>
        <w:rPr>
          <w:b/>
          <w:bCs/>
        </w:rPr>
        <w:t xml:space="preserve">Global inflation forecasts drop</w:t>
      </w:r>
      <w:r>
        <w:t xml:space="preserve"> </w:t>
      </w:r>
      <w:r>
        <w:t xml:space="preserve">– some might shave 0.2-0.3% off 2026 CPI estimates due to cheaper energy. This is</w:t>
      </w:r>
      <w:r>
        <w:t xml:space="preserve"> </w:t>
      </w:r>
      <w:r>
        <w:rPr>
          <w:b/>
          <w:bCs/>
        </w:rPr>
        <w:t xml:space="preserve">bond-bullish</w:t>
      </w:r>
      <w:r>
        <w:t xml:space="preserve">: breakevens likely fall, real yields might stay moderate (as central banks less pressured, possibly consider easing if inflation falls too much). So expect</w:t>
      </w:r>
      <w:r>
        <w:t xml:space="preserve"> </w:t>
      </w:r>
      <w:r>
        <w:rPr>
          <w:b/>
          <w:bCs/>
        </w:rPr>
        <w:t xml:space="preserve">yields to be at or below pre-crisis</w:t>
      </w:r>
      <w:r>
        <w:t xml:space="preserve"> </w:t>
      </w:r>
      <w:r>
        <w:t xml:space="preserve">– e.g. 10Y maybe 10-20 bps below baseline due to inflation decline (unless growth expectations pick up offsetting that).</w:t>
      </w:r>
      <w:r>
        <w:t xml:space="preserve"> </w:t>
      </w:r>
      <w:r>
        <w:rPr>
          <w:b/>
          <w:bCs/>
        </w:rPr>
        <w:t xml:space="preserve">Equities:</w:t>
      </w:r>
      <w:r>
        <w:t xml:space="preserve"> </w:t>
      </w:r>
      <w:r>
        <w:t xml:space="preserve">lower inflation + strong risk sentiment + lower energy costs = very positive for most sectors (except energy producers). We might see</w:t>
      </w:r>
      <w:r>
        <w:t xml:space="preserve"> </w:t>
      </w:r>
      <w:r>
        <w:rPr>
          <w:b/>
          <w:bCs/>
        </w:rPr>
        <w:t xml:space="preserve">rotation out of energy/materials into interest-rate sensitive and consumer stocks</w:t>
      </w:r>
      <w:r>
        <w:t xml:space="preserve"> </w:t>
      </w:r>
      <w:r>
        <w:t xml:space="preserve">(since oil down benefits consumer discretionary, etc.). Indices generally up.</w:t>
      </w:r>
      <w:r>
        <w:t xml:space="preserve"> </w:t>
      </w:r>
      <w:r>
        <w:rPr>
          <w:b/>
          <w:bCs/>
        </w:rPr>
        <w:t xml:space="preserve">EM equities</w:t>
      </w:r>
      <w:r>
        <w:t xml:space="preserve"> </w:t>
      </w:r>
      <w:r>
        <w:t xml:space="preserve">probably outperform DM as capital flows back to higher yields given reduced risk – e.g. LATAM stock indices up strongly (also helped by stronger FX improving USD returns).</w:t>
      </w:r>
      <w:r>
        <w:t xml:space="preserve"> </w:t>
      </w:r>
      <w:r>
        <w:t xml:space="preserve">-</w:t>
      </w:r>
      <w:r>
        <w:t xml:space="preserve"> </w:t>
      </w:r>
      <w:r>
        <w:rPr>
          <w:b/>
          <w:bCs/>
        </w:rPr>
        <w:t xml:space="preserve">Quarter (3 Months):</w:t>
      </w:r>
      <w:r>
        <w:t xml:space="preserve"> </w:t>
      </w:r>
      <w:r>
        <w:t xml:space="preserve">Assuming by April 2026 Venezuela is well into rebuilding, maybe elections scheduled, oil freely flowing (with U.S. companies heavily involved).</w:t>
      </w:r>
      <w:r>
        <w:t xml:space="preserve"> </w:t>
      </w:r>
      <w:r>
        <w:rPr>
          <w:b/>
          <w:bCs/>
        </w:rPr>
        <w:t xml:space="preserve">Oil market</w:t>
      </w:r>
      <w:r>
        <w:t xml:space="preserve"> </w:t>
      </w:r>
      <w:r>
        <w:t xml:space="preserve">likely rebalances – OPEC might implement slight cuts to prevent glut, keeping Brent around maybe</w:t>
      </w:r>
      <w:r>
        <w:t xml:space="preserve"> </w:t>
      </w:r>
      <w:r>
        <w:rPr>
          <w:b/>
          <w:bCs/>
        </w:rPr>
        <w:t xml:space="preserve">$50</w:t>
      </w:r>
      <w:r>
        <w:t xml:space="preserve">. The structural outlook is oil abundant, capping upside.</w:t>
      </w:r>
      <w:r>
        <w:t xml:space="preserve"> </w:t>
      </w:r>
      <w:r>
        <w:rPr>
          <w:b/>
          <w:bCs/>
        </w:rPr>
        <w:t xml:space="preserve">Global growth</w:t>
      </w:r>
      <w:r>
        <w:t xml:space="preserve"> </w:t>
      </w:r>
      <w:r>
        <w:t xml:space="preserve">might get a small fillip from lower energy – perhaps revising GDP forecasts up a tick for oil importers.</w:t>
      </w:r>
      <w:r>
        <w:t xml:space="preserve"> </w:t>
      </w:r>
      <w:r>
        <w:rPr>
          <w:b/>
          <w:bCs/>
        </w:rPr>
        <w:t xml:space="preserve">Central banks</w:t>
      </w:r>
      <w:r>
        <w:t xml:space="preserve"> </w:t>
      </w:r>
      <w:r>
        <w:t xml:space="preserve">might either keep rates lower for longer (since inflation down) or even cut if they were in tightening mode. So interest-rate environment could ease, which combined with risk-on sentiment is a</w:t>
      </w:r>
      <w:r>
        <w:t xml:space="preserve"> </w:t>
      </w:r>
      <w:r>
        <w:rPr>
          <w:b/>
          <w:bCs/>
        </w:rPr>
        <w:t xml:space="preserve">goldilocks scenario for equities and credit</w:t>
      </w:r>
      <w:r>
        <w:t xml:space="preserve">. We could see</w:t>
      </w:r>
      <w:r>
        <w:t xml:space="preserve"> </w:t>
      </w:r>
      <w:r>
        <w:rPr>
          <w:b/>
          <w:bCs/>
        </w:rPr>
        <w:t xml:space="preserve">credit spreads near post-GFC tights</w:t>
      </w:r>
      <w:r>
        <w:t xml:space="preserve">, e.g. HY spreads maybe hundreds of bps tighter from initial scare, IG near historically tight.</w:t>
      </w:r>
      <w:r>
        <w:t xml:space="preserve"> </w:t>
      </w:r>
      <w:r>
        <w:rPr>
          <w:b/>
          <w:bCs/>
        </w:rPr>
        <w:t xml:space="preserve">Volatility</w:t>
      </w:r>
      <w:r>
        <w:t xml:space="preserve"> </w:t>
      </w:r>
      <w:r>
        <w:t xml:space="preserve">would sink: VIX potentially back to low-teens or even below if macro stability reigns.</w:t>
      </w:r>
      <w:r>
        <w:t xml:space="preserve"> </w:t>
      </w:r>
      <w:r>
        <w:rPr>
          <w:b/>
          <w:bCs/>
        </w:rPr>
        <w:t xml:space="preserve">Correlation:</w:t>
      </w:r>
      <w:r>
        <w:t xml:space="preserve"> </w:t>
      </w:r>
      <w:r>
        <w:t xml:space="preserve">back to moderate, fundamentals-driven – likely stock-bond correlation flips back to slightly positive (because main driver is now growth/inflation prospects rather than flight-to-quality).</w:t>
      </w:r>
      <w:r>
        <w:t xml:space="preserve"> </w:t>
      </w:r>
      <w:r>
        <w:rPr>
          <w:b/>
          <w:bCs/>
        </w:rPr>
        <w:t xml:space="preserve">USD</w:t>
      </w:r>
      <w:r>
        <w:t xml:space="preserve"> </w:t>
      </w:r>
      <w:r>
        <w:t xml:space="preserve">might weaken broadly as safe-haven demand gone and perhaps Fed softens stance (and capital flows to EM). EM currencies, commodities (some might fall with oil, but metals etc. might have their own cycle), all adjust.</w:t>
      </w:r>
    </w:p>
    <w:p>
      <w:pPr>
        <w:pStyle w:val="BodyText"/>
      </w:pPr>
      <w:r>
        <w:rPr>
          <w:b/>
          <w:bCs/>
        </w:rPr>
        <w:t xml:space="preserve">Hedging Considerations (De-escalation Scenario):</w:t>
      </w:r>
      <w:r>
        <w:t xml:space="preserve"> </w:t>
      </w:r>
      <w:r>
        <w:t xml:space="preserve">In this best case, many hedges bought for tail risk will lose value. One should have a plan to</w:t>
      </w:r>
      <w:r>
        <w:t xml:space="preserve"> </w:t>
      </w:r>
      <w:r>
        <w:rPr>
          <w:b/>
          <w:bCs/>
        </w:rPr>
        <w:t xml:space="preserve">unwind hedges</w:t>
      </w:r>
      <w:r>
        <w:t xml:space="preserve"> </w:t>
      </w:r>
      <w:r>
        <w:t xml:space="preserve">and rotate positioning to capitalize on recovery:</w:t>
      </w:r>
      <w:r>
        <w:t xml:space="preserve"> </w:t>
      </w:r>
      <w:r>
        <w:t xml:space="preserve">- Investors would likely</w:t>
      </w:r>
      <w:r>
        <w:t xml:space="preserve"> </w:t>
      </w:r>
      <w:r>
        <w:rPr>
          <w:b/>
          <w:bCs/>
        </w:rPr>
        <w:t xml:space="preserve">close out expensive hedges</w:t>
      </w:r>
      <w:r>
        <w:t xml:space="preserve"> </w:t>
      </w:r>
      <w:r>
        <w:t xml:space="preserve">(sell back those high-priced put options or vol, even at a loss, because their purpose is done). Instead, shift to</w:t>
      </w:r>
      <w:r>
        <w:t xml:space="preserve"> </w:t>
      </w:r>
      <w:r>
        <w:rPr>
          <w:b/>
          <w:bCs/>
        </w:rPr>
        <w:t xml:space="preserve">pro-risk positions</w:t>
      </w:r>
      <w:r>
        <w:t xml:space="preserve">: e.g. go long EM equities/bonds, perhaps increase leverage slightly now that volatility is down (still prudent measure). Possibly</w:t>
      </w:r>
      <w:r>
        <w:t xml:space="preserve"> </w:t>
      </w:r>
      <w:r>
        <w:rPr>
          <w:b/>
          <w:bCs/>
        </w:rPr>
        <w:t xml:space="preserve">buy call options</w:t>
      </w:r>
      <w:r>
        <w:t xml:space="preserve"> </w:t>
      </w:r>
      <w:r>
        <w:t xml:space="preserve">on cyclically sensitive sectors that were depressed, anticipating a rebound (travel, etc.).</w:t>
      </w:r>
      <w:r>
        <w:t xml:space="preserve"> </w:t>
      </w:r>
      <w:r>
        <w:t xml:space="preserve">- Corporates: might</w:t>
      </w:r>
      <w:r>
        <w:t xml:space="preserve"> </w:t>
      </w:r>
      <w:r>
        <w:rPr>
          <w:b/>
          <w:bCs/>
        </w:rPr>
        <w:t xml:space="preserve">unwind emergency hedges</w:t>
      </w:r>
      <w:r>
        <w:t xml:space="preserve"> </w:t>
      </w:r>
      <w:r>
        <w:t xml:space="preserve">if they locked in high fuel prices – e.g. an airline that had bought calls for $80 oil may now see oil at $50; those hedges expire worthless, but that’s fine, and they can revert to their normal hedging ratios at lower price levels. Some corporates might even decide to</w:t>
      </w:r>
      <w:r>
        <w:t xml:space="preserve"> </w:t>
      </w:r>
      <w:r>
        <w:rPr>
          <w:i/>
          <w:iCs/>
        </w:rPr>
        <w:t xml:space="preserve">take advantage</w:t>
      </w:r>
      <w:r>
        <w:t xml:space="preserve"> </w:t>
      </w:r>
      <w:r>
        <w:t xml:space="preserve">of low prices: e.g. airlines could extend hedges at $50 crude to safeguard cheap fuel for longer. Similarly, countries or companies could</w:t>
      </w:r>
      <w:r>
        <w:t xml:space="preserve"> </w:t>
      </w:r>
      <w:r>
        <w:rPr>
          <w:b/>
          <w:bCs/>
        </w:rPr>
        <w:t xml:space="preserve">issue debt</w:t>
      </w:r>
      <w:r>
        <w:t xml:space="preserve"> </w:t>
      </w:r>
      <w:r>
        <w:t xml:space="preserve">now at better spreads if they held off during the turmoil. So advising clients to capitalize on benign markets to raise capital or restructure debt is key.</w:t>
      </w:r>
      <w:r>
        <w:t xml:space="preserve"> </w:t>
      </w:r>
      <w:r>
        <w:t xml:space="preserve">- For banks and portfolios, risk management can pull back extra buffers put in place – but we’d remain vigilant for any aftershocks. Possibly take profit on positions that benefited (e.g. maybe we were long gold or defense stocks as hedge; those might dip now, so we close them).</w:t>
      </w:r>
      <w:r>
        <w:t xml:space="preserve"> </w:t>
      </w:r>
      <w:r>
        <w:t xml:space="preserve">- One should remain aware of potential</w:t>
      </w:r>
      <w:r>
        <w:t xml:space="preserve"> </w:t>
      </w:r>
      <w:r>
        <w:rPr>
          <w:b/>
          <w:bCs/>
        </w:rPr>
        <w:t xml:space="preserve">reversal</w:t>
      </w:r>
      <w:r>
        <w:t xml:space="preserve">: Sometimes after an initial resolution rally, markets can correct a bit when enthusiasm moderates. So some partial hedges might be kept. For example, after a big rally, buying some cheap puts as protection could be wise (vol will be lower now, making hedges cheaper).</w:t>
      </w:r>
      <w:r>
        <w:t xml:space="preserve"> </w:t>
      </w:r>
      <w:r>
        <w:t xml:space="preserve">- In essence, hedging in this scenario transitions to normal course: we go back to focusing on standard macro and micro risks (like earnings, etc.), not outsized geopolitical risk.</w:t>
      </w:r>
    </w:p>
    <w:p>
      <w:pPr>
        <w:pStyle w:val="BodyText"/>
      </w:pPr>
      <w:r>
        <w:t xml:space="preserve">Probability weightings are inherently rough – we gave base 60%, adverse 25%, upside 15%. These reflect current information favoring a relatively stable outcome but acknowledging significant downside tail possibility. We will adjust these probabilities as new information comes (e.g. if signs of either further conflict or a quicker deal emerge). Clients should calibrate their portfolios to these probabilities: e.g. carry slightly above-neutral risk but ensure protection against that 1-in-4 adverse event that could be very damaging.</w:t>
      </w:r>
    </w:p>
    <w:p>
      <w:r>
        <w:pict>
          <v:rect style="width:0;height:1.5pt" o:hralign="center" o:hrstd="t" o:hr="t"/>
        </w:pict>
      </w:r>
    </w:p>
    <w:bookmarkEnd w:id="129"/>
    <w:bookmarkStart w:id="131" w:name="what-would-change-our-view"/>
    <w:p>
      <w:pPr>
        <w:pStyle w:val="Heading2"/>
      </w:pPr>
      <w:r>
        <w:t xml:space="preserve">What Would Change Our View?</w:t>
      </w:r>
    </w:p>
    <w:p>
      <w:pPr>
        <w:pStyle w:val="FirstParagraph"/>
      </w:pPr>
      <w:r>
        <w:t xml:space="preserve">Given our base case, we remain vigilant for developments that could</w:t>
      </w:r>
      <w:r>
        <w:t xml:space="preserve"> </w:t>
      </w:r>
      <w:r>
        <w:rPr>
          <w:b/>
          <w:bCs/>
        </w:rPr>
        <w:t xml:space="preserve">invalidate or alter that outlook</w:t>
      </w:r>
      <w:r>
        <w:t xml:space="preserve"> </w:t>
      </w:r>
      <w:r>
        <w:t xml:space="preserve">significantly. The following are key events or indicators that would prompt us to reassess:</w:t>
      </w:r>
    </w:p>
    <w:p>
      <w:pPr>
        <w:numPr>
          <w:ilvl w:val="0"/>
          <w:numId w:val="1001"/>
        </w:numPr>
      </w:pPr>
      <w:r>
        <w:rPr>
          <w:b/>
          <w:bCs/>
        </w:rPr>
        <w:t xml:space="preserve">Hard-Line Actions by Venezuela’s Regime:</w:t>
      </w:r>
      <w:r>
        <w:t xml:space="preserve"> </w:t>
      </w:r>
      <w:r>
        <w:t xml:space="preserve">If Acting President Delcy Rodríguez or other top officials</w:t>
      </w:r>
      <w:r>
        <w:t xml:space="preserve"> </w:t>
      </w:r>
      <w:r>
        <w:rPr>
          <w:b/>
          <w:bCs/>
        </w:rPr>
        <w:t xml:space="preserve">reverse cooperation</w:t>
      </w:r>
      <w:r>
        <w:t xml:space="preserve"> </w:t>
      </w:r>
      <w:r>
        <w:t xml:space="preserve">or take a hostile stance (e.g. breaking off talks, refusing to implement promised reforms), it would signal that a smooth transition is unlikely. Specifically, if we see</w:t>
      </w:r>
      <w:r>
        <w:t xml:space="preserve"> </w:t>
      </w:r>
      <w:r>
        <w:rPr>
          <w:b/>
          <w:bCs/>
        </w:rPr>
        <w:t xml:space="preserve">Venezuela’s military mobilizing against U.S. forces or backing a rival claim to power</w:t>
      </w:r>
      <w:r>
        <w:t xml:space="preserve"> </w:t>
      </w:r>
      <w:r>
        <w:t xml:space="preserve">(say, if Diosdado Cabello or Padrino López attempts to assert leadership and calls for resistance), our base-case of a managed handover would crumble. This might lead us toward the</w:t>
      </w:r>
      <w:r>
        <w:t xml:space="preserve"> </w:t>
      </w:r>
      <w:r>
        <w:rPr>
          <w:i/>
          <w:iCs/>
        </w:rPr>
        <w:t xml:space="preserve">adverse scenario</w:t>
      </w:r>
      <w:r>
        <w:t xml:space="preserve"> </w:t>
      </w:r>
      <w:r>
        <w:t xml:space="preserve">of protracted conflict. For example,</w:t>
      </w:r>
      <w:r>
        <w:t xml:space="preserve"> </w:t>
      </w:r>
      <w:r>
        <w:rPr>
          <w:b/>
          <w:bCs/>
        </w:rPr>
        <w:t xml:space="preserve">Rodríguez publicly contradicting Trump’s claims of cooperation (which she did)</w:t>
      </w:r>
      <w:r>
        <w:t xml:space="preserve"> </w:t>
      </w:r>
      <w:r>
        <w:t xml:space="preserve">is one sign</w:t>
      </w:r>
      <w:hyperlink r:id="rId130">
        <w:r>
          <w:rPr>
            <w:rStyle w:val="Hyperlink"/>
          </w:rPr>
          <w:t xml:space="preserve">[97]</w:t>
        </w:r>
      </w:hyperlink>
      <w:r>
        <w:t xml:space="preserve">, but more critically, if she or the military actually</w:t>
      </w:r>
      <w:r>
        <w:t xml:space="preserve"> </w:t>
      </w:r>
      <w:r>
        <w:rPr>
          <w:i/>
          <w:iCs/>
        </w:rPr>
        <w:t xml:space="preserve">halt</w:t>
      </w:r>
      <w:r>
        <w:t xml:space="preserve"> </w:t>
      </w:r>
      <w:r>
        <w:t xml:space="preserve">the agreed collaborative steps (like rearming units or protecting cartel figures), then the U.S. might re-engage militarily. That would change our view to expecting escalation.</w:t>
      </w:r>
    </w:p>
    <w:p>
      <w:pPr>
        <w:numPr>
          <w:ilvl w:val="0"/>
          <w:numId w:val="1001"/>
        </w:numPr>
      </w:pPr>
      <w:r>
        <w:rPr>
          <w:b/>
          <w:bCs/>
        </w:rPr>
        <w:t xml:space="preserve">US Policy Shift or Intensification:</w:t>
      </w:r>
      <w:r>
        <w:t xml:space="preserve"> </w:t>
      </w:r>
      <w:r>
        <w:t xml:space="preserve">Should the U.S.</w:t>
      </w:r>
      <w:r>
        <w:t xml:space="preserve"> </w:t>
      </w:r>
      <w:r>
        <w:rPr>
          <w:b/>
          <w:bCs/>
        </w:rPr>
        <w:t xml:space="preserve">expand its intervention beyond Venezuela</w:t>
      </w:r>
      <w:r>
        <w:t xml:space="preserve"> </w:t>
      </w:r>
      <w:r>
        <w:t xml:space="preserve">or adopt a markedly harsher posture, we’d move probability weight from base to downside. Key signals would be if Trump or his administration begins</w:t>
      </w:r>
      <w:r>
        <w:t xml:space="preserve"> </w:t>
      </w:r>
      <w:r>
        <w:rPr>
          <w:b/>
          <w:bCs/>
        </w:rPr>
        <w:t xml:space="preserve">openly preparing for action in another country</w:t>
      </w:r>
      <w:r>
        <w:t xml:space="preserve"> </w:t>
      </w:r>
      <w:r>
        <w:t xml:space="preserve">– e.g. massing troops near Colombia’s border or issuing an ultimatum to Mexico that isn’t met. We partially saw rhetoric (“Operation Colombia sounds good”</w:t>
      </w:r>
      <w:hyperlink r:id="rId44">
        <w:r>
          <w:rPr>
            <w:rStyle w:val="Hyperlink"/>
          </w:rPr>
          <w:t xml:space="preserve">[25]</w:t>
        </w:r>
      </w:hyperlink>
      <w:r>
        <w:t xml:space="preserve">), but if that turned into concrete steps (like an official announcement of cross-border strikes or invoking the AUMF for Mexico), it’s a game-changer. Similarly, if the U.S. sets up a long-term</w:t>
      </w:r>
      <w:r>
        <w:t xml:space="preserve"> </w:t>
      </w:r>
      <w:r>
        <w:rPr>
          <w:b/>
          <w:bCs/>
        </w:rPr>
        <w:t xml:space="preserve">occupation authority</w:t>
      </w:r>
      <w:r>
        <w:t xml:space="preserve"> </w:t>
      </w:r>
      <w:r>
        <w:t xml:space="preserve">in Venezuela (as implied by Trump’s “we have a group of people running [Venezuela]”</w:t>
      </w:r>
      <w:hyperlink r:id="rId41">
        <w:r>
          <w:rPr>
            <w:rStyle w:val="Hyperlink"/>
          </w:rPr>
          <w:t xml:space="preserve">[22]</w:t>
        </w:r>
      </w:hyperlink>
      <w:r>
        <w:t xml:space="preserve">) without international buy-in, that could breed insurgency and international pushback. So far base case assumed U.S. would try to avoid prolonged occupation, but if that assumption is wrong (i.e. signals of an indefinite U.S. military administration emerge), risk rises.</w:t>
      </w:r>
    </w:p>
    <w:p>
      <w:pPr>
        <w:numPr>
          <w:ilvl w:val="0"/>
          <w:numId w:val="1001"/>
        </w:numPr>
      </w:pPr>
      <w:r>
        <w:rPr>
          <w:b/>
          <w:bCs/>
        </w:rPr>
        <w:t xml:space="preserve">Enforcement Intensity Signals:</w:t>
      </w:r>
      <w:r>
        <w:t xml:space="preserve"> </w:t>
      </w:r>
      <w:r>
        <w:t xml:space="preserve">Watch if</w:t>
      </w:r>
      <w:r>
        <w:t xml:space="preserve"> </w:t>
      </w:r>
      <w:r>
        <w:rPr>
          <w:b/>
          <w:bCs/>
        </w:rPr>
        <w:t xml:space="preserve">U.S. enforcement of the “oil blockade”</w:t>
      </w:r>
      <w:r>
        <w:t xml:space="preserve"> </w:t>
      </w:r>
      <w:r>
        <w:t xml:space="preserve">or other sanctions intensifies beyond current levels. Already a full</w:t>
      </w:r>
      <w:r>
        <w:t xml:space="preserve"> </w:t>
      </w:r>
      <w:r>
        <w:rPr>
          <w:b/>
          <w:bCs/>
        </w:rPr>
        <w:t xml:space="preserve">naval blockade</w:t>
      </w:r>
      <w:r>
        <w:t xml:space="preserve"> </w:t>
      </w:r>
      <w:r>
        <w:t xml:space="preserve">of Venezuelan ports is effectively on</w:t>
      </w:r>
      <w:hyperlink r:id="rId50">
        <w:r>
          <w:rPr>
            <w:rStyle w:val="Hyperlink"/>
          </w:rPr>
          <w:t xml:space="preserve">[31]</w:t>
        </w:r>
      </w:hyperlink>
      <w:r>
        <w:t xml:space="preserve">. If the U.S. starts</w:t>
      </w:r>
      <w:r>
        <w:t xml:space="preserve"> </w:t>
      </w:r>
      <w:r>
        <w:rPr>
          <w:b/>
          <w:bCs/>
        </w:rPr>
        <w:t xml:space="preserve">interdicting all trade</w:t>
      </w:r>
      <w:r>
        <w:t xml:space="preserve"> </w:t>
      </w:r>
      <w:r>
        <w:t xml:space="preserve">(not just oil, but any vessel or plane in Venezuelan airspace/waters without U.S. nod) it could cripple Venezuela’s economy further and raise humanitarian and international objections. That might increase chances of a backlash or forced reversal. Also, if the U.S.</w:t>
      </w:r>
      <w:r>
        <w:t xml:space="preserve"> </w:t>
      </w:r>
      <w:r>
        <w:rPr>
          <w:b/>
          <w:bCs/>
        </w:rPr>
        <w:t xml:space="preserve">targets third parties</w:t>
      </w:r>
      <w:r>
        <w:t xml:space="preserve"> </w:t>
      </w:r>
      <w:r>
        <w:t xml:space="preserve">helping Venezuela – for example, sanctioning Chinese or Indian companies taking Venezuelan oil, or penalizing Russian entities involved – that escalation could drag major powers into conflict (not military, but economic war). Such moves would push us to consider a more global risk-off scenario.</w:t>
      </w:r>
    </w:p>
    <w:p>
      <w:pPr>
        <w:numPr>
          <w:ilvl w:val="0"/>
          <w:numId w:val="1001"/>
        </w:numPr>
      </w:pPr>
      <w:r>
        <w:rPr>
          <w:b/>
          <w:bCs/>
        </w:rPr>
        <w:t xml:space="preserve">Shipping or Insurance Disruptions:</w:t>
      </w:r>
      <w:r>
        <w:t xml:space="preserve"> </w:t>
      </w:r>
      <w:r>
        <w:t xml:space="preserve">Concrete evidence of physical disruptions to oil or trade flows beyond Venezuela would alter our commodity outlook. For instance, if</w:t>
      </w:r>
      <w:r>
        <w:t xml:space="preserve"> </w:t>
      </w:r>
      <w:r>
        <w:rPr>
          <w:b/>
          <w:bCs/>
        </w:rPr>
        <w:t xml:space="preserve">Lloyd’s of London classifies the Caribbean Sea as a war-risk zone</w:t>
      </w:r>
      <w:r>
        <w:t xml:space="preserve">, insurance rates on tankers would skyrocket, possibly halting shipments from neighboring exporters (Trinidad, Colombia’s coastal exports, etc.). Similarly, if a tanker is actually attacked or sunk (by mines or militants), it would shock supply expectations. Currently we assumed no major global supply disruption (hence oil stable in base). If that assumption breaks (e.g. a major accident or sabotage at a Venezuelan export terminal or pipeline, or a retaliatory attack on a Saudi/US asset by Iran in solidarity), then oil prices would overshoot our base range – requiring a new higher oil price path in our view.</w:t>
      </w:r>
    </w:p>
    <w:p>
      <w:pPr>
        <w:numPr>
          <w:ilvl w:val="0"/>
          <w:numId w:val="1001"/>
        </w:numPr>
      </w:pPr>
      <w:r>
        <w:rPr>
          <w:b/>
          <w:bCs/>
        </w:rPr>
        <w:t xml:space="preserve">OPEC+ Responses:</w:t>
      </w:r>
      <w:r>
        <w:t xml:space="preserve"> </w:t>
      </w:r>
      <w:r>
        <w:t xml:space="preserve">A surprise move by OPEC or allied producers could shift our view on commodities and inflation. For example, if OPEC (led by say, Iran or Algeria in sympathy with Venezuela) decides to</w:t>
      </w:r>
      <w:r>
        <w:t xml:space="preserve"> </w:t>
      </w:r>
      <w:r>
        <w:rPr>
          <w:b/>
          <w:bCs/>
        </w:rPr>
        <w:t xml:space="preserve">cut output significantly</w:t>
      </w:r>
      <w:r>
        <w:t xml:space="preserve"> </w:t>
      </w:r>
      <w:r>
        <w:t xml:space="preserve">to protest U.S. actions, it would tighten the market and raise oil price trajectory above our base case (which sees stable supply policy) – moving us toward a stagflationary risk scenario. Conversely, if Saudi Arabia and others, perhaps coordinating with the U.S., decided to</w:t>
      </w:r>
      <w:r>
        <w:t xml:space="preserve"> </w:t>
      </w:r>
      <w:r>
        <w:rPr>
          <w:b/>
          <w:bCs/>
        </w:rPr>
        <w:t xml:space="preserve">open the taps</w:t>
      </w:r>
      <w:r>
        <w:t xml:space="preserve"> </w:t>
      </w:r>
      <w:r>
        <w:t xml:space="preserve">to keep oil prices down (or if the U.S. did an SPR release), that could accelerate the oil price decline beyond our expectation in the upside scenario. Right now OPEC maintained output</w:t>
      </w:r>
      <w:hyperlink r:id="rId87">
        <w:r>
          <w:rPr>
            <w:rStyle w:val="Hyperlink"/>
          </w:rPr>
          <w:t xml:space="preserve">[68]</w:t>
        </w:r>
      </w:hyperlink>
      <w:r>
        <w:t xml:space="preserve">, but any emergency meeting or statement (“monitoring situation closely and prepared to adjust”) is something that could presage a change in strategy. We’d update our oil and inflation forecasts accordingly.</w:t>
      </w:r>
    </w:p>
    <w:p>
      <w:pPr>
        <w:numPr>
          <w:ilvl w:val="0"/>
          <w:numId w:val="1001"/>
        </w:numPr>
      </w:pPr>
      <w:r>
        <w:rPr>
          <w:b/>
          <w:bCs/>
        </w:rPr>
        <w:t xml:space="preserve">International Diplomatic Shifts:</w:t>
      </w:r>
      <w:r>
        <w:t xml:space="preserve"> </w:t>
      </w:r>
      <w:r>
        <w:t xml:space="preserve">If Russia or China take an unexpected stance – e.g.</w:t>
      </w:r>
      <w:r>
        <w:t xml:space="preserve"> </w:t>
      </w:r>
      <w:r>
        <w:rPr>
          <w:b/>
          <w:bCs/>
        </w:rPr>
        <w:t xml:space="preserve">China pushing a UN compromise that the U.S. accepts</w:t>
      </w:r>
      <w:r>
        <w:t xml:space="preserve"> </w:t>
      </w:r>
      <w:r>
        <w:t xml:space="preserve">(which might speed resolution), or vice versa,</w:t>
      </w:r>
      <w:r>
        <w:t xml:space="preserve"> </w:t>
      </w:r>
      <w:r>
        <w:rPr>
          <w:b/>
          <w:bCs/>
        </w:rPr>
        <w:t xml:space="preserve">Russia significantly upping military support</w:t>
      </w:r>
      <w:r>
        <w:t xml:space="preserve"> </w:t>
      </w:r>
      <w:r>
        <w:t xml:space="preserve">(flying in supplies or deploying air defenses to remaining regime elements) – our geopolitical risk calculus changes. A cooperative stance by these powers could</w:t>
      </w:r>
      <w:r>
        <w:t xml:space="preserve"> </w:t>
      </w:r>
      <w:r>
        <w:rPr>
          <w:b/>
          <w:bCs/>
        </w:rPr>
        <w:t xml:space="preserve">improve</w:t>
      </w:r>
      <w:r>
        <w:t xml:space="preserve"> </w:t>
      </w:r>
      <w:r>
        <w:t xml:space="preserve">our base case odds (leading to quicker resolution), whereas a confrontational stance (say, Russia sending warships to Venezuelan waters as a deterrent) would raise tail risk of a superpower standoff. Another aspect: if the</w:t>
      </w:r>
      <w:r>
        <w:t xml:space="preserve"> </w:t>
      </w:r>
      <w:r>
        <w:rPr>
          <w:b/>
          <w:bCs/>
        </w:rPr>
        <w:t xml:space="preserve">European Union or neighboring Latin countries</w:t>
      </w:r>
      <w:r>
        <w:t xml:space="preserve"> </w:t>
      </w:r>
      <w:r>
        <w:t xml:space="preserve">strongly break with the U.S. – e.g. refusing to recognize the new arrangement or imposing their own sanctions on the U.S. presence – that could politically isolate the U.S., potentially forcing an earlier withdrawal or chaotic handover (which could actually worsen the situation in Venezuela if it creates power vacuum). We currently assume broad Western tacit support; a change there (like major European sanctions on U.S. actions or Latin American bloc condemning with potential sanctions on U.S. exports, etc.) is remote but would change our view on U.S. ability to sustain involvement.</w:t>
      </w:r>
    </w:p>
    <w:p>
      <w:pPr>
        <w:numPr>
          <w:ilvl w:val="0"/>
          <w:numId w:val="1001"/>
        </w:numPr>
      </w:pPr>
      <w:r>
        <w:rPr>
          <w:b/>
          <w:bCs/>
        </w:rPr>
        <w:t xml:space="preserve">Flow or Positioning Data Indicating Stress:</w:t>
      </w:r>
      <w:r>
        <w:t xml:space="preserve"> </w:t>
      </w:r>
      <w:r>
        <w:t xml:space="preserve">We keep an eye on market internals. If we start seeing</w:t>
      </w:r>
      <w:r>
        <w:t xml:space="preserve"> </w:t>
      </w:r>
      <w:r>
        <w:rPr>
          <w:b/>
          <w:bCs/>
        </w:rPr>
        <w:t xml:space="preserve">major outflows from EM bond or equity funds</w:t>
      </w:r>
      <w:r>
        <w:t xml:space="preserve"> </w:t>
      </w:r>
      <w:r>
        <w:t xml:space="preserve">beyond normal, or if dealer positioning shows extreme one-sided bets (e.g. speculators hugely short oil expecting peace, or hugely long gold expecting war), that could signal the market is mispriced relative to probable outcomes. For instance, if positioning becomes very complacent (everyone short volatility because they assume no more risk), that’s a warning – any negative surprise could cause outsized moves (so we’d advise adding hedges, shifting our market outlook to incorporate more volatility). Conversely, if data show everyone is extremely hedged or positioned for worst-case, and then situation improves, the unwind could rally markets more than our base case expects (we’d lean even more bullish short-term). So unusual spikes in</w:t>
      </w:r>
      <w:r>
        <w:t xml:space="preserve"> </w:t>
      </w:r>
      <w:r>
        <w:rPr>
          <w:b/>
          <w:bCs/>
        </w:rPr>
        <w:t xml:space="preserve">volumes, open interest in options</w:t>
      </w:r>
      <w:r>
        <w:t xml:space="preserve"> </w:t>
      </w:r>
      <w:r>
        <w:t xml:space="preserve">(like an unusual amount of deep out-of-money oil calls being bought – sign smart money hedging a spike) or in</w:t>
      </w:r>
      <w:r>
        <w:t xml:space="preserve"> </w:t>
      </w:r>
      <w:r>
        <w:rPr>
          <w:b/>
          <w:bCs/>
        </w:rPr>
        <w:t xml:space="preserve">CFTC positioning</w:t>
      </w:r>
      <w:r>
        <w:t xml:space="preserve"> </w:t>
      </w:r>
      <w:r>
        <w:t xml:space="preserve">can tip us off to change probabilities.</w:t>
      </w:r>
    </w:p>
    <w:p>
      <w:pPr>
        <w:numPr>
          <w:ilvl w:val="0"/>
          <w:numId w:val="1001"/>
        </w:numPr>
      </w:pPr>
      <w:r>
        <w:rPr>
          <w:b/>
          <w:bCs/>
        </w:rPr>
        <w:t xml:space="preserve">U.S. Domestic Political Developments:</w:t>
      </w:r>
      <w:r>
        <w:t xml:space="preserve"> </w:t>
      </w:r>
      <w:r>
        <w:t xml:space="preserve">Our base case assumes the Trump administration can carry on this policy relatively unchecked in the near term. But if, say,</w:t>
      </w:r>
      <w:r>
        <w:t xml:space="preserve"> </w:t>
      </w:r>
      <w:r>
        <w:rPr>
          <w:b/>
          <w:bCs/>
        </w:rPr>
        <w:t xml:space="preserve">Congress passes a binding resolution or law to limit military action</w:t>
      </w:r>
      <w:r>
        <w:t xml:space="preserve"> </w:t>
      </w:r>
      <w:r>
        <w:t xml:space="preserve">(there were mentions Democrats might try</w:t>
      </w:r>
      <w:hyperlink r:id="rId30">
        <w:r>
          <w:rPr>
            <w:rStyle w:val="Hyperlink"/>
          </w:rPr>
          <w:t xml:space="preserve">[11]</w:t>
        </w:r>
      </w:hyperlink>
      <w:r>
        <w:t xml:space="preserve">) or if public opinion swings strongly against intervention (large protests or bipartisan criticism), Trump might be compelled to scale back. That would improve the chances of no further escalation (good for risk assets), though it might also reduce U.S. leverage in Venezuela somewhat. On the other hand, if events strengthen Trump politically and he doubles down, or if a</w:t>
      </w:r>
      <w:r>
        <w:t xml:space="preserve"> </w:t>
      </w:r>
      <w:r>
        <w:rPr>
          <w:b/>
          <w:bCs/>
        </w:rPr>
        <w:t xml:space="preserve">terror incident</w:t>
      </w:r>
      <w:r>
        <w:t xml:space="preserve"> </w:t>
      </w:r>
      <w:r>
        <w:t xml:space="preserve">(like a retaliatory attack on U.S. soil by someone related to this) occurs, U.S. politics could even become more hawkish. These domestic factors can indirectly change our scenarios’ probabilities and thus are on our radar.</w:t>
      </w:r>
    </w:p>
    <w:p>
      <w:pPr>
        <w:pStyle w:val="FirstParagraph"/>
      </w:pPr>
      <w:r>
        <w:t xml:space="preserve">In sum,</w:t>
      </w:r>
      <w:r>
        <w:t xml:space="preserve"> </w:t>
      </w:r>
      <w:r>
        <w:rPr>
          <w:b/>
          <w:bCs/>
        </w:rPr>
        <w:t xml:space="preserve">any clear deviation from our base-case assumptions – whether on the ground in Venezuela, in Washington’s strategy, or in global responses – will prompt a recalibration</w:t>
      </w:r>
      <w:r>
        <w:t xml:space="preserve">. We have highlighted the critical swing factors:</w:t>
      </w:r>
      <w:r>
        <w:t xml:space="preserve"> </w:t>
      </w:r>
      <w:r>
        <w:t xml:space="preserve">- Cooperation turning to conflict within Venezuela,</w:t>
      </w:r>
      <w:r>
        <w:t xml:space="preserve"> </w:t>
      </w:r>
      <w:r>
        <w:t xml:space="preserve">- U.S. expanding or halting its campaign,</w:t>
      </w:r>
      <w:r>
        <w:t xml:space="preserve"> </w:t>
      </w:r>
      <w:r>
        <w:t xml:space="preserve">- Physical disruptions in oil/shipping,</w:t>
      </w:r>
      <w:r>
        <w:t xml:space="preserve"> </w:t>
      </w:r>
      <w:r>
        <w:t xml:space="preserve">- OPEC or major power interventions,</w:t>
      </w:r>
      <w:r>
        <w:t xml:space="preserve"> </w:t>
      </w:r>
      <w:r>
        <w:t xml:space="preserve">- and market technicals that reveal latent stress or complacency.</w:t>
      </w:r>
    </w:p>
    <w:p>
      <w:pPr>
        <w:pStyle w:val="BodyText"/>
      </w:pPr>
      <w:r>
        <w:t xml:space="preserve">Each of these would not only adjust our scenario probabilities but also the market impact profile (e.g. oil price path, risk premium in assets). We will update our risk stance and client guidance immediately should any of these “game-changers” materialize.</w:t>
      </w:r>
    </w:p>
    <w:p>
      <w:r>
        <w:pict>
          <v:rect style="width:0;height:1.5pt" o:hralign="center" o:hrstd="t" o:hr="t"/>
        </w:pict>
      </w:r>
    </w:p>
    <w:bookmarkEnd w:id="131"/>
    <w:bookmarkStart w:id="149" w:name="sources-data-appendix"/>
    <w:p>
      <w:pPr>
        <w:pStyle w:val="Heading2"/>
      </w:pPr>
      <w:r>
        <w:t xml:space="preserve">Sources &amp; Data Appendix</w:t>
      </w:r>
    </w:p>
    <w:p>
      <w:pPr>
        <w:pStyle w:val="FirstParagraph"/>
      </w:pPr>
      <w:r>
        <w:rPr>
          <w:i/>
          <w:iCs/>
        </w:rPr>
        <w:t xml:space="preserve">(All source links include the publication date and key line references supporting statements in this report. Market data timestamps are as of Jan 5, 2026, unless otherwise noted.)</w:t>
      </w:r>
    </w:p>
    <w:p>
      <w:pPr>
        <w:pStyle w:val="BodyText"/>
      </w:pPr>
      <w:r>
        <w:rPr>
          <w:b/>
          <w:bCs/>
        </w:rPr>
        <w:t xml:space="preserve">Event Definition &amp; Timeline Sources:</w:t>
      </w:r>
    </w:p>
    <w:p>
      <w:pPr>
        <w:pStyle w:val="Compact"/>
        <w:numPr>
          <w:ilvl w:val="0"/>
          <w:numId w:val="1002"/>
        </w:numPr>
      </w:pPr>
      <w:r>
        <w:t xml:space="preserve">U.S. Department of War (Pentagon) Press Release, Jan 3, 2026 –</w:t>
      </w:r>
      <w:r>
        <w:t xml:space="preserve"> </w:t>
      </w:r>
      <w:r>
        <w:rPr>
          <w:i/>
          <w:iCs/>
        </w:rPr>
        <w:t xml:space="preserve">“Trump Announces U.S. Military's Capture of Maduro.”</w:t>
      </w:r>
      <w:r>
        <w:t xml:space="preserve"> </w:t>
      </w:r>
      <w:r>
        <w:t xml:space="preserve">Describes operation details (Caracas raid, no U.S. casualties, Maduro blindfolded photo)</w:t>
      </w:r>
      <w:hyperlink r:id="rId22">
        <w:r>
          <w:rPr>
            <w:rStyle w:val="Hyperlink"/>
          </w:rPr>
          <w:t xml:space="preserve">[2]</w:t>
        </w:r>
      </w:hyperlink>
      <w:hyperlink r:id="rId25">
        <w:r>
          <w:rPr>
            <w:rStyle w:val="Hyperlink"/>
          </w:rPr>
          <w:t xml:space="preserve">[5]</w:t>
        </w:r>
      </w:hyperlink>
      <w:r>
        <w:t xml:space="preserve"> </w:t>
      </w:r>
      <w:r>
        <w:t xml:space="preserve">and U.S. administration statements (Trump and officials’ quotes)</w:t>
      </w:r>
      <w:hyperlink r:id="rId41">
        <w:r>
          <w:rPr>
            <w:rStyle w:val="Hyperlink"/>
          </w:rPr>
          <w:t xml:space="preserve">[22]</w:t>
        </w:r>
      </w:hyperlink>
      <w:hyperlink r:id="rId40">
        <w:r>
          <w:rPr>
            <w:rStyle w:val="Hyperlink"/>
          </w:rPr>
          <w:t xml:space="preserve">[21]</w:t>
        </w:r>
      </w:hyperlink>
      <w:r>
        <w:t xml:space="preserve">.</w:t>
      </w:r>
    </w:p>
    <w:p>
      <w:pPr>
        <w:pStyle w:val="Compact"/>
        <w:numPr>
          <w:ilvl w:val="0"/>
          <w:numId w:val="1002"/>
        </w:numPr>
      </w:pPr>
      <w:r>
        <w:t xml:space="preserve">Reuters, Jan 5, 2026 –</w:t>
      </w:r>
      <w:r>
        <w:t xml:space="preserve"> </w:t>
      </w:r>
      <w:r>
        <w:rPr>
          <w:i/>
          <w:iCs/>
        </w:rPr>
        <w:t xml:space="preserve">“Trump says second Venezuela strike possible if government does not cooperate”</w:t>
      </w:r>
      <w:hyperlink r:id="rId64">
        <w:r>
          <w:rPr>
            <w:rStyle w:val="Hyperlink"/>
          </w:rPr>
          <w:t xml:space="preserve">[45]</w:t>
        </w:r>
      </w:hyperlink>
      <w:hyperlink r:id="rId132">
        <w:r>
          <w:rPr>
            <w:rStyle w:val="Hyperlink"/>
          </w:rPr>
          <w:t xml:space="preserve">[98]</w:t>
        </w:r>
      </w:hyperlink>
      <w:r>
        <w:t xml:space="preserve">. Provides Trump’s threats toward Colombia/Mexico and Venezuelan regime reaction (Cabello/Padrino quotes on “kidnapping,” Cuban casualties)</w:t>
      </w:r>
      <w:hyperlink r:id="rId28">
        <w:r>
          <w:rPr>
            <w:rStyle w:val="Hyperlink"/>
          </w:rPr>
          <w:t xml:space="preserve">[8]</w:t>
        </w:r>
      </w:hyperlink>
      <w:r>
        <w:t xml:space="preserve">.</w:t>
      </w:r>
    </w:p>
    <w:p>
      <w:pPr>
        <w:pStyle w:val="Compact"/>
        <w:numPr>
          <w:ilvl w:val="0"/>
          <w:numId w:val="1002"/>
        </w:numPr>
      </w:pPr>
      <w:r>
        <w:t xml:space="preserve">The Guardian, Jan 5, 2026 –</w:t>
      </w:r>
      <w:r>
        <w:t xml:space="preserve"> </w:t>
      </w:r>
      <w:r>
        <w:rPr>
          <w:i/>
          <w:iCs/>
        </w:rPr>
        <w:t xml:space="preserve">“Protests in US cities over Trump’s military intervention in Venezuela.”</w:t>
      </w:r>
      <w:r>
        <w:t xml:space="preserve"> </w:t>
      </w:r>
      <w:r>
        <w:t xml:space="preserve">Confirms timeline (Maduro snatched early Saturday Jan 3, due in court Jan 5)</w:t>
      </w:r>
      <w:hyperlink r:id="rId39">
        <w:r>
          <w:rPr>
            <w:rStyle w:val="Hyperlink"/>
          </w:rPr>
          <w:t xml:space="preserve">[20]</w:t>
        </w:r>
      </w:hyperlink>
      <w:r>
        <w:t xml:space="preserve"> </w:t>
      </w:r>
      <w:r>
        <w:t xml:space="preserve">and domestic US backlash vs diaspora support</w:t>
      </w:r>
      <w:hyperlink r:id="rId32">
        <w:r>
          <w:rPr>
            <w:rStyle w:val="Hyperlink"/>
          </w:rPr>
          <w:t xml:space="preserve">[13]</w:t>
        </w:r>
      </w:hyperlink>
      <w:r>
        <w:t xml:space="preserve">. Also notes Democrats’ legal concerns (Congress authorization) and UN Charter issues</w:t>
      </w:r>
      <w:hyperlink r:id="rId76">
        <w:r>
          <w:rPr>
            <w:rStyle w:val="Hyperlink"/>
          </w:rPr>
          <w:t xml:space="preserve">[57]</w:t>
        </w:r>
      </w:hyperlink>
      <w:r>
        <w:t xml:space="preserve">.</w:t>
      </w:r>
    </w:p>
    <w:p>
      <w:pPr>
        <w:pStyle w:val="Compact"/>
        <w:numPr>
          <w:ilvl w:val="0"/>
          <w:numId w:val="1002"/>
        </w:numPr>
      </w:pPr>
      <w:r>
        <w:t xml:space="preserve">Reuters, Jan 5, 2026 –</w:t>
      </w:r>
      <w:r>
        <w:t xml:space="preserve"> </w:t>
      </w:r>
      <w:r>
        <w:rPr>
          <w:i/>
          <w:iCs/>
        </w:rPr>
        <w:t xml:space="preserve">“Venezuela acting president seeks US govt collaboration.”</w:t>
      </w:r>
      <w:r>
        <w:t xml:space="preserve"> </w:t>
      </w:r>
      <w:r>
        <w:t xml:space="preserve">Contains Delcy Rodríguez’s public conciliatory statement on Jan 5 inviting cooperation and emphasizing peace</w:t>
      </w:r>
      <w:hyperlink r:id="rId35">
        <w:r>
          <w:rPr>
            <w:rStyle w:val="Hyperlink"/>
          </w:rPr>
          <w:t xml:space="preserve">[16]</w:t>
        </w:r>
      </w:hyperlink>
      <w:hyperlink r:id="rId36">
        <w:r>
          <w:rPr>
            <w:rStyle w:val="Hyperlink"/>
          </w:rPr>
          <w:t xml:space="preserve">[17]</w:t>
        </w:r>
      </w:hyperlink>
      <w:r>
        <w:t xml:space="preserve">.</w:t>
      </w:r>
    </w:p>
    <w:p>
      <w:pPr>
        <w:pStyle w:val="Compact"/>
        <w:numPr>
          <w:ilvl w:val="0"/>
          <w:numId w:val="1002"/>
        </w:numPr>
      </w:pPr>
      <w:r>
        <w:t xml:space="preserve">Reuters, Jan 5, 2026 –</w:t>
      </w:r>
      <w:r>
        <w:t xml:space="preserve"> </w:t>
      </w:r>
      <w:r>
        <w:rPr>
          <w:i/>
          <w:iCs/>
        </w:rPr>
        <w:t xml:space="preserve">“Oil holds steady as market shrugs off Venezuela upheaval.”</w:t>
      </w:r>
      <w:r>
        <w:t xml:space="preserve"> </w:t>
      </w:r>
      <w:r>
        <w:t xml:space="preserve">Notes Trump confirmed</w:t>
      </w:r>
      <w:r>
        <w:t xml:space="preserve"> </w:t>
      </w:r>
      <w:r>
        <w:rPr>
          <w:b/>
          <w:bCs/>
        </w:rPr>
        <w:t xml:space="preserve">embargo remains in place</w:t>
      </w:r>
      <w:r>
        <w:t xml:space="preserve"> </w:t>
      </w:r>
      <w:r>
        <w:t xml:space="preserve">and acting President’s offer to collaborate</w:t>
      </w:r>
      <w:hyperlink r:id="rId42">
        <w:r>
          <w:rPr>
            <w:rStyle w:val="Hyperlink"/>
          </w:rPr>
          <w:t xml:space="preserve">[23]</w:t>
        </w:r>
      </w:hyperlink>
      <w:hyperlink r:id="rId133">
        <w:r>
          <w:rPr>
            <w:rStyle w:val="Hyperlink"/>
          </w:rPr>
          <w:t xml:space="preserve">[99]</w:t>
        </w:r>
      </w:hyperlink>
      <w:r>
        <w:t xml:space="preserve">; sets scene of oil market initial reaction (Brent ~$61)</w:t>
      </w:r>
      <w:hyperlink r:id="rId46">
        <w:r>
          <w:rPr>
            <w:rStyle w:val="Hyperlink"/>
          </w:rPr>
          <w:t xml:space="preserve">[27]</w:t>
        </w:r>
      </w:hyperlink>
      <w:r>
        <w:t xml:space="preserve">.</w:t>
      </w:r>
    </w:p>
    <w:p>
      <w:pPr>
        <w:pStyle w:val="FirstParagraph"/>
      </w:pPr>
      <w:r>
        <w:rPr>
          <w:b/>
          <w:bCs/>
        </w:rPr>
        <w:t xml:space="preserve">Market Reaction &amp; Cross-Asset Impact Sources:</w:t>
      </w:r>
    </w:p>
    <w:p>
      <w:pPr>
        <w:pStyle w:val="Compact"/>
        <w:numPr>
          <w:ilvl w:val="0"/>
          <w:numId w:val="1003"/>
        </w:numPr>
      </w:pPr>
      <w:r>
        <w:rPr>
          <w:b/>
          <w:bCs/>
        </w:rPr>
        <w:t xml:space="preserve">Oil Prices &amp; Supply</w:t>
      </w:r>
      <w:r>
        <w:t xml:space="preserve">: Reuters, Jan 5 – market update showing Brent at $61.12, WTI $57.73 as of 12:44 GMT</w:t>
      </w:r>
      <w:hyperlink r:id="rId46">
        <w:r>
          <w:rPr>
            <w:rStyle w:val="Hyperlink"/>
          </w:rPr>
          <w:t xml:space="preserve">[27]</w:t>
        </w:r>
      </w:hyperlink>
      <w:r>
        <w:t xml:space="preserve">, and analysis that ample global supply and low Venezuela output (~1% of world) mute impact</w:t>
      </w:r>
      <w:hyperlink r:id="rId78">
        <w:r>
          <w:rPr>
            <w:rStyle w:val="Hyperlink"/>
          </w:rPr>
          <w:t xml:space="preserve">[59]</w:t>
        </w:r>
      </w:hyperlink>
      <w:r>
        <w:t xml:space="preserve">. Also mentions output ~1Mbpd and sanctions blockade effect</w:t>
      </w:r>
      <w:hyperlink r:id="rId134">
        <w:r>
          <w:rPr>
            <w:rStyle w:val="Hyperlink"/>
          </w:rPr>
          <w:t xml:space="preserve">[100]</w:t>
        </w:r>
      </w:hyperlink>
      <w:r>
        <w:t xml:space="preserve">. Guardian Business Live, Jan 5 – notes oil initially dipped then rose +0.5% to $61</w:t>
      </w:r>
      <w:hyperlink r:id="rId47">
        <w:r>
          <w:rPr>
            <w:rStyle w:val="Hyperlink"/>
          </w:rPr>
          <w:t xml:space="preserve">[28]</w:t>
        </w:r>
      </w:hyperlink>
      <w:r>
        <w:t xml:space="preserve"> </w:t>
      </w:r>
      <w:r>
        <w:t xml:space="preserve">with recognition of years needed to increase VZ exports</w:t>
      </w:r>
      <w:hyperlink r:id="rId135">
        <w:r>
          <w:rPr>
            <w:rStyle w:val="Hyperlink"/>
          </w:rPr>
          <w:t xml:space="preserve">[101]</w:t>
        </w:r>
      </w:hyperlink>
      <w:r>
        <w:t xml:space="preserve">. Sky News, Jan 5 – confirms</w:t>
      </w:r>
      <w:r>
        <w:t xml:space="preserve"> </w:t>
      </w:r>
      <w:r>
        <w:rPr>
          <w:i/>
          <w:iCs/>
        </w:rPr>
        <w:t xml:space="preserve">“muted initial oil reaction, small falls then rises”</w:t>
      </w:r>
      <w:hyperlink r:id="rId136">
        <w:r>
          <w:rPr>
            <w:rStyle w:val="Hyperlink"/>
          </w:rPr>
          <w:t xml:space="preserve">[102]</w:t>
        </w:r>
      </w:hyperlink>
      <w:r>
        <w:t xml:space="preserve">.</w:t>
      </w:r>
    </w:p>
    <w:p>
      <w:pPr>
        <w:pStyle w:val="Compact"/>
        <w:numPr>
          <w:ilvl w:val="0"/>
          <w:numId w:val="1003"/>
        </w:numPr>
      </w:pPr>
      <w:r>
        <w:rPr>
          <w:b/>
          <w:bCs/>
        </w:rPr>
        <w:t xml:space="preserve">Heavy Sour Differentials</w:t>
      </w:r>
      <w:r>
        <w:t xml:space="preserve">: Argus Media, Jan 5 –</w:t>
      </w:r>
      <w:r>
        <w:t xml:space="preserve"> </w:t>
      </w:r>
      <w:r>
        <w:rPr>
          <w:i/>
          <w:iCs/>
        </w:rPr>
        <w:t xml:space="preserve">“Heavy sour Canadian grades feel pressure in N. America.”</w:t>
      </w:r>
      <w:r>
        <w:t xml:space="preserve"> </w:t>
      </w:r>
      <w:r>
        <w:t xml:space="preserve">Reports</w:t>
      </w:r>
      <w:r>
        <w:t xml:space="preserve"> </w:t>
      </w:r>
      <w:r>
        <w:rPr>
          <w:b/>
          <w:bCs/>
        </w:rPr>
        <w:t xml:space="preserve">WCS discounts widened to $13/bl</w:t>
      </w:r>
      <w:r>
        <w:t xml:space="preserve"> </w:t>
      </w:r>
      <w:r>
        <w:t xml:space="preserve">(Alberta) recently amid rising heavy supply and VZ factors</w:t>
      </w:r>
      <w:hyperlink r:id="rId73">
        <w:r>
          <w:rPr>
            <w:rStyle w:val="Hyperlink"/>
          </w:rPr>
          <w:t xml:space="preserve">[54]</w:t>
        </w:r>
      </w:hyperlink>
      <w:hyperlink r:id="rId84">
        <w:r>
          <w:rPr>
            <w:rStyle w:val="Hyperlink"/>
          </w:rPr>
          <w:t xml:space="preserve">[65]</w:t>
        </w:r>
      </w:hyperlink>
      <w:r>
        <w:t xml:space="preserve">.</w:t>
      </w:r>
    </w:p>
    <w:p>
      <w:pPr>
        <w:pStyle w:val="Compact"/>
        <w:numPr>
          <w:ilvl w:val="0"/>
          <w:numId w:val="1003"/>
        </w:numPr>
      </w:pPr>
      <w:r>
        <w:rPr>
          <w:b/>
          <w:bCs/>
        </w:rPr>
        <w:t xml:space="preserve">Safe Havens (Gold/Metals)</w:t>
      </w:r>
      <w:r>
        <w:t xml:space="preserve">: Sky News, Jan 5 –</w:t>
      </w:r>
      <w:r>
        <w:t xml:space="preserve"> </w:t>
      </w:r>
      <w:r>
        <w:rPr>
          <w:i/>
          <w:iCs/>
        </w:rPr>
        <w:t xml:space="preserve">“Investors rush for safe havens…gold, silver up.”</w:t>
      </w:r>
      <w:r>
        <w:t xml:space="preserve"> </w:t>
      </w:r>
      <w:r>
        <w:t xml:space="preserve">Gold +2.4% to ~$4435/oz (near all-time high), silver +5%, copper +3%</w:t>
      </w:r>
      <w:hyperlink r:id="rId53">
        <w:r>
          <w:rPr>
            <w:rStyle w:val="Hyperlink"/>
          </w:rPr>
          <w:t xml:space="preserve">[34]</w:t>
        </w:r>
      </w:hyperlink>
      <w:hyperlink r:id="rId54">
        <w:r>
          <w:rPr>
            <w:rStyle w:val="Hyperlink"/>
          </w:rPr>
          <w:t xml:space="preserve">[35]</w:t>
        </w:r>
      </w:hyperlink>
      <w:r>
        <w:t xml:space="preserve">. Attributes to uncertainty. Also notes defense and mining stocks among biggest risers on FTSE 100</w:t>
      </w:r>
      <w:hyperlink r:id="rId137">
        <w:r>
          <w:rPr>
            <w:rStyle w:val="Hyperlink"/>
          </w:rPr>
          <w:t xml:space="preserve">[103]</w:t>
        </w:r>
      </w:hyperlink>
      <w:hyperlink r:id="rId138">
        <w:r>
          <w:rPr>
            <w:rStyle w:val="Hyperlink"/>
          </w:rPr>
          <w:t xml:space="preserve">[104]</w:t>
        </w:r>
      </w:hyperlink>
      <w:r>
        <w:t xml:space="preserve">.</w:t>
      </w:r>
    </w:p>
    <w:p>
      <w:pPr>
        <w:pStyle w:val="Compact"/>
        <w:numPr>
          <w:ilvl w:val="0"/>
          <w:numId w:val="1003"/>
        </w:numPr>
      </w:pPr>
      <w:r>
        <w:rPr>
          <w:b/>
          <w:bCs/>
        </w:rPr>
        <w:t xml:space="preserve">Equities &amp; Sectors</w:t>
      </w:r>
      <w:r>
        <w:t xml:space="preserve">: Guardian Business Live, Jan 5 – highlights</w:t>
      </w:r>
      <w:r>
        <w:t xml:space="preserve"> </w:t>
      </w:r>
      <w:r>
        <w:rPr>
          <w:b/>
          <w:bCs/>
        </w:rPr>
        <w:t xml:space="preserve">Energy stocks</w:t>
      </w:r>
      <w:r>
        <w:t xml:space="preserve"> </w:t>
      </w:r>
      <w:r>
        <w:t xml:space="preserve">surge (S&amp;P Energy +2.4%, 1yr high; Chevron +4.4%, Conoco +4.1%, Exxon +2%) on Venezuela developments</w:t>
      </w:r>
      <w:hyperlink r:id="rId125">
        <w:r>
          <w:rPr>
            <w:rStyle w:val="Hyperlink"/>
          </w:rPr>
          <w:t xml:space="preserve">[95]</w:t>
        </w:r>
      </w:hyperlink>
      <w:hyperlink r:id="rId106">
        <w:r>
          <w:rPr>
            <w:rStyle w:val="Hyperlink"/>
          </w:rPr>
          <w:t xml:space="preserve">[83]</w:t>
        </w:r>
      </w:hyperlink>
      <w:r>
        <w:t xml:space="preserve"> </w:t>
      </w:r>
      <w:r>
        <w:t xml:space="preserve">with explanation of Chevron’s unique position</w:t>
      </w:r>
      <w:hyperlink r:id="rId107">
        <w:r>
          <w:rPr>
            <w:rStyle w:val="Hyperlink"/>
          </w:rPr>
          <w:t xml:space="preserve">[84]</w:t>
        </w:r>
      </w:hyperlink>
      <w:r>
        <w:t xml:space="preserve">. Also “defence stocks lift London market” (Guardian ticker)</w:t>
      </w:r>
      <w:hyperlink r:id="rId103">
        <w:r>
          <w:rPr>
            <w:rStyle w:val="Hyperlink"/>
          </w:rPr>
          <w:t xml:space="preserve">[81]</w:t>
        </w:r>
      </w:hyperlink>
      <w:r>
        <w:t xml:space="preserve">. Reuters, Jan 5 –</w:t>
      </w:r>
      <w:r>
        <w:t xml:space="preserve"> </w:t>
      </w:r>
      <w:r>
        <w:rPr>
          <w:i/>
          <w:iCs/>
        </w:rPr>
        <w:t xml:space="preserve">“Oil company shares and Venezuelan bonds rally…”</w:t>
      </w:r>
      <w:r>
        <w:t xml:space="preserve"> </w:t>
      </w:r>
      <w:r>
        <w:t xml:space="preserve">confirms Chevron +7% pre-market, Exxon +3.2%, Halliburton +9% on Jan 5</w:t>
      </w:r>
      <w:hyperlink r:id="rId109">
        <w:r>
          <w:rPr>
            <w:rStyle w:val="Hyperlink"/>
          </w:rPr>
          <w:t xml:space="preserve">[86]</w:t>
        </w:r>
      </w:hyperlink>
      <w:hyperlink r:id="rId110">
        <w:r>
          <w:rPr>
            <w:rStyle w:val="Hyperlink"/>
          </w:rPr>
          <w:t xml:space="preserve">[87]</w:t>
        </w:r>
      </w:hyperlink>
      <w:r>
        <w:t xml:space="preserve">.</w:t>
      </w:r>
    </w:p>
    <w:p>
      <w:pPr>
        <w:pStyle w:val="Compact"/>
        <w:numPr>
          <w:ilvl w:val="0"/>
          <w:numId w:val="1003"/>
        </w:numPr>
      </w:pPr>
      <w:r>
        <w:rPr>
          <w:b/>
          <w:bCs/>
        </w:rPr>
        <w:t xml:space="preserve">Venezuelan Bonds</w:t>
      </w:r>
      <w:r>
        <w:t xml:space="preserve">: Guardian Business Live, Jan 5 –</w:t>
      </w:r>
      <w:r>
        <w:t xml:space="preserve"> </w:t>
      </w:r>
      <w:r>
        <w:rPr>
          <w:i/>
          <w:iCs/>
        </w:rPr>
        <w:t xml:space="preserve">“Venezuela’s bonds surge as investors bet on restructuring.”</w:t>
      </w:r>
      <w:r>
        <w:t xml:space="preserve"> </w:t>
      </w:r>
      <w:r>
        <w:t xml:space="preserve">Cites Reuters that</w:t>
      </w:r>
      <w:r>
        <w:t xml:space="preserve"> </w:t>
      </w:r>
      <w:r>
        <w:rPr>
          <w:b/>
          <w:bCs/>
        </w:rPr>
        <w:t xml:space="preserve">Venezuela and PDVSA bonds jumped up to 8 cents (~20%)</w:t>
      </w:r>
      <w:r>
        <w:t xml:space="preserve"> </w:t>
      </w:r>
      <w:r>
        <w:t xml:space="preserve">in early trading</w:t>
      </w:r>
      <w:hyperlink r:id="rId139">
        <w:r>
          <w:rPr>
            <w:rStyle w:val="Hyperlink"/>
          </w:rPr>
          <w:t xml:space="preserve">[105]</w:t>
        </w:r>
      </w:hyperlink>
      <w:r>
        <w:t xml:space="preserve">, with specific price moves (2027 bond from 31.5 to &gt;40 cents)</w:t>
      </w:r>
      <w:hyperlink r:id="rId102">
        <w:r>
          <w:rPr>
            <w:rStyle w:val="Hyperlink"/>
          </w:rPr>
          <w:t xml:space="preserve">[106]</w:t>
        </w:r>
      </w:hyperlink>
      <w:hyperlink r:id="rId57">
        <w:r>
          <w:rPr>
            <w:rStyle w:val="Hyperlink"/>
          </w:rPr>
          <w:t xml:space="preserve">[38]</w:t>
        </w:r>
      </w:hyperlink>
      <w:r>
        <w:t xml:space="preserve">.</w:t>
      </w:r>
    </w:p>
    <w:p>
      <w:pPr>
        <w:pStyle w:val="Compact"/>
        <w:numPr>
          <w:ilvl w:val="0"/>
          <w:numId w:val="1003"/>
        </w:numPr>
      </w:pPr>
      <w:r>
        <w:rPr>
          <w:b/>
          <w:bCs/>
        </w:rPr>
        <w:t xml:space="preserve">FX Moves</w:t>
      </w:r>
      <w:r>
        <w:t xml:space="preserve">: Guardian Live, Jan 5 – mentions euro weakened &gt;0.3c vs USD as EU struggled to respond</w:t>
      </w:r>
      <w:hyperlink r:id="rId96">
        <w:r>
          <w:rPr>
            <w:rStyle w:val="Hyperlink"/>
          </w:rPr>
          <w:t xml:space="preserve">[76]</w:t>
        </w:r>
      </w:hyperlink>
      <w:r>
        <w:t xml:space="preserve">. Reuters, Jan 5 – references emerging-market reaction: (implied from context on MXN – e.g. Reuters piece on Mexico’s President opposing intervention</w:t>
      </w:r>
      <w:hyperlink r:id="rId75">
        <w:r>
          <w:rPr>
            <w:rStyle w:val="Hyperlink"/>
          </w:rPr>
          <w:t xml:space="preserve">[56]</w:t>
        </w:r>
      </w:hyperlink>
      <w:r>
        <w:t xml:space="preserve"> </w:t>
      </w:r>
      <w:r>
        <w:t xml:space="preserve">suggests MXN sensitivity). (Specific FX data not directly cited; our narrative leverages typical patterns given safe-haven moves.)</w:t>
      </w:r>
    </w:p>
    <w:p>
      <w:pPr>
        <w:pStyle w:val="Compact"/>
        <w:numPr>
          <w:ilvl w:val="0"/>
          <w:numId w:val="1003"/>
        </w:numPr>
      </w:pPr>
      <w:r>
        <w:rPr>
          <w:b/>
          <w:bCs/>
        </w:rPr>
        <w:t xml:space="preserve">Rates/Breakevens</w:t>
      </w:r>
      <w:r>
        <w:t xml:space="preserve">: No direct source quote; implied from context that breakevens fell slightly (since oil flat/down) – supported by Guardian noting lower inflationary pressure (e.g. natgas fell on weather, “help push down inflation pressures”)</w:t>
      </w:r>
      <w:hyperlink r:id="rId140">
        <w:r>
          <w:rPr>
            <w:rStyle w:val="Hyperlink"/>
          </w:rPr>
          <w:t xml:space="preserve">[107]</w:t>
        </w:r>
      </w:hyperlink>
      <w:r>
        <w:t xml:space="preserve">.</w:t>
      </w:r>
    </w:p>
    <w:p>
      <w:pPr>
        <w:pStyle w:val="Compact"/>
        <w:numPr>
          <w:ilvl w:val="0"/>
          <w:numId w:val="1003"/>
        </w:numPr>
      </w:pPr>
      <w:r>
        <w:rPr>
          <w:b/>
          <w:bCs/>
        </w:rPr>
        <w:t xml:space="preserve">Volatility/Correlations</w:t>
      </w:r>
      <w:r>
        <w:t xml:space="preserve">: Not explicitly sourced; inferred from multi-asset behavior described in sources (gold up + equities stable =&gt; risk-off correlation, etc.). Sky News mentions investors moving into havens repeatedly in 2025 on geopolitical uncertainty</w:t>
      </w:r>
      <w:hyperlink r:id="rId141">
        <w:r>
          <w:rPr>
            <w:rStyle w:val="Hyperlink"/>
          </w:rPr>
          <w:t xml:space="preserve">[108]</w:t>
        </w:r>
      </w:hyperlink>
      <w:r>
        <w:t xml:space="preserve">.</w:t>
      </w:r>
    </w:p>
    <w:p>
      <w:pPr>
        <w:pStyle w:val="FirstParagraph"/>
      </w:pPr>
      <w:r>
        <w:rPr>
          <w:b/>
          <w:bCs/>
        </w:rPr>
        <w:t xml:space="preserve">GSIB Risk Lens &amp; Scenario Inputs Sources:</w:t>
      </w:r>
    </w:p>
    <w:p>
      <w:pPr>
        <w:pStyle w:val="Compact"/>
        <w:numPr>
          <w:ilvl w:val="0"/>
          <w:numId w:val="1004"/>
        </w:numPr>
      </w:pPr>
      <w:r>
        <w:t xml:space="preserve">Quotes to support the specific points:</w:t>
      </w:r>
    </w:p>
    <w:p>
      <w:pPr>
        <w:pStyle w:val="Compact"/>
        <w:numPr>
          <w:ilvl w:val="0"/>
          <w:numId w:val="1004"/>
        </w:numPr>
      </w:pPr>
      <w:r>
        <w:rPr>
          <w:b/>
          <w:bCs/>
        </w:rPr>
        <w:t xml:space="preserve">Trump’s claims of running Venezuela and willingness to escalate</w:t>
      </w:r>
      <w:r>
        <w:t xml:space="preserve">: Guardian –</w:t>
      </w:r>
      <w:r>
        <w:t xml:space="preserve"> </w:t>
      </w:r>
      <w:r>
        <w:rPr>
          <w:i/>
          <w:iCs/>
        </w:rPr>
        <w:t xml:space="preserve">“Top Republicans backpedal from Trump claim US will run Venezuela”</w:t>
      </w:r>
      <w:hyperlink r:id="rId142">
        <w:r>
          <w:rPr>
            <w:rStyle w:val="Hyperlink"/>
          </w:rPr>
          <w:t xml:space="preserve">[109]</w:t>
        </w:r>
      </w:hyperlink>
      <w:r>
        <w:t xml:space="preserve">; War.gov – Trump:</w:t>
      </w:r>
      <w:r>
        <w:t xml:space="preserve"> </w:t>
      </w:r>
      <w:r>
        <w:rPr>
          <w:i/>
          <w:iCs/>
        </w:rPr>
        <w:t xml:space="preserve">“we have a group of people running [Venezuela]…make a lot of money for [Venezuelans]”</w:t>
      </w:r>
      <w:hyperlink r:id="rId41">
        <w:r>
          <w:rPr>
            <w:rStyle w:val="Hyperlink"/>
          </w:rPr>
          <w:t xml:space="preserve">[22]</w:t>
        </w:r>
      </w:hyperlink>
      <w:r>
        <w:t xml:space="preserve">. Reuters –</w:t>
      </w:r>
      <w:r>
        <w:t xml:space="preserve"> </w:t>
      </w:r>
      <w:r>
        <w:rPr>
          <w:i/>
          <w:iCs/>
        </w:rPr>
        <w:t xml:space="preserve">“Trump said… might launch second strike if remaining regime doesn’t cooperate”</w:t>
      </w:r>
      <w:hyperlink r:id="rId64">
        <w:r>
          <w:rPr>
            <w:rStyle w:val="Hyperlink"/>
          </w:rPr>
          <w:t xml:space="preserve">[45]</w:t>
        </w:r>
      </w:hyperlink>
      <w:r>
        <w:t xml:space="preserve">.</w:t>
      </w:r>
    </w:p>
    <w:p>
      <w:pPr>
        <w:pStyle w:val="Compact"/>
        <w:numPr>
          <w:ilvl w:val="0"/>
          <w:numId w:val="1004"/>
        </w:numPr>
      </w:pPr>
      <w:r>
        <w:rPr>
          <w:b/>
          <w:bCs/>
        </w:rPr>
        <w:t xml:space="preserve">Venezuela cooperation flip</w:t>
      </w:r>
      <w:r>
        <w:t xml:space="preserve">: Reuters – noted Delcy publicly contradicted Trump’s claim of her willingness</w:t>
      </w:r>
      <w:hyperlink r:id="rId130">
        <w:r>
          <w:rPr>
            <w:rStyle w:val="Hyperlink"/>
          </w:rPr>
          <w:t xml:space="preserve">[97]</w:t>
        </w:r>
      </w:hyperlink>
      <w:r>
        <w:t xml:space="preserve"> </w:t>
      </w:r>
      <w:r>
        <w:t xml:space="preserve">and said Maduro remains president</w:t>
      </w:r>
      <w:hyperlink r:id="rId34">
        <w:r>
          <w:rPr>
            <w:rStyle w:val="Hyperlink"/>
          </w:rPr>
          <w:t xml:space="preserve">[15]</w:t>
        </w:r>
      </w:hyperlink>
      <w:r>
        <w:t xml:space="preserve"> </w:t>
      </w:r>
      <w:r>
        <w:t xml:space="preserve">while working quietly.</w:t>
      </w:r>
    </w:p>
    <w:p>
      <w:pPr>
        <w:pStyle w:val="Compact"/>
        <w:numPr>
          <w:ilvl w:val="0"/>
          <w:numId w:val="1004"/>
        </w:numPr>
      </w:pPr>
      <w:r>
        <w:rPr>
          <w:b/>
          <w:bCs/>
        </w:rPr>
        <w:t xml:space="preserve">Cuba casualty</w:t>
      </w:r>
      <w:r>
        <w:t xml:space="preserve">: Reuters – Padrino said</w:t>
      </w:r>
      <w:r>
        <w:t xml:space="preserve"> </w:t>
      </w:r>
      <w:r>
        <w:rPr>
          <w:i/>
          <w:iCs/>
        </w:rPr>
        <w:t xml:space="preserve">“attack killed… a large part of Maduro’s security detail…Cuban government said 32 of its citizens were killed”</w:t>
      </w:r>
      <w:hyperlink r:id="rId38">
        <w:r>
          <w:rPr>
            <w:rStyle w:val="Hyperlink"/>
          </w:rPr>
          <w:t xml:space="preserve">[19]</w:t>
        </w:r>
      </w:hyperlink>
      <w:r>
        <w:t xml:space="preserve">.</w:t>
      </w:r>
    </w:p>
    <w:p>
      <w:pPr>
        <w:pStyle w:val="Compact"/>
        <w:numPr>
          <w:ilvl w:val="0"/>
          <w:numId w:val="1004"/>
        </w:numPr>
      </w:pPr>
      <w:r>
        <w:rPr>
          <w:b/>
          <w:bCs/>
        </w:rPr>
        <w:t xml:space="preserve">OPEC stance</w:t>
      </w:r>
      <w:r>
        <w:t xml:space="preserve">: Reuters –</w:t>
      </w:r>
      <w:r>
        <w:t xml:space="preserve"> </w:t>
      </w:r>
      <w:r>
        <w:rPr>
          <w:i/>
          <w:iCs/>
        </w:rPr>
        <w:t xml:space="preserve">“OPEC+ decided to maintain output on Sunday”</w:t>
      </w:r>
      <w:hyperlink r:id="rId87">
        <w:r>
          <w:rPr>
            <w:rStyle w:val="Hyperlink"/>
          </w:rPr>
          <w:t xml:space="preserve">[68]</w:t>
        </w:r>
      </w:hyperlink>
      <w:r>
        <w:t xml:space="preserve">.</w:t>
      </w:r>
    </w:p>
    <w:p>
      <w:pPr>
        <w:pStyle w:val="Compact"/>
        <w:numPr>
          <w:ilvl w:val="0"/>
          <w:numId w:val="1004"/>
        </w:numPr>
      </w:pPr>
      <w:r>
        <w:rPr>
          <w:b/>
          <w:bCs/>
        </w:rPr>
        <w:t xml:space="preserve">Mexico’s stance</w:t>
      </w:r>
      <w:r>
        <w:t xml:space="preserve">: Reuters – Mexico’s President Sheinbaum</w:t>
      </w:r>
      <w:r>
        <w:t xml:space="preserve"> </w:t>
      </w:r>
      <w:r>
        <w:rPr>
          <w:i/>
          <w:iCs/>
        </w:rPr>
        <w:t xml:space="preserve">“doubled down on opposition… to Washington’s attack”</w:t>
      </w:r>
      <w:r>
        <w:t xml:space="preserve"> </w:t>
      </w:r>
      <w:r>
        <w:t xml:space="preserve">on Jan 5</w:t>
      </w:r>
      <w:hyperlink r:id="rId143">
        <w:r>
          <w:rPr>
            <w:rStyle w:val="Hyperlink"/>
          </w:rPr>
          <w:t xml:space="preserve">[110]</w:t>
        </w:r>
      </w:hyperlink>
      <w:hyperlink r:id="rId95">
        <w:r>
          <w:rPr>
            <w:rStyle w:val="Hyperlink"/>
          </w:rPr>
          <w:t xml:space="preserve">[75]</w:t>
        </w:r>
      </w:hyperlink>
      <w:r>
        <w:t xml:space="preserve">.</w:t>
      </w:r>
    </w:p>
    <w:p>
      <w:pPr>
        <w:pStyle w:val="Compact"/>
        <w:numPr>
          <w:ilvl w:val="0"/>
          <w:numId w:val="1004"/>
        </w:numPr>
      </w:pPr>
      <w:r>
        <w:rPr>
          <w:b/>
          <w:bCs/>
        </w:rPr>
        <w:t xml:space="preserve">Market flows</w:t>
      </w:r>
      <w:r>
        <w:t xml:space="preserve">: Not directly cited; our own analysis used Guardian live references to JP Morgan predictions</w:t>
      </w:r>
      <w:hyperlink r:id="rId103">
        <w:r>
          <w:rPr>
            <w:rStyle w:val="Hyperlink"/>
          </w:rPr>
          <w:t xml:space="preserve">[81]</w:t>
        </w:r>
      </w:hyperlink>
      <w:r>
        <w:t xml:space="preserve"> </w:t>
      </w:r>
      <w:r>
        <w:t xml:space="preserve">and context.</w:t>
      </w:r>
    </w:p>
    <w:p>
      <w:pPr>
        <w:pStyle w:val="Compact"/>
        <w:numPr>
          <w:ilvl w:val="0"/>
          <w:numId w:val="1004"/>
        </w:numPr>
      </w:pPr>
      <w:r>
        <w:rPr>
          <w:b/>
          <w:bCs/>
        </w:rPr>
        <w:t xml:space="preserve">Fed/Policy</w:t>
      </w:r>
      <w:r>
        <w:t xml:space="preserve">: Not in sources directly; logical inference given oil and risk environment.</w:t>
      </w:r>
    </w:p>
    <w:p>
      <w:pPr>
        <w:pStyle w:val="Compact"/>
        <w:numPr>
          <w:ilvl w:val="0"/>
          <w:numId w:val="1004"/>
        </w:numPr>
      </w:pPr>
      <w:r>
        <w:rPr>
          <w:b/>
          <w:bCs/>
        </w:rPr>
        <w:t xml:space="preserve">EM fund flows</w:t>
      </w:r>
      <w:r>
        <w:t xml:space="preserve">: Not publicly cited, hypothetical for analysis.</w:t>
      </w:r>
    </w:p>
    <w:p>
      <w:pPr>
        <w:pStyle w:val="FirstParagraph"/>
      </w:pPr>
      <w:r>
        <w:rPr>
          <w:b/>
          <w:bCs/>
        </w:rPr>
        <w:t xml:space="preserve">Data timestamps:</w:t>
      </w:r>
      <w:r>
        <w:t xml:space="preserve"> </w:t>
      </w:r>
      <w:r>
        <w:t xml:space="preserve">- Oil prices: ~$61 Brent, $57.7 WTI at 12:44 GMT Jan 5, 2026</w:t>
      </w:r>
      <w:hyperlink r:id="rId46">
        <w:r>
          <w:rPr>
            <w:rStyle w:val="Hyperlink"/>
          </w:rPr>
          <w:t xml:space="preserve">[27]</w:t>
        </w:r>
      </w:hyperlink>
      <w:r>
        <w:t xml:space="preserve">.</w:t>
      </w:r>
      <w:r>
        <w:t xml:space="preserve"> </w:t>
      </w:r>
      <w:r>
        <w:t xml:space="preserve">- Gold price: ~$4435/oz as of Jan 5, 2026 (Sky, 14:30 UK)</w:t>
      </w:r>
      <w:hyperlink r:id="rId97">
        <w:r>
          <w:rPr>
            <w:rStyle w:val="Hyperlink"/>
          </w:rPr>
          <w:t xml:space="preserve">[77]</w:t>
        </w:r>
      </w:hyperlink>
      <w:r>
        <w:t xml:space="preserve">.</w:t>
      </w:r>
      <w:r>
        <w:t xml:space="preserve"> </w:t>
      </w:r>
      <w:r>
        <w:t xml:space="preserve">- Venezuelan 2027 bond: ~40 cents on Jan 5, 2026 (Deutsche Borse data via Guardian)</w:t>
      </w:r>
      <w:hyperlink r:id="rId102">
        <w:r>
          <w:rPr>
            <w:rStyle w:val="Hyperlink"/>
          </w:rPr>
          <w:t xml:space="preserve">[80]</w:t>
        </w:r>
      </w:hyperlink>
      <w:r>
        <w:t xml:space="preserve">.</w:t>
      </w:r>
      <w:r>
        <w:t xml:space="preserve"> </w:t>
      </w:r>
      <w:r>
        <w:t xml:space="preserve">- S&amp;P Energy +2.4% by ~15:30 CET Jan 5</w:t>
      </w:r>
      <w:hyperlink r:id="rId55">
        <w:r>
          <w:rPr>
            <w:rStyle w:val="Hyperlink"/>
          </w:rPr>
          <w:t xml:space="preserve">[36]</w:t>
        </w:r>
      </w:hyperlink>
      <w:r>
        <w:t xml:space="preserve">.</w:t>
      </w:r>
      <w:r>
        <w:t xml:space="preserve"> </w:t>
      </w:r>
      <w:r>
        <w:t xml:space="preserve">- USD/MXN etc.: (We interpolated from context; no specific timestamp given in sources, but likely midday Jan 5).</w:t>
      </w:r>
    </w:p>
    <w:p>
      <w:pPr>
        <w:pStyle w:val="BodyText"/>
      </w:pPr>
      <w:r>
        <w:rPr>
          <w:b/>
          <w:bCs/>
        </w:rPr>
        <w:t xml:space="preserve">Source List (Chronological by date):</w:t>
      </w:r>
    </w:p>
    <w:p>
      <w:pPr>
        <w:pStyle w:val="Compact"/>
        <w:numPr>
          <w:ilvl w:val="0"/>
          <w:numId w:val="1005"/>
        </w:numPr>
      </w:pPr>
      <w:r>
        <w:rPr>
          <w:b/>
          <w:bCs/>
        </w:rPr>
        <w:t xml:space="preserve">U.S. Department of War (war.gov) – Matthew Olay – Jan 3, 2026:</w:t>
      </w:r>
      <w:r>
        <w:t xml:space="preserve"> </w:t>
      </w:r>
      <w:r>
        <w:rPr>
          <w:i/>
          <w:iCs/>
        </w:rPr>
        <w:t xml:space="preserve">“Trump Announces U.S. Military's Capture of Maduro”</w:t>
      </w:r>
      <w:r>
        <w:t xml:space="preserve"> </w:t>
      </w:r>
      <w:r>
        <w:t xml:space="preserve">– Official Pentagon news story with Trump’s press conference quotes</w:t>
      </w:r>
      <w:hyperlink r:id="rId22">
        <w:r>
          <w:rPr>
            <w:rStyle w:val="Hyperlink"/>
          </w:rPr>
          <w:t xml:space="preserve">[2]</w:t>
        </w:r>
      </w:hyperlink>
      <w:hyperlink r:id="rId41">
        <w:r>
          <w:rPr>
            <w:rStyle w:val="Hyperlink"/>
          </w:rPr>
          <w:t xml:space="preserve">[22]</w:t>
        </w:r>
      </w:hyperlink>
      <w:r>
        <w:t xml:space="preserve">.</w:t>
      </w:r>
    </w:p>
    <w:p>
      <w:pPr>
        <w:pStyle w:val="Compact"/>
        <w:numPr>
          <w:ilvl w:val="0"/>
          <w:numId w:val="1005"/>
        </w:numPr>
      </w:pPr>
      <w:r>
        <w:rPr>
          <w:b/>
          <w:bCs/>
        </w:rPr>
        <w:t xml:space="preserve">The Guardian – Eric Berger – Jan 4, 2026:</w:t>
      </w:r>
      <w:r>
        <w:t xml:space="preserve"> </w:t>
      </w:r>
      <w:r>
        <w:rPr>
          <w:i/>
          <w:iCs/>
        </w:rPr>
        <w:t xml:space="preserve">“Protests in US cities over Trump’s military intervention in Venezuela”</w:t>
      </w:r>
      <w:r>
        <w:t xml:space="preserve"> </w:t>
      </w:r>
      <w:r>
        <w:t xml:space="preserve">– First published Jan 4 (updated Jan 5) – details domestic reaction, Trump’s claims, UN Charter concerns</w:t>
      </w:r>
      <w:hyperlink r:id="rId32">
        <w:r>
          <w:rPr>
            <w:rStyle w:val="Hyperlink"/>
          </w:rPr>
          <w:t xml:space="preserve">[13]</w:t>
        </w:r>
      </w:hyperlink>
      <w:hyperlink r:id="rId76">
        <w:r>
          <w:rPr>
            <w:rStyle w:val="Hyperlink"/>
          </w:rPr>
          <w:t xml:space="preserve">[57]</w:t>
        </w:r>
      </w:hyperlink>
      <w:r>
        <w:t xml:space="preserve">.</w:t>
      </w:r>
    </w:p>
    <w:p>
      <w:pPr>
        <w:pStyle w:val="Compact"/>
        <w:numPr>
          <w:ilvl w:val="0"/>
          <w:numId w:val="1005"/>
        </w:numPr>
      </w:pPr>
      <w:r>
        <w:rPr>
          <w:b/>
          <w:bCs/>
        </w:rPr>
        <w:t xml:space="preserve">Reuters – Jan 4, 2026:</w:t>
      </w:r>
      <w:r>
        <w:t xml:space="preserve"> </w:t>
      </w:r>
      <w:r>
        <w:rPr>
          <w:i/>
          <w:iCs/>
        </w:rPr>
        <w:t xml:space="preserve">“Scenes from Venezuela as U.S. forces capture Maduro”</w:t>
      </w:r>
      <w:r>
        <w:t xml:space="preserve"> </w:t>
      </w:r>
      <w:r>
        <w:t xml:space="preserve">(photographic report) – provided context (most direct intervention since 1989 Panama)</w:t>
      </w:r>
      <w:hyperlink r:id="rId144">
        <w:r>
          <w:rPr>
            <w:rStyle w:val="Hyperlink"/>
          </w:rPr>
          <w:t xml:space="preserve">[111]</w:t>
        </w:r>
      </w:hyperlink>
      <w:r>
        <w:t xml:space="preserve">.</w:t>
      </w:r>
    </w:p>
    <w:p>
      <w:pPr>
        <w:pStyle w:val="Compact"/>
        <w:numPr>
          <w:ilvl w:val="0"/>
          <w:numId w:val="1005"/>
        </w:numPr>
      </w:pPr>
      <w:r>
        <w:rPr>
          <w:b/>
          <w:bCs/>
        </w:rPr>
        <w:t xml:space="preserve">Reuters – Air Force One Pool – Jan 5, 2026:</w:t>
      </w:r>
      <w:r>
        <w:t xml:space="preserve"> </w:t>
      </w:r>
      <w:r>
        <w:rPr>
          <w:i/>
          <w:iCs/>
        </w:rPr>
        <w:t xml:space="preserve">“Trump says second Venezuela strike possible if government does not cooperate”</w:t>
      </w:r>
      <w:hyperlink r:id="rId64">
        <w:r>
          <w:rPr>
            <w:rStyle w:val="Hyperlink"/>
          </w:rPr>
          <w:t xml:space="preserve">[45]</w:t>
        </w:r>
      </w:hyperlink>
      <w:hyperlink r:id="rId132">
        <w:r>
          <w:rPr>
            <w:rStyle w:val="Hyperlink"/>
          </w:rPr>
          <w:t xml:space="preserve">[98]</w:t>
        </w:r>
      </w:hyperlink>
      <w:r>
        <w:t xml:space="preserve"> </w:t>
      </w:r>
      <w:r>
        <w:t xml:space="preserve">– covers Trump’s threats, regime response (Cabello, Padrino)</w:t>
      </w:r>
      <w:hyperlink r:id="rId38">
        <w:r>
          <w:rPr>
            <w:rStyle w:val="Hyperlink"/>
          </w:rPr>
          <w:t xml:space="preserve">[19]</w:t>
        </w:r>
      </w:hyperlink>
      <w:r>
        <w:t xml:space="preserve">, Cuban casualties, Rubio’s stance on oil blockade</w:t>
      </w:r>
      <w:hyperlink r:id="rId126">
        <w:r>
          <w:rPr>
            <w:rStyle w:val="Hyperlink"/>
          </w:rPr>
          <w:t xml:space="preserve">[96]</w:t>
        </w:r>
      </w:hyperlink>
      <w:r>
        <w:t xml:space="preserve">.</w:t>
      </w:r>
    </w:p>
    <w:p>
      <w:pPr>
        <w:pStyle w:val="Compact"/>
        <w:numPr>
          <w:ilvl w:val="0"/>
          <w:numId w:val="1005"/>
        </w:numPr>
      </w:pPr>
      <w:r>
        <w:rPr>
          <w:b/>
          <w:bCs/>
        </w:rPr>
        <w:t xml:space="preserve">Reuters – Neil Fullick – Jan 5, 2026:</w:t>
      </w:r>
      <w:r>
        <w:t xml:space="preserve"> </w:t>
      </w:r>
      <w:r>
        <w:rPr>
          <w:i/>
          <w:iCs/>
        </w:rPr>
        <w:t xml:space="preserve">“Venezuela acting president seeks US govt collaboration”</w:t>
      </w:r>
      <w:hyperlink r:id="rId35">
        <w:r>
          <w:rPr>
            <w:rStyle w:val="Hyperlink"/>
          </w:rPr>
          <w:t xml:space="preserve">[16]</w:t>
        </w:r>
      </w:hyperlink>
      <w:hyperlink r:id="rId36">
        <w:r>
          <w:rPr>
            <w:rStyle w:val="Hyperlink"/>
          </w:rPr>
          <w:t xml:space="preserve">[17]</w:t>
        </w:r>
      </w:hyperlink>
      <w:r>
        <w:t xml:space="preserve"> </w:t>
      </w:r>
      <w:r>
        <w:t xml:space="preserve">– Delcy Rodríguez’s social media statement inviting cooperation.</w:t>
      </w:r>
    </w:p>
    <w:p>
      <w:pPr>
        <w:pStyle w:val="Compact"/>
        <w:numPr>
          <w:ilvl w:val="0"/>
          <w:numId w:val="1005"/>
        </w:numPr>
      </w:pPr>
      <w:r>
        <w:rPr>
          <w:b/>
          <w:bCs/>
        </w:rPr>
        <w:t xml:space="preserve">Reuters – Florence Tan et al. – Jan 5, 2026:</w:t>
      </w:r>
      <w:r>
        <w:t xml:space="preserve"> </w:t>
      </w:r>
      <w:r>
        <w:rPr>
          <w:i/>
          <w:iCs/>
        </w:rPr>
        <w:t xml:space="preserve">“Oil holds steady as market shrugs off Venezuela upheaval”</w:t>
      </w:r>
      <w:hyperlink r:id="rId46">
        <w:r>
          <w:rPr>
            <w:rStyle w:val="Hyperlink"/>
          </w:rPr>
          <w:t xml:space="preserve">[27]</w:t>
        </w:r>
      </w:hyperlink>
      <w:hyperlink r:id="rId42">
        <w:r>
          <w:rPr>
            <w:rStyle w:val="Hyperlink"/>
          </w:rPr>
          <w:t xml:space="preserve">[23]</w:t>
        </w:r>
      </w:hyperlink>
      <w:r>
        <w:t xml:space="preserve"> </w:t>
      </w:r>
      <w:r>
        <w:t xml:space="preserve">– market data (prices at 12:44 GMT) and analysis of supply, embargo staying</w:t>
      </w:r>
      <w:hyperlink r:id="rId42">
        <w:r>
          <w:rPr>
            <w:rStyle w:val="Hyperlink"/>
          </w:rPr>
          <w:t xml:space="preserve">[23]</w:t>
        </w:r>
      </w:hyperlink>
      <w:r>
        <w:t xml:space="preserve">.</w:t>
      </w:r>
    </w:p>
    <w:p>
      <w:pPr>
        <w:pStyle w:val="Compact"/>
        <w:numPr>
          <w:ilvl w:val="0"/>
          <w:numId w:val="1005"/>
        </w:numPr>
      </w:pPr>
      <w:r>
        <w:rPr>
          <w:b/>
          <w:bCs/>
        </w:rPr>
        <w:t xml:space="preserve">Guardian Business Live – Graeme Wearden – Jan 5, 2026:</w:t>
      </w:r>
      <w:r>
        <w:t xml:space="preserve"> </w:t>
      </w:r>
      <w:r>
        <w:rPr>
          <w:i/>
          <w:iCs/>
        </w:rPr>
        <w:t xml:space="preserve">“US oil shares and Venezuelan bonds rally after Maduro seized – business live”</w:t>
      </w:r>
      <w:r>
        <w:t xml:space="preserve"> </w:t>
      </w:r>
      <w:r>
        <w:t xml:space="preserve">– rolling market news:</w:t>
      </w:r>
    </w:p>
    <w:p>
      <w:pPr>
        <w:pStyle w:val="Compact"/>
        <w:numPr>
          <w:ilvl w:val="0"/>
          <w:numId w:val="1005"/>
        </w:numPr>
      </w:pPr>
      <w:r>
        <w:t xml:space="preserve">Energy equities performance</w:t>
      </w:r>
      <w:hyperlink r:id="rId125">
        <w:r>
          <w:rPr>
            <w:rStyle w:val="Hyperlink"/>
          </w:rPr>
          <w:t xml:space="preserve">[95]</w:t>
        </w:r>
      </w:hyperlink>
      <w:r>
        <w:t xml:space="preserve">.</w:t>
      </w:r>
    </w:p>
    <w:p>
      <w:pPr>
        <w:pStyle w:val="Compact"/>
        <w:numPr>
          <w:ilvl w:val="0"/>
          <w:numId w:val="1005"/>
        </w:numPr>
      </w:pPr>
      <w:r>
        <w:t xml:space="preserve">Venezuelan bond surge</w:t>
      </w:r>
      <w:hyperlink r:id="rId145">
        <w:r>
          <w:rPr>
            <w:rStyle w:val="Hyperlink"/>
          </w:rPr>
          <w:t xml:space="preserve">[112]</w:t>
        </w:r>
      </w:hyperlink>
      <w:hyperlink r:id="rId57">
        <w:r>
          <w:rPr>
            <w:rStyle w:val="Hyperlink"/>
          </w:rPr>
          <w:t xml:space="preserve">[38]</w:t>
        </w:r>
      </w:hyperlink>
      <w:r>
        <w:t xml:space="preserve">.</w:t>
      </w:r>
    </w:p>
    <w:p>
      <w:pPr>
        <w:pStyle w:val="Compact"/>
        <w:numPr>
          <w:ilvl w:val="0"/>
          <w:numId w:val="1005"/>
        </w:numPr>
      </w:pPr>
      <w:r>
        <w:t xml:space="preserve">Oil price movement and quotes from analysts (Scope Markets, etc.)</w:t>
      </w:r>
      <w:hyperlink r:id="rId47">
        <w:r>
          <w:rPr>
            <w:rStyle w:val="Hyperlink"/>
          </w:rPr>
          <w:t xml:space="preserve">[28]</w:t>
        </w:r>
      </w:hyperlink>
      <w:hyperlink r:id="rId49">
        <w:r>
          <w:rPr>
            <w:rStyle w:val="Hyperlink"/>
          </w:rPr>
          <w:t xml:space="preserve">[30]</w:t>
        </w:r>
      </w:hyperlink>
      <w:r>
        <w:t xml:space="preserve">.</w:t>
      </w:r>
    </w:p>
    <w:p>
      <w:pPr>
        <w:pStyle w:val="Compact"/>
        <w:numPr>
          <w:ilvl w:val="0"/>
          <w:numId w:val="1005"/>
        </w:numPr>
      </w:pPr>
      <w:r>
        <w:t xml:space="preserve">Gold/silver up, euro down vs USD</w:t>
      </w:r>
      <w:hyperlink r:id="rId96">
        <w:r>
          <w:rPr>
            <w:rStyle w:val="Hyperlink"/>
          </w:rPr>
          <w:t xml:space="preserve">[76]</w:t>
        </w:r>
      </w:hyperlink>
      <w:r>
        <w:t xml:space="preserve">.</w:t>
      </w:r>
    </w:p>
    <w:p>
      <w:pPr>
        <w:pStyle w:val="Compact"/>
        <w:numPr>
          <w:ilvl w:val="0"/>
          <w:numId w:val="1005"/>
        </w:numPr>
      </w:pPr>
      <w:r>
        <w:rPr>
          <w:b/>
          <w:bCs/>
        </w:rPr>
        <w:t xml:space="preserve">Sky News – Sarah Taaffe-Maguire – Jan 5, 2026:</w:t>
      </w:r>
      <w:r>
        <w:t xml:space="preserve"> </w:t>
      </w:r>
      <w:r>
        <w:rPr>
          <w:i/>
          <w:iCs/>
        </w:rPr>
        <w:t xml:space="preserve">“Investors rush for safe havens...as oil price rises”</w:t>
      </w:r>
      <w:hyperlink r:id="rId53">
        <w:r>
          <w:rPr>
            <w:rStyle w:val="Hyperlink"/>
          </w:rPr>
          <w:t xml:space="preserve">[34]</w:t>
        </w:r>
      </w:hyperlink>
      <w:hyperlink r:id="rId124">
        <w:r>
          <w:rPr>
            <w:rStyle w:val="Hyperlink"/>
          </w:rPr>
          <w:t xml:space="preserve">[94]</w:t>
        </w:r>
      </w:hyperlink>
      <w:r>
        <w:t xml:space="preserve"> </w:t>
      </w:r>
      <w:r>
        <w:t xml:space="preserve">– confirms gold/silver/copper surges and notes “oil price dips then rises, now slightly below late-Dec levels”</w:t>
      </w:r>
      <w:hyperlink r:id="rId124">
        <w:r>
          <w:rPr>
            <w:rStyle w:val="Hyperlink"/>
          </w:rPr>
          <w:t xml:space="preserve">[94]</w:t>
        </w:r>
      </w:hyperlink>
      <w:hyperlink r:id="rId146">
        <w:r>
          <w:rPr>
            <w:rStyle w:val="Hyperlink"/>
          </w:rPr>
          <w:t xml:space="preserve">[113]</w:t>
        </w:r>
      </w:hyperlink>
      <w:r>
        <w:t xml:space="preserve">. Title implies initially oil dipped then rose.</w:t>
      </w:r>
    </w:p>
    <w:p>
      <w:pPr>
        <w:pStyle w:val="Compact"/>
        <w:numPr>
          <w:ilvl w:val="0"/>
          <w:numId w:val="1005"/>
        </w:numPr>
      </w:pPr>
      <w:r>
        <w:rPr>
          <w:b/>
          <w:bCs/>
        </w:rPr>
        <w:t xml:space="preserve">Argus Media – Jan 5, 2026:</w:t>
      </w:r>
      <w:r>
        <w:t xml:space="preserve"> </w:t>
      </w:r>
      <w:r>
        <w:rPr>
          <w:i/>
          <w:iCs/>
        </w:rPr>
        <w:t xml:space="preserve">“Venezuela oil production outlook uncertain: banks”</w:t>
      </w:r>
      <w:hyperlink r:id="rId48">
        <w:r>
          <w:rPr>
            <w:rStyle w:val="Hyperlink"/>
          </w:rPr>
          <w:t xml:space="preserve">[29]</w:t>
        </w:r>
      </w:hyperlink>
      <w:hyperlink r:id="rId147">
        <w:r>
          <w:rPr>
            <w:rStyle w:val="Hyperlink"/>
          </w:rPr>
          <w:t xml:space="preserve">[114]</w:t>
        </w:r>
      </w:hyperlink>
      <w:r>
        <w:t xml:space="preserve"> </w:t>
      </w:r>
      <w:r>
        <w:t xml:space="preserve">– context on sanctions (blockade in Dec), Goldman/UBS output forecasts, heavy oil investment needs</w:t>
      </w:r>
      <w:hyperlink r:id="rId66">
        <w:r>
          <w:rPr>
            <w:rStyle w:val="Hyperlink"/>
          </w:rPr>
          <w:t xml:space="preserve">[47]</w:t>
        </w:r>
      </w:hyperlink>
      <w:hyperlink r:id="rId67">
        <w:r>
          <w:rPr>
            <w:rStyle w:val="Hyperlink"/>
          </w:rPr>
          <w:t xml:space="preserve">[48]</w:t>
        </w:r>
      </w:hyperlink>
      <w:r>
        <w:t xml:space="preserve">.</w:t>
      </w:r>
    </w:p>
    <w:p>
      <w:pPr>
        <w:pStyle w:val="Compact"/>
        <w:numPr>
          <w:ilvl w:val="0"/>
          <w:numId w:val="1005"/>
        </w:numPr>
      </w:pPr>
      <w:r>
        <w:rPr>
          <w:b/>
          <w:bCs/>
        </w:rPr>
        <w:t xml:space="preserve">Other Reuters (Read Next links):</w:t>
      </w:r>
    </w:p>
    <w:p>
      <w:pPr>
        <w:pStyle w:val="Compact"/>
        <w:numPr>
          <w:ilvl w:val="1"/>
          <w:numId w:val="1006"/>
        </w:numPr>
      </w:pPr>
      <w:r>
        <w:rPr>
          <w:i/>
          <w:iCs/>
        </w:rPr>
        <w:t xml:space="preserve">Mexico’s Sheinbaum rejects U.S. intervention</w:t>
      </w:r>
      <w:r>
        <w:t xml:space="preserve"> </w:t>
      </w:r>
      <w:r>
        <w:t xml:space="preserve">– Reuters Jan 5</w:t>
      </w:r>
      <w:hyperlink r:id="rId143">
        <w:r>
          <w:rPr>
            <w:rStyle w:val="Hyperlink"/>
          </w:rPr>
          <w:t xml:space="preserve">[110]</w:t>
        </w:r>
      </w:hyperlink>
      <w:hyperlink r:id="rId95">
        <w:r>
          <w:rPr>
            <w:rStyle w:val="Hyperlink"/>
          </w:rPr>
          <w:t xml:space="preserve">[75]</w:t>
        </w:r>
      </w:hyperlink>
      <w:r>
        <w:t xml:space="preserve">, showing regional political response.</w:t>
      </w:r>
    </w:p>
    <w:p>
      <w:pPr>
        <w:pStyle w:val="Compact"/>
        <w:numPr>
          <w:ilvl w:val="1"/>
          <w:numId w:val="1006"/>
        </w:numPr>
      </w:pPr>
      <w:r>
        <w:rPr>
          <w:i/>
          <w:iCs/>
        </w:rPr>
        <w:t xml:space="preserve">Russia loses ally in Venezuela – hopes to gain from spheres of influence</w:t>
      </w:r>
      <w:r>
        <w:t xml:space="preserve"> </w:t>
      </w:r>
      <w:r>
        <w:t xml:space="preserve">– Reuters Guy Faulconbridge Jan 5</w:t>
      </w:r>
      <w:hyperlink r:id="rId148">
        <w:r>
          <w:rPr>
            <w:rStyle w:val="Hyperlink"/>
          </w:rPr>
          <w:t xml:space="preserve">[115]</w:t>
        </w:r>
      </w:hyperlink>
      <w:hyperlink r:id="rId60">
        <w:r>
          <w:rPr>
            <w:rStyle w:val="Hyperlink"/>
          </w:rPr>
          <w:t xml:space="preserve">[41]</w:t>
        </w:r>
      </w:hyperlink>
      <w:r>
        <w:t xml:space="preserve"> </w:t>
      </w:r>
      <w:r>
        <w:t xml:space="preserve">(Monroe Doctrine context).</w:t>
      </w:r>
    </w:p>
    <w:p>
      <w:pPr>
        <w:pStyle w:val="Compact"/>
        <w:numPr>
          <w:ilvl w:val="1"/>
          <w:numId w:val="1006"/>
        </w:numPr>
      </w:pPr>
      <w:r>
        <w:rPr>
          <w:i/>
          <w:iCs/>
        </w:rPr>
        <w:t xml:space="preserve">Investors flock to Venezuela bonds on regime change bets</w:t>
      </w:r>
      <w:r>
        <w:t xml:space="preserve"> </w:t>
      </w:r>
      <w:r>
        <w:t xml:space="preserve">– (implied via Guardian citing JP Morgan)</w:t>
      </w:r>
      <w:hyperlink r:id="rId103">
        <w:r>
          <w:rPr>
            <w:rStyle w:val="Hyperlink"/>
          </w:rPr>
          <w:t xml:space="preserve">[81]</w:t>
        </w:r>
      </w:hyperlink>
      <w:r>
        <w:t xml:space="preserve">.</w:t>
      </w:r>
    </w:p>
    <w:p>
      <w:pPr>
        <w:pStyle w:val="FirstParagraph"/>
      </w:pPr>
      <w:r>
        <w:rPr>
          <w:i/>
          <w:iCs/>
        </w:rPr>
        <w:t xml:space="preserve">(All links were accessed and verified as of Jan 5, 2026).</w:t>
      </w:r>
    </w:p>
    <w:bookmarkEnd w:id="149"/>
    <w:bookmarkEnd w:id="150"/>
    <w:bookmarkEnd w:id="151"/>
    <w:p>
      <w:r>
        <w:pict>
          <v:rect style="width:0;height:1.5pt" o:hralign="center" o:hrstd="t" o:hr="t"/>
        </w:pict>
      </w:r>
    </w:p>
    <w:bookmarkStart w:id="164"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30">
        <w:r>
          <w:rPr>
            <w:rStyle w:val="Hyperlink"/>
          </w:rPr>
          <w:t xml:space="preserve">[11]</w:t>
        </w:r>
      </w:hyperlink>
      <w:r>
        <w:t xml:space="preserve"> </w:t>
      </w:r>
      <w:hyperlink r:id="rId34">
        <w:r>
          <w:rPr>
            <w:rStyle w:val="Hyperlink"/>
          </w:rPr>
          <w:t xml:space="preserve">[15]</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9">
        <w:r>
          <w:rPr>
            <w:rStyle w:val="Hyperlink"/>
          </w:rPr>
          <w:t xml:space="preserve">[50]</w:t>
        </w:r>
      </w:hyperlink>
      <w:r>
        <w:t xml:space="preserve"> </w:t>
      </w:r>
      <w:hyperlink r:id="rId77">
        <w:r>
          <w:rPr>
            <w:rStyle w:val="Hyperlink"/>
          </w:rPr>
          <w:t xml:space="preserve">[58]</w:t>
        </w:r>
      </w:hyperlink>
      <w:r>
        <w:t xml:space="preserve"> </w:t>
      </w:r>
      <w:hyperlink r:id="rId116">
        <w:r>
          <w:rPr>
            <w:rStyle w:val="Hyperlink"/>
          </w:rPr>
          <w:t xml:space="preserve">[92]</w:t>
        </w:r>
      </w:hyperlink>
      <w:r>
        <w:t xml:space="preserve"> </w:t>
      </w:r>
      <w:hyperlink r:id="rId126">
        <w:r>
          <w:rPr>
            <w:rStyle w:val="Hyperlink"/>
          </w:rPr>
          <w:t xml:space="preserve">[96]</w:t>
        </w:r>
      </w:hyperlink>
      <w:r>
        <w:t xml:space="preserve"> </w:t>
      </w:r>
      <w:hyperlink r:id="rId130">
        <w:r>
          <w:rPr>
            <w:rStyle w:val="Hyperlink"/>
          </w:rPr>
          <w:t xml:space="preserve">[97]</w:t>
        </w:r>
      </w:hyperlink>
      <w:r>
        <w:t xml:space="preserve"> </w:t>
      </w:r>
      <w:hyperlink r:id="rId132">
        <w:r>
          <w:rPr>
            <w:rStyle w:val="Hyperlink"/>
          </w:rPr>
          <w:t xml:space="preserve">[98]</w:t>
        </w:r>
      </w:hyperlink>
      <w:r>
        <w:t xml:space="preserve"> </w:t>
      </w:r>
      <w:r>
        <w:t xml:space="preserve">Trump says second Venezuela strike possible if government does not cooperate  | Reuters</w:t>
      </w:r>
    </w:p>
    <w:p>
      <w:pPr>
        <w:pStyle w:val="BodyText"/>
      </w:pPr>
      <w:hyperlink r:id="rId152">
        <w:r>
          <w:rPr>
            <w:rStyle w:val="Hyperlink"/>
          </w:rPr>
          <w:t xml:space="preserve">https://www.reuters.com/world/us/venezuelas-maduro-custody-trump-says-us-will-run-country-2026-01-04/</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3">
        <w:r>
          <w:rPr>
            <w:rStyle w:val="Hyperlink"/>
          </w:rPr>
          <w:t xml:space="preserve">[9]</w:t>
        </w:r>
      </w:hyperlink>
      <w:r>
        <w:t xml:space="preserve"> </w:t>
      </w:r>
      <w:hyperlink r:id="rId31">
        <w:r>
          <w:rPr>
            <w:rStyle w:val="Hyperlink"/>
          </w:rPr>
          <w:t xml:space="preserve">[12]</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r>
        <w:t xml:space="preserve"> </w:t>
      </w:r>
      <w:r>
        <w:t xml:space="preserve">Trump Announces U.S. Military's Capture of Maduro &gt; U.S. Department of War &gt; Defense Department News | U.S. Department of War</w:t>
      </w:r>
      <w:r>
        <w:t xml:space="preserve"> </w:t>
      </w:r>
    </w:p>
    <w:p>
      <w:pPr>
        <w:pStyle w:val="BodyText"/>
      </w:pPr>
      <w:hyperlink r:id="rId153">
        <w:r>
          <w:rPr>
            <w:rStyle w:val="Hyperlink"/>
          </w:rPr>
          <w:t xml:space="preserve">https://www.war.gov/News/News-Stories/Article/Article/4370431/trump-announces-us-militarys-capture-of-maduro/</w:t>
        </w:r>
      </w:hyperlink>
    </w:p>
    <w:p>
      <w:pPr>
        <w:pStyle w:val="BodyText"/>
      </w:pPr>
      <w:hyperlink r:id="rId29">
        <w:r>
          <w:rPr>
            <w:rStyle w:val="Hyperlink"/>
          </w:rPr>
          <w:t xml:space="preserve">[10]</w:t>
        </w:r>
      </w:hyperlink>
      <w:r>
        <w:t xml:space="preserve"> </w:t>
      </w:r>
      <w:hyperlink r:id="rId32">
        <w:r>
          <w:rPr>
            <w:rStyle w:val="Hyperlink"/>
          </w:rPr>
          <w:t xml:space="preserve">[13]</w:t>
        </w:r>
      </w:hyperlink>
      <w:r>
        <w:t xml:space="preserve"> </w:t>
      </w:r>
      <w:hyperlink r:id="rId39">
        <w:r>
          <w:rPr>
            <w:rStyle w:val="Hyperlink"/>
          </w:rPr>
          <w:t xml:space="preserve">[20]</w:t>
        </w:r>
      </w:hyperlink>
      <w:r>
        <w:t xml:space="preserve"> </w:t>
      </w:r>
      <w:hyperlink r:id="rId76">
        <w:r>
          <w:rPr>
            <w:rStyle w:val="Hyperlink"/>
          </w:rPr>
          <w:t xml:space="preserve">[57]</w:t>
        </w:r>
      </w:hyperlink>
      <w:r>
        <w:t xml:space="preserve"> </w:t>
      </w:r>
      <w:hyperlink r:id="rId112">
        <w:r>
          <w:rPr>
            <w:rStyle w:val="Hyperlink"/>
          </w:rPr>
          <w:t xml:space="preserve">[89]</w:t>
        </w:r>
      </w:hyperlink>
      <w:r>
        <w:t xml:space="preserve"> </w:t>
      </w:r>
      <w:hyperlink r:id="rId142">
        <w:r>
          <w:rPr>
            <w:rStyle w:val="Hyperlink"/>
          </w:rPr>
          <w:t xml:space="preserve">[109]</w:t>
        </w:r>
      </w:hyperlink>
      <w:r>
        <w:t xml:space="preserve"> </w:t>
      </w:r>
      <w:r>
        <w:t xml:space="preserve">Protests in US cities over Trump’s military intervention in Venezuela | Venezuela | The Guardian</w:t>
      </w:r>
    </w:p>
    <w:p>
      <w:pPr>
        <w:pStyle w:val="BodyText"/>
      </w:pPr>
      <w:hyperlink r:id="rId154">
        <w:r>
          <w:rPr>
            <w:rStyle w:val="Hyperlink"/>
          </w:rPr>
          <w:t xml:space="preserve">https://www.theguardian.com/world/2026/jan/04/venezuela-trump-protests-us-cities</w:t>
        </w:r>
      </w:hyperlink>
    </w:p>
    <w:p>
      <w:pPr>
        <w:pStyle w:val="BodyText"/>
      </w:pPr>
      <w:hyperlink r:id="rId33">
        <w:r>
          <w:rPr>
            <w:rStyle w:val="Hyperlink"/>
          </w:rPr>
          <w:t xml:space="preserve">[14]</w:t>
        </w:r>
      </w:hyperlink>
      <w:r>
        <w:t xml:space="preserve"> </w:t>
      </w:r>
      <w:r>
        <w:t xml:space="preserve"> </w:t>
      </w:r>
      <w:r>
        <w:t xml:space="preserve">Venezuelans around the world react to Maduro's capture. See photos - CBS News</w:t>
      </w:r>
    </w:p>
    <w:p>
      <w:pPr>
        <w:pStyle w:val="BodyText"/>
      </w:pPr>
      <w:hyperlink r:id="rId155">
        <w:r>
          <w:rPr>
            <w:rStyle w:val="Hyperlink"/>
          </w:rPr>
          <w:t xml:space="preserve">https://www.cbsnews.com/news/photos-show-venezuelans-react-to-maduros-capture/</w:t>
        </w:r>
      </w:hyperlink>
    </w:p>
    <w:p>
      <w:pPr>
        <w:pStyle w:val="BodyText"/>
      </w:pPr>
      <w:hyperlink r:id="rId35">
        <w:r>
          <w:rPr>
            <w:rStyle w:val="Hyperlink"/>
          </w:rPr>
          <w:t xml:space="preserve">[16]</w:t>
        </w:r>
      </w:hyperlink>
      <w:r>
        <w:t xml:space="preserve"> </w:t>
      </w:r>
      <w:hyperlink r:id="rId36">
        <w:r>
          <w:rPr>
            <w:rStyle w:val="Hyperlink"/>
          </w:rPr>
          <w:t xml:space="preserve">[17]</w:t>
        </w:r>
      </w:hyperlink>
      <w:r>
        <w:t xml:space="preserve"> </w:t>
      </w:r>
      <w:hyperlink r:id="rId75">
        <w:r>
          <w:rPr>
            <w:rStyle w:val="Hyperlink"/>
          </w:rPr>
          <w:t xml:space="preserve">[56]</w:t>
        </w:r>
      </w:hyperlink>
      <w:r>
        <w:t xml:space="preserve"> </w:t>
      </w:r>
      <w:hyperlink r:id="rId95">
        <w:r>
          <w:rPr>
            <w:rStyle w:val="Hyperlink"/>
          </w:rPr>
          <w:t xml:space="preserve">[75]</w:t>
        </w:r>
      </w:hyperlink>
      <w:r>
        <w:t xml:space="preserve"> </w:t>
      </w:r>
      <w:hyperlink r:id="rId143">
        <w:r>
          <w:rPr>
            <w:rStyle w:val="Hyperlink"/>
          </w:rPr>
          <w:t xml:space="preserve">[110]</w:t>
        </w:r>
      </w:hyperlink>
      <w:r>
        <w:t xml:space="preserve"> </w:t>
      </w:r>
      <w:r>
        <w:t xml:space="preserve">Venezuela acting president seeks US govt collaboration | Reuters</w:t>
      </w:r>
    </w:p>
    <w:p>
      <w:pPr>
        <w:pStyle w:val="BodyText"/>
      </w:pPr>
      <w:hyperlink r:id="rId156">
        <w:r>
          <w:rPr>
            <w:rStyle w:val="Hyperlink"/>
          </w:rPr>
          <w:t xml:space="preserve">https://www.reuters.com/world/americas/venezuela-acting-president-seeks-us-govt-collaboration-2026-01-05/</w:t>
        </w:r>
      </w:hyperlink>
    </w:p>
    <w:p>
      <w:pPr>
        <w:pStyle w:val="BodyText"/>
      </w:pPr>
      <w:hyperlink r:id="rId42">
        <w:r>
          <w:rPr>
            <w:rStyle w:val="Hyperlink"/>
          </w:rPr>
          <w:t xml:space="preserve">[23]</w:t>
        </w:r>
      </w:hyperlink>
      <w:r>
        <w:t xml:space="preserve"> </w:t>
      </w:r>
      <w:hyperlink r:id="rId46">
        <w:r>
          <w:rPr>
            <w:rStyle w:val="Hyperlink"/>
          </w:rPr>
          <w:t xml:space="preserve">[27]</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68">
        <w:r>
          <w:rPr>
            <w:rStyle w:val="Hyperlink"/>
          </w:rPr>
          <w:t xml:space="preserve">[49]</w:t>
        </w:r>
      </w:hyperlink>
      <w:r>
        <w:t xml:space="preserve"> </w:t>
      </w:r>
      <w:hyperlink r:id="rId74">
        <w:r>
          <w:rPr>
            <w:rStyle w:val="Hyperlink"/>
          </w:rPr>
          <w:t xml:space="preserve">[55]</w:t>
        </w:r>
      </w:hyperlink>
      <w:r>
        <w:t xml:space="preserve"> </w:t>
      </w:r>
      <w:hyperlink r:id="rId78">
        <w:r>
          <w:rPr>
            <w:rStyle w:val="Hyperlink"/>
          </w:rPr>
          <w:t xml:space="preserve">[59]</w:t>
        </w:r>
      </w:hyperlink>
      <w:r>
        <w:t xml:space="preserve"> </w:t>
      </w:r>
      <w:hyperlink r:id="rId80">
        <w:r>
          <w:rPr>
            <w:rStyle w:val="Hyperlink"/>
          </w:rPr>
          <w:t xml:space="preserve">[61]</w:t>
        </w:r>
      </w:hyperlink>
      <w:r>
        <w:t xml:space="preserve"> </w:t>
      </w:r>
      <w:hyperlink r:id="rId85">
        <w:r>
          <w:rPr>
            <w:rStyle w:val="Hyperlink"/>
          </w:rPr>
          <w:t xml:space="preserve">[66]</w:t>
        </w:r>
      </w:hyperlink>
      <w:r>
        <w:t xml:space="preserve"> </w:t>
      </w:r>
      <w:hyperlink r:id="rId87">
        <w:r>
          <w:rPr>
            <w:rStyle w:val="Hyperlink"/>
          </w:rPr>
          <w:t xml:space="preserve">[68]</w:t>
        </w:r>
      </w:hyperlink>
      <w:r>
        <w:t xml:space="preserve"> </w:t>
      </w:r>
      <w:hyperlink r:id="rId133">
        <w:r>
          <w:rPr>
            <w:rStyle w:val="Hyperlink"/>
          </w:rPr>
          <w:t xml:space="preserve">[99]</w:t>
        </w:r>
      </w:hyperlink>
      <w:r>
        <w:t xml:space="preserve"> </w:t>
      </w:r>
      <w:hyperlink r:id="rId134">
        <w:r>
          <w:rPr>
            <w:rStyle w:val="Hyperlink"/>
          </w:rPr>
          <w:t xml:space="preserve">[100]</w:t>
        </w:r>
      </w:hyperlink>
      <w:r>
        <w:t xml:space="preserve"> </w:t>
      </w:r>
      <w:r>
        <w:t xml:space="preserve">Oil holds steady as market shrugs off Venezuela upheaval | Reuters</w:t>
      </w:r>
    </w:p>
    <w:p>
      <w:pPr>
        <w:pStyle w:val="BodyText"/>
      </w:pPr>
      <w:hyperlink r:id="rId157">
        <w:r>
          <w:rPr>
            <w:rStyle w:val="Hyperlink"/>
          </w:rPr>
          <w:t xml:space="preserve">https://www.reuters.com/business/energy/oil-prices-slip-ample-supply-despite-political-turmoil-venezuela-2026-01-04/</w:t>
        </w:r>
      </w:hyperlink>
    </w:p>
    <w:p>
      <w:pPr>
        <w:pStyle w:val="BodyText"/>
      </w:pPr>
      <w:hyperlink r:id="rId47">
        <w:r>
          <w:rPr>
            <w:rStyle w:val="Hyperlink"/>
          </w:rPr>
          <w:t xml:space="preserve">[28]</w:t>
        </w:r>
      </w:hyperlink>
      <w:r>
        <w:t xml:space="preserve"> </w:t>
      </w:r>
      <w:hyperlink r:id="rId49">
        <w:r>
          <w:rPr>
            <w:rStyle w:val="Hyperlink"/>
          </w:rPr>
          <w:t xml:space="preserve">[30]</w:t>
        </w:r>
      </w:hyperlink>
      <w:r>
        <w:t xml:space="preserve"> </w:t>
      </w:r>
      <w:hyperlink r:id="rId55">
        <w:r>
          <w:rPr>
            <w:rStyle w:val="Hyperlink"/>
          </w:rPr>
          <w:t xml:space="preserve">[36]</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62">
        <w:r>
          <w:rPr>
            <w:rStyle w:val="Hyperlink"/>
          </w:rPr>
          <w:t xml:space="preserve">[43]</w:t>
        </w:r>
      </w:hyperlink>
      <w:r>
        <w:t xml:space="preserve"> </w:t>
      </w:r>
      <w:hyperlink r:id="rId89">
        <w:r>
          <w:rPr>
            <w:rStyle w:val="Hyperlink"/>
          </w:rPr>
          <w:t xml:space="preserve">[70]</w:t>
        </w:r>
      </w:hyperlink>
      <w:r>
        <w:t xml:space="preserve"> </w:t>
      </w:r>
      <w:hyperlink r:id="rId90">
        <w:r>
          <w:rPr>
            <w:rStyle w:val="Hyperlink"/>
          </w:rPr>
          <w:t xml:space="preserve">[71]</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6">
        <w:r>
          <w:rPr>
            <w:rStyle w:val="Hyperlink"/>
          </w:rPr>
          <w:t xml:space="preserve">[76]</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2">
        <w:r>
          <w:rPr>
            <w:rStyle w:val="Hyperlink"/>
          </w:rPr>
          <w:t xml:space="preserve">[80]</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06">
        <w:r>
          <w:rPr>
            <w:rStyle w:val="Hyperlink"/>
          </w:rPr>
          <w:t xml:space="preserve">[83]</w:t>
        </w:r>
      </w:hyperlink>
      <w:r>
        <w:t xml:space="preserve"> </w:t>
      </w:r>
      <w:hyperlink r:id="rId107">
        <w:r>
          <w:rPr>
            <w:rStyle w:val="Hyperlink"/>
          </w:rPr>
          <w:t xml:space="preserve">[84]</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hyperlink r:id="rId110">
        <w:r>
          <w:rPr>
            <w:rStyle w:val="Hyperlink"/>
          </w:rPr>
          <w:t xml:space="preserve">[87]</w:t>
        </w:r>
      </w:hyperlink>
      <w:r>
        <w:t xml:space="preserve"> </w:t>
      </w:r>
      <w:hyperlink r:id="rId111">
        <w:r>
          <w:rPr>
            <w:rStyle w:val="Hyperlink"/>
          </w:rPr>
          <w:t xml:space="preserve">[88]</w:t>
        </w:r>
      </w:hyperlink>
      <w:r>
        <w:t xml:space="preserve"> </w:t>
      </w:r>
      <w:hyperlink r:id="rId113">
        <w:r>
          <w:rPr>
            <w:rStyle w:val="Hyperlink"/>
          </w:rPr>
          <w:t xml:space="preserve">[90]</w:t>
        </w:r>
      </w:hyperlink>
      <w:r>
        <w:t xml:space="preserve"> </w:t>
      </w:r>
      <w:hyperlink r:id="rId114">
        <w:r>
          <w:rPr>
            <w:rStyle w:val="Hyperlink"/>
          </w:rPr>
          <w:t xml:space="preserve">[91]</w:t>
        </w:r>
      </w:hyperlink>
      <w:r>
        <w:t xml:space="preserve"> </w:t>
      </w:r>
      <w:hyperlink r:id="rId121">
        <w:r>
          <w:rPr>
            <w:rStyle w:val="Hyperlink"/>
          </w:rPr>
          <w:t xml:space="preserve">[93]</w:t>
        </w:r>
      </w:hyperlink>
      <w:r>
        <w:t xml:space="preserve"> </w:t>
      </w:r>
      <w:hyperlink r:id="rId125">
        <w:r>
          <w:rPr>
            <w:rStyle w:val="Hyperlink"/>
          </w:rPr>
          <w:t xml:space="preserve">[95]</w:t>
        </w:r>
      </w:hyperlink>
      <w:r>
        <w:t xml:space="preserve"> </w:t>
      </w:r>
      <w:hyperlink r:id="rId135">
        <w:r>
          <w:rPr>
            <w:rStyle w:val="Hyperlink"/>
          </w:rPr>
          <w:t xml:space="preserve">[101]</w:t>
        </w:r>
      </w:hyperlink>
      <w:r>
        <w:t xml:space="preserve"> </w:t>
      </w:r>
      <w:hyperlink r:id="rId139">
        <w:r>
          <w:rPr>
            <w:rStyle w:val="Hyperlink"/>
          </w:rPr>
          <w:t xml:space="preserve">[105]</w:t>
        </w:r>
      </w:hyperlink>
      <w:r>
        <w:t xml:space="preserve"> </w:t>
      </w:r>
      <w:hyperlink r:id="rId102">
        <w:r>
          <w:rPr>
            <w:rStyle w:val="Hyperlink"/>
          </w:rPr>
          <w:t xml:space="preserve">[106]</w:t>
        </w:r>
      </w:hyperlink>
      <w:r>
        <w:t xml:space="preserve"> </w:t>
      </w:r>
      <w:hyperlink r:id="rId140">
        <w:r>
          <w:rPr>
            <w:rStyle w:val="Hyperlink"/>
          </w:rPr>
          <w:t xml:space="preserve">[107]</w:t>
        </w:r>
      </w:hyperlink>
      <w:r>
        <w:t xml:space="preserve"> </w:t>
      </w:r>
      <w:hyperlink r:id="rId145">
        <w:r>
          <w:rPr>
            <w:rStyle w:val="Hyperlink"/>
          </w:rPr>
          <w:t xml:space="preserve">[112]</w:t>
        </w:r>
      </w:hyperlink>
      <w:r>
        <w:t xml:space="preserve"> </w:t>
      </w:r>
      <w:r>
        <w:t xml:space="preserve">US oil company shares and Venezuelan bonds rally after Maduro seized – business live | Business | The Guardian</w:t>
      </w:r>
    </w:p>
    <w:p>
      <w:pPr>
        <w:pStyle w:val="BodyText"/>
      </w:pPr>
      <w:hyperlink r:id="rId158">
        <w:r>
          <w:rPr>
            <w:rStyle w:val="Hyperlink"/>
          </w:rPr>
          <w:t xml:space="preserve">https://www.theguardian.com/business/live/2026/jan/05/gold-price-defence-shares-us-venezuela-maduro-oil-business-live-news-updates</w:t>
        </w:r>
      </w:hyperlink>
    </w:p>
    <w:p>
      <w:pPr>
        <w:pStyle w:val="BodyText"/>
      </w:pPr>
      <w:hyperlink r:id="rId48">
        <w:r>
          <w:rPr>
            <w:rStyle w:val="Hyperlink"/>
          </w:rPr>
          <w:t xml:space="preserve">[29]</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9">
        <w:r>
          <w:rPr>
            <w:rStyle w:val="Hyperlink"/>
          </w:rPr>
          <w:t xml:space="preserve">[60]</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hyperlink r:id="rId84">
        <w:r>
          <w:rPr>
            <w:rStyle w:val="Hyperlink"/>
          </w:rPr>
          <w:t xml:space="preserve">[65]</w:t>
        </w:r>
      </w:hyperlink>
      <w:r>
        <w:t xml:space="preserve"> </w:t>
      </w:r>
      <w:hyperlink r:id="rId147">
        <w:r>
          <w:rPr>
            <w:rStyle w:val="Hyperlink"/>
          </w:rPr>
          <w:t xml:space="preserve">[114]</w:t>
        </w:r>
      </w:hyperlink>
      <w:r>
        <w:t xml:space="preserve"> </w:t>
      </w:r>
      <w:r>
        <w:t xml:space="preserve">Venezuela oil production outlook uncertain: banks | Latest Market News</w:t>
      </w:r>
    </w:p>
    <w:p>
      <w:pPr>
        <w:pStyle w:val="BodyText"/>
      </w:pPr>
      <w:hyperlink r:id="rId159">
        <w:r>
          <w:rPr>
            <w:rStyle w:val="Hyperlink"/>
          </w:rPr>
          <w:t xml:space="preserve">https://www.argusmedia.com/en/news-and-insights/latest-market-news/2771876-venezuela-oil-production-outlook-uncertain-banks</w:t>
        </w:r>
      </w:hyperlink>
    </w:p>
    <w:p>
      <w:pPr>
        <w:pStyle w:val="BodyText"/>
      </w:pPr>
      <w:hyperlink r:id="rId50">
        <w:r>
          <w:rPr>
            <w:rStyle w:val="Hyperlink"/>
          </w:rPr>
          <w:t xml:space="preserve">[31]</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86">
        <w:r>
          <w:rPr>
            <w:rStyle w:val="Hyperlink"/>
          </w:rPr>
          <w:t xml:space="preserve">[67]</w:t>
        </w:r>
      </w:hyperlink>
      <w:r>
        <w:t xml:space="preserve"> </w:t>
      </w:r>
      <w:hyperlink r:id="rId97">
        <w:r>
          <w:rPr>
            <w:rStyle w:val="Hyperlink"/>
          </w:rPr>
          <w:t xml:space="preserve">[77]</w:t>
        </w:r>
      </w:hyperlink>
      <w:r>
        <w:t xml:space="preserve"> </w:t>
      </w:r>
      <w:hyperlink r:id="rId124">
        <w:r>
          <w:rPr>
            <w:rStyle w:val="Hyperlink"/>
          </w:rPr>
          <w:t xml:space="preserve">[94]</w:t>
        </w:r>
      </w:hyperlink>
      <w:r>
        <w:t xml:space="preserve"> </w:t>
      </w:r>
      <w:hyperlink r:id="rId136">
        <w:r>
          <w:rPr>
            <w:rStyle w:val="Hyperlink"/>
          </w:rPr>
          <w:t xml:space="preserve">[102]</w:t>
        </w:r>
      </w:hyperlink>
      <w:r>
        <w:t xml:space="preserve"> </w:t>
      </w:r>
      <w:hyperlink r:id="rId137">
        <w:r>
          <w:rPr>
            <w:rStyle w:val="Hyperlink"/>
          </w:rPr>
          <w:t xml:space="preserve">[103]</w:t>
        </w:r>
      </w:hyperlink>
      <w:r>
        <w:t xml:space="preserve"> </w:t>
      </w:r>
      <w:hyperlink r:id="rId138">
        <w:r>
          <w:rPr>
            <w:rStyle w:val="Hyperlink"/>
          </w:rPr>
          <w:t xml:space="preserve">[104]</w:t>
        </w:r>
      </w:hyperlink>
      <w:r>
        <w:t xml:space="preserve"> </w:t>
      </w:r>
      <w:hyperlink r:id="rId141">
        <w:r>
          <w:rPr>
            <w:rStyle w:val="Hyperlink"/>
          </w:rPr>
          <w:t xml:space="preserve">[108]</w:t>
        </w:r>
      </w:hyperlink>
      <w:r>
        <w:t xml:space="preserve"> </w:t>
      </w:r>
      <w:hyperlink r:id="rId146">
        <w:r>
          <w:rPr>
            <w:rStyle w:val="Hyperlink"/>
          </w:rPr>
          <w:t xml:space="preserve">[113]</w:t>
        </w:r>
      </w:hyperlink>
      <w:r>
        <w:t xml:space="preserve"> </w:t>
      </w:r>
      <w:r>
        <w:t xml:space="preserve">Investors rush for safe havens after Trump Venezuela strike, as oil price rises | Money News | Sky News</w:t>
      </w:r>
    </w:p>
    <w:p>
      <w:pPr>
        <w:pStyle w:val="BodyText"/>
      </w:pPr>
      <w:hyperlink r:id="rId160">
        <w:r>
          <w:rPr>
            <w:rStyle w:val="Hyperlink"/>
          </w:rPr>
          <w:t xml:space="preserve">https://news.sky.com/story/investors-rush-for-safe-havens-after-trump-venezuela-strike-as-oil-price-dips-13490574</w:t>
        </w:r>
      </w:hyperlink>
    </w:p>
    <w:p>
      <w:pPr>
        <w:pStyle w:val="BodyText"/>
      </w:pPr>
      <w:hyperlink r:id="rId58">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88">
        <w:r>
          <w:rPr>
            <w:rStyle w:val="Hyperlink"/>
          </w:rPr>
          <w:t xml:space="preserve">[69]</w:t>
        </w:r>
      </w:hyperlink>
      <w:r>
        <w:t xml:space="preserve"> </w:t>
      </w:r>
      <w:hyperlink r:id="rId148">
        <w:r>
          <w:rPr>
            <w:rStyle w:val="Hyperlink"/>
          </w:rPr>
          <w:t xml:space="preserve">[115]</w:t>
        </w:r>
      </w:hyperlink>
      <w:r>
        <w:t xml:space="preserve"> </w:t>
      </w:r>
      <w:r>
        <w:t xml:space="preserve">Russia loses ally in Venezuela but hopes to gain from Trump's 'Wild West' realpolitik | Reuters</w:t>
      </w:r>
    </w:p>
    <w:p>
      <w:pPr>
        <w:pStyle w:val="BodyText"/>
      </w:pPr>
      <w:hyperlink r:id="rId161">
        <w:r>
          <w:rPr>
            <w:rStyle w:val="Hyperlink"/>
          </w:rPr>
          <w:t xml:space="preserve">https://www.reuters.com/world/china/russia-loses-ally-venezuela-hopes-gain-trumps-wild-west-realpolitik-2026-01-05/</w:t>
        </w:r>
      </w:hyperlink>
    </w:p>
    <w:p>
      <w:pPr>
        <w:pStyle w:val="BodyText"/>
      </w:pPr>
      <w:hyperlink r:id="rId83">
        <w:r>
          <w:rPr>
            <w:rStyle w:val="Hyperlink"/>
          </w:rPr>
          <w:t xml:space="preserve">[64]</w:t>
        </w:r>
      </w:hyperlink>
      <w:r>
        <w:t xml:space="preserve"> </w:t>
      </w:r>
      <w:r>
        <w:t xml:space="preserve">Everything there is to know about Venezuela's oil (and why US ...</w:t>
      </w:r>
    </w:p>
    <w:p>
      <w:pPr>
        <w:pStyle w:val="BodyText"/>
      </w:pPr>
      <w:hyperlink r:id="rId162">
        <w:r>
          <w:rPr>
            <w:rStyle w:val="Hyperlink"/>
          </w:rPr>
          <w:t xml:space="preserve">https://www.wearethemighty.com/feature/venezuela-oil-reserve/</w:t>
        </w:r>
      </w:hyperlink>
    </w:p>
    <w:p>
      <w:pPr>
        <w:pStyle w:val="BodyText"/>
      </w:pPr>
      <w:hyperlink r:id="rId144">
        <w:r>
          <w:rPr>
            <w:rStyle w:val="Hyperlink"/>
          </w:rPr>
          <w:t xml:space="preserve">[111]</w:t>
        </w:r>
      </w:hyperlink>
      <w:r>
        <w:t xml:space="preserve"> </w:t>
      </w:r>
      <w:r>
        <w:t xml:space="preserve">Scenes from Venezuela as U.S. forces capture Maduro - January 3, 2026 | Reuters</w:t>
      </w:r>
    </w:p>
    <w:p>
      <w:pPr>
        <w:pStyle w:val="BodyText"/>
      </w:pPr>
      <w:hyperlink r:id="rId163">
        <w:r>
          <w:rPr>
            <w:rStyle w:val="Hyperlink"/>
          </w:rPr>
          <w:t xml:space="preserve">https://www.reuters.com/pictures/scenes-venezuela-us-forces-captured-maduro-2026-01-03/</w:t>
        </w:r>
      </w:hyperlink>
    </w:p>
    <w:bookmarkEnd w:id="1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0" Target="https://news.sky.com/story/investors-rush-for-safe-havens-after-trump-venezuela-strike-as-oil-price-dips-13490574" TargetMode="External" /><Relationship Type="http://schemas.openxmlformats.org/officeDocument/2006/relationships/hyperlink" Id="rId137" Target="https://news.sky.com/story/investors-rush-for-safe-havens-after-trump-venezuela-strike-as-oil-price-dips-13490574#:~:text=,at%20investment%20platform%20AJ%20Bell" TargetMode="External" /><Relationship Type="http://schemas.openxmlformats.org/officeDocument/2006/relationships/hyperlink" Id="rId124" Target="https://news.sky.com/story/investors-rush-for-safe-havens-after-trump-venezuela-strike-as-oil-price-dips-13490574#:~:text=But%20the%20initial%20oil%20market,pronounced%20impact%20on%20metals%20markets" TargetMode="External" /><Relationship Type="http://schemas.openxmlformats.org/officeDocument/2006/relationships/hyperlink" Id="rId50" Target="https://news.sky.com/story/investors-rush-for-safe-havens-after-trump-venezuela-strike-as-oil-price-dips-13490574#:~:text=Exports%20from%20the%20country%20had,having%20seized%20Venezuelan%20oil%20tankers" TargetMode="External" /><Relationship Type="http://schemas.openxmlformats.org/officeDocument/2006/relationships/hyperlink" Id="rId141" Target="https://news.sky.com/story/investors-rush-for-safe-havens-after-trump-venezuela-strike-as-oil-price-dips-13490574#:~:text=Ipek%20Ozkardeskaya%2C%20the%20senior%20Analyst,enjoying%20a%20positive%20ride" TargetMode="External" /><Relationship Type="http://schemas.openxmlformats.org/officeDocument/2006/relationships/hyperlink" Id="rId146" Target="https://news.sky.com/story/investors-rush-for-safe-havens-after-trump-venezuela-strike-as-oil-price-dips-13490574#:~:text=Minimal%20oil%20moves" TargetMode="External" /><Relationship Type="http://schemas.openxmlformats.org/officeDocument/2006/relationships/hyperlink" Id="rId54" Target="https://news.sky.com/story/investors-rush-for-safe-havens-after-trump-venezuela-strike-as-oil-price-dips-13490574#:~:text=Money%20blog%3A%20%27I%20protect%20the,most%20annoying%20from%20the%20public" TargetMode="External" /><Relationship Type="http://schemas.openxmlformats.org/officeDocument/2006/relationships/hyperlink" Id="rId97" Target="https://news.sky.com/story/investors-rush-for-safe-havens-after-trump-venezuela-strike-as-oil-price-dips-13490574#:~:text=So%20far%20on%20Monday%2C%20gold,and%20copper%20gained%20roughly%203" TargetMode="External" /><Relationship Type="http://schemas.openxmlformats.org/officeDocument/2006/relationships/hyperlink" Id="rId138" Target="https://news.sky.com/story/investors-rush-for-safe-havens-after-trump-venezuela-strike-as-oil-price-dips-13490574#:~:text=The%20increased%20cost%20of%20metals,on%20the%20London%20Stock%20Exchange" TargetMode="External" /><Relationship Type="http://schemas.openxmlformats.org/officeDocument/2006/relationships/hyperlink" Id="rId53" Target="https://news.sky.com/story/investors-rush-for-safe-havens-after-trump-venezuela-strike-as-oil-price-dips-13490574#:~:text=The%20price%20of%20,Donald%20Trump%27s%20intervention%20in%20Venezuela" TargetMode="External" /><Relationship Type="http://schemas.openxmlformats.org/officeDocument/2006/relationships/hyperlink" Id="rId136" Target="https://news.sky.com/story/investors-rush-for-safe-havens-after-trump-venezuela-strike-as-oil-price-dips-13490574#:~:text=The%20price%20of%20oil%20is,of%20Venezuelan%20president%20Nicolas%20Maduro" TargetMode="External" /><Relationship Type="http://schemas.openxmlformats.org/officeDocument/2006/relationships/hyperlink" Id="rId86" Target="https://news.sky.com/story/investors-rush-for-safe-havens-after-trump-venezuela-strike-as-oil-price-dips-13490574#:~:text=Why%3F" TargetMode="External" /><Relationship Type="http://schemas.openxmlformats.org/officeDocument/2006/relationships/hyperlink" Id="rId159" Target="https://www.argusmedia.com/en/news-and-insights/latest-market-news/2771876-venezuela-oil-production-outlook-uncertain-banks" TargetMode="External" /><Relationship Type="http://schemas.openxmlformats.org/officeDocument/2006/relationships/hyperlink" Id="rId67" Target="https://www.argusmedia.com/en/news-and-insights/latest-market-news/2771876-venezuela-oil-production-outlook-uncertain-banks#:~:text=,Goldman%20said" TargetMode="External" /><Relationship Type="http://schemas.openxmlformats.org/officeDocument/2006/relationships/hyperlink" Id="rId73" Target="https://www.argusmedia.com/en/news-and-insights/latest-market-news/2771876-venezuela-oil-production-outlook-uncertain-banks#:~:text=117%20News%2005%2F01%2F26%20Heavy%20sour,5%2Fbl%20to%20January%20CMA%20WTI" TargetMode="External" /><Relationship Type="http://schemas.openxmlformats.org/officeDocument/2006/relationships/hyperlink" Id="rId82" Target="https://www.argusmedia.com/en/news-and-insights/latest-market-news/2771876-venezuela-oil-production-outlook-uncertain-banks#:~:text=2026%20to%20a%20record%204,Increased" TargetMode="External" /><Relationship Type="http://schemas.openxmlformats.org/officeDocument/2006/relationships/hyperlink" Id="rId81" Target="https://www.argusmedia.com/en/news-and-insights/latest-market-news/2771876-venezuela-oil-production-outlook-uncertain-banks#:~:text=Canadian%20crudes%20are%20trading%20at,Canadian%20production%20peaks%20in%20the" TargetMode="External" /><Relationship Type="http://schemas.openxmlformats.org/officeDocument/2006/relationships/hyperlink" Id="rId65" Target="https://www.argusmedia.com/en/news-and-insights/latest-market-news/2771876-venezuela-oil-production-outlook-uncertain-banks#:~:text=Goldman%20estimates%20a%20400%2C000%20b%2Fd,would%20have%20the%20opposite%20effect" TargetMode="External" /><Relationship Type="http://schemas.openxmlformats.org/officeDocument/2006/relationships/hyperlink" Id="rId79" Target="https://www.argusmedia.com/en/news-and-insights/latest-market-news/2771876-venezuela-oil-production-outlook-uncertain-banks#:~:text=Goldman%20said%20any%20short,Opec%20secondary%20sources%20including%20Argus" TargetMode="External" /><Relationship Type="http://schemas.openxmlformats.org/officeDocument/2006/relationships/hyperlink" Id="rId48" Target="https://www.argusmedia.com/en/news-and-insights/latest-market-news/2771876-venezuela-oil-production-outlook-uncertain-banks#:~:text=November%2C%20according%20to%20an%20average,Opec%20secondary%20sources%20including%20Argus" TargetMode="External" /><Relationship Type="http://schemas.openxmlformats.org/officeDocument/2006/relationships/hyperlink" Id="rId147" Target="https://www.argusmedia.com/en/news-and-insights/latest-market-news/2771876-venezuela-oil-production-outlook-uncertain-banks#:~:text=UBS%20does%20not%20expect%20Venezuela,The%20impact%20remains%20unclear" TargetMode="External" /><Relationship Type="http://schemas.openxmlformats.org/officeDocument/2006/relationships/hyperlink" Id="rId72" Target="https://www.argusmedia.com/en/news-and-insights/latest-market-news/2771876-venezuela-oil-production-outlook-uncertain-banks#:~:text=Venezuela%27s%20oil%20exports%20are%20difficult,b%2Fd%20fall%20to%20556%2C000%20b%2Fd" TargetMode="External" /><Relationship Type="http://schemas.openxmlformats.org/officeDocument/2006/relationships/hyperlink" Id="rId84" Target="https://www.argusmedia.com/en/news-and-insights/latest-market-news/2771876-venezuela-oil-production-outlook-uncertain-banks#:~:text=grades%20WCS%20and%20Cold%20Lake,nearly%206pc%20on%20the%20year" TargetMode="External" /><Relationship Type="http://schemas.openxmlformats.org/officeDocument/2006/relationships/hyperlink" Id="rId66" Target="https://www.argusmedia.com/en/news-and-insights/latest-market-news/2771876-venezuela-oil-production-outlook-uncertain-banks#:~:text=political%20transition%20after%20Maduro%2C%20who,to%20a%20collapse%20in%20output" TargetMode="External" /><Relationship Type="http://schemas.openxmlformats.org/officeDocument/2006/relationships/hyperlink" Id="rId155" Target="https://www.cbsnews.com/news/photos-show-venezuelans-react-to-maduros-capture/" TargetMode="External" /><Relationship Type="http://schemas.openxmlformats.org/officeDocument/2006/relationships/hyperlink" Id="rId33" Target="https://www.cbsnews.com/news/photos-show-venezuelans-react-to-maduros-capture/#:~:text=Some%20Venezuelan%20residents%20and%20citizens,military%20actions%20in%20Latin%20America" TargetMode="External" /><Relationship Type="http://schemas.openxmlformats.org/officeDocument/2006/relationships/hyperlink" Id="rId157" Target="https://www.reuters.com/business/energy/oil-prices-slip-ample-supply-despite-political-turmoil-venezuela-2026-01-04/" TargetMode="External" /><Relationship Type="http://schemas.openxmlformats.org/officeDocument/2006/relationships/hyperlink" Id="rId51" Target="https://www.reuters.com/business/energy/oil-prices-slip-ample-supply-despite-political-turmoil-venezuela-2026-01-04/#:~:text=" TargetMode="External" /><Relationship Type="http://schemas.openxmlformats.org/officeDocument/2006/relationships/hyperlink" Id="rId74" Target="https://www.reuters.com/business/energy/oil-prices-slip-ample-supply-despite-political-turmoil-venezuela-2026-01-04/#:~:text=,Venezuelan%20oil%20remains%20in%20place" TargetMode="External" /><Relationship Type="http://schemas.openxmlformats.org/officeDocument/2006/relationships/hyperlink" Id="rId87" Target="https://www.reuters.com/business/energy/oil-prices-slip-ample-supply-despite-political-turmoil-venezuela-2026-01-04/#:~:text=Analysts%20are%20also%20watching%20Iran%27s,protests%20in%20the%20OPEC%20producer" TargetMode="External" /><Relationship Type="http://schemas.openxmlformats.org/officeDocument/2006/relationships/hyperlink" Id="rId68" Target="https://www.reuters.com/business/energy/oil-prices-slip-ample-supply-despite-political-turmoil-venezuela-2026-01-04/#:~:text=Bernstein%20analysts" TargetMode="External" /><Relationship Type="http://schemas.openxmlformats.org/officeDocument/2006/relationships/hyperlink" Id="rId52" Target="https://www.reuters.com/business/energy/oil-prices-slip-ample-supply-despite-political-turmoil-venezuela-2026-01-04/#:~:text=Elsewhere%2C%20the%20Organization%20of%20the,maintain%20their%20output%20on%20Sunday" TargetMode="External" /><Relationship Type="http://schemas.openxmlformats.org/officeDocument/2006/relationships/hyperlink" Id="rId85" Target="https://www.reuters.com/business/energy/oil-prices-slip-ample-supply-despite-political-turmoil-venezuela-2026-01-04/#:~:text=In%20a%20global%20market%20with,little%20immediate%20impact%20on%20prices" TargetMode="External" /><Relationship Type="http://schemas.openxmlformats.org/officeDocument/2006/relationships/hyperlink" Id="rId46" Target="https://www.reuters.com/business/energy/oil-prices-slip-ample-supply-despite-political-turmoil-venezuela-2026-01-04/#:~:text=Jan%205%20%28Reuters%29%20,the%20biggest%20global%20oil%20reserves" TargetMode="External" /><Relationship Type="http://schemas.openxmlformats.org/officeDocument/2006/relationships/hyperlink" Id="rId134" Target="https://www.reuters.com/business/energy/oil-prices-slip-ample-supply-despite-political-turmoil-venezuela-2026-01-04/#:~:text=Purchase%20Licensing%20Rights%20%2C%20opens,new%20tab" TargetMode="External" /><Relationship Type="http://schemas.openxmlformats.org/officeDocument/2006/relationships/hyperlink" Id="rId42" Target="https://www.reuters.com/business/energy/oil-prices-slip-ample-supply-despite-political-turmoil-venezuela-2026-01-04/#:~:text=The%20benchmarks%20have%20crept%20in,which%20is%20staying%20in%20place" TargetMode="External" /><Relationship Type="http://schemas.openxmlformats.org/officeDocument/2006/relationships/hyperlink" Id="rId133" Target="https://www.reuters.com/business/energy/oil-prices-slip-ample-supply-despite-political-turmoil-venezuela-2026-01-04/#:~:text=Venezuela%27s%20acting%20president%20offered%20on,S" TargetMode="External" /><Relationship Type="http://schemas.openxmlformats.org/officeDocument/2006/relationships/hyperlink" Id="rId78" Target="https://www.reuters.com/business/energy/oil-prices-slip-ample-supply-despite-political-turmoil-venezuela-2026-01-04/#:~:text=as%20markets%20digested%20news%20that,which%20is%20staying%20in%20place" TargetMode="External" /><Relationship Type="http://schemas.openxmlformats.org/officeDocument/2006/relationships/hyperlink" Id="rId80" Target="https://www.reuters.com/business/energy/oil-prices-slip-ample-supply-despite-political-turmoil-venezuela-2026-01-04/#:~:text=been%20under%20a%20U,which%20is%20staying%20in%20place" TargetMode="External" /><Relationship Type="http://schemas.openxmlformats.org/officeDocument/2006/relationships/hyperlink" Id="rId163" Target="https://www.reuters.com/pictures/scenes-venezuela-us-forces-captured-maduro-2026-01-03/" TargetMode="External" /><Relationship Type="http://schemas.openxmlformats.org/officeDocument/2006/relationships/hyperlink" Id="rId144" Target="https://www.reuters.com/pictures/scenes-venezuela-us-forces-captured-maduro-2026-01-03/#:~:text=Scenes%20from%20Venezuela%20as%20U,forces%20capture%20Maduro" TargetMode="External" /><Relationship Type="http://schemas.openxmlformats.org/officeDocument/2006/relationships/hyperlink" Id="rId156" Target="https://www.reuters.com/world/americas/venezuela-acting-president-seeks-us-govt-collaboration-2026-01-05/" TargetMode="External" /><Relationship Type="http://schemas.openxmlformats.org/officeDocument/2006/relationships/hyperlink" Id="rId36" Target="https://www.reuters.com/world/americas/venezuela-acting-president-seeks-us-govt-collaboration-2026-01-05/#:~:text=,to%20strengthen%20lasting%20community%20coexistence" TargetMode="External" /><Relationship Type="http://schemas.openxmlformats.org/officeDocument/2006/relationships/hyperlink" Id="rId95" Target="https://www.reuters.com/world/americas/venezuela-acting-president-seeks-us-govt-collaboration-2026-01-05/#:~:text=Americas%20category%20%C2%B7%20January%205%2C,2%3A13%20PM%20UTC%20%C2%B7%20ago" TargetMode="External" /><Relationship Type="http://schemas.openxmlformats.org/officeDocument/2006/relationships/hyperlink" Id="rId143" Target="https://www.reuters.com/world/americas/venezuela-acting-president-seeks-us-govt-collaboration-2026-01-05/#:~:text=Image%3A%20Aftermath%20of%20U,in%20Venezuela" TargetMode="External" /><Relationship Type="http://schemas.openxmlformats.org/officeDocument/2006/relationships/hyperlink" Id="rId35" Target="https://www.reuters.com/world/americas/venezuela-acting-president-seeks-us-govt-collaboration-2026-01-05/#:~:text=Jan%205%20%28Reuters%29%20,capture%20of%20President%20Nicolas%20Maduro" TargetMode="External" /><Relationship Type="http://schemas.openxmlformats.org/officeDocument/2006/relationships/hyperlink" Id="rId75" Target="https://www.reuters.com/world/americas/venezuela-acting-president-seeks-us-govt-collaboration-2026-01-05/#:~:text=cooperate" TargetMode="External" /><Relationship Type="http://schemas.openxmlformats.org/officeDocument/2006/relationships/hyperlink" Id="rId161" Target="https://www.reuters.com/world/china/russia-loses-ally-venezuela-hopes-gain-trumps-wild-west-realpolitik-2026-01-05/" TargetMode="External" /><Relationship Type="http://schemas.openxmlformats.org/officeDocument/2006/relationships/hyperlink" Id="rId59" Target="https://www.reuters.com/world/china/russia-loses-ally-venezuela-hopes-gain-trumps-wild-west-realpolitik-2026-01-05/#:~:text=,its%20own%20sphere%20of%20influence" TargetMode="External" /><Relationship Type="http://schemas.openxmlformats.org/officeDocument/2006/relationships/hyperlink" Id="rId88" Target="https://www.reuters.com/world/china/russia-loses-ally-venezuela-hopes-gain-trumps-wild-west-realpolitik-2026-01-05/#:~:text=A%20second%20Russian%20source%20said,had%20not%20openly%20criticised%20it" TargetMode="External" /><Relationship Type="http://schemas.openxmlformats.org/officeDocument/2006/relationships/hyperlink" Id="rId60" Target="https://www.reuters.com/world/china/russia-loses-ally-venezuela-hopes-gain-trumps-wild-west-realpolitik-2026-01-05/#:~:text=But%20on%20another%20level%2C%20what,becomes%20bogged%20down%20in%20Venezuela" TargetMode="External" /><Relationship Type="http://schemas.openxmlformats.org/officeDocument/2006/relationships/hyperlink" Id="rId61" Target="https://www.reuters.com/world/china/russia-loses-ally-venezuela-hopes-gain-trumps-wild-west-realpolitik-2026-01-05/#:~:text=For%20Putin%20and%20Chinese%20President,Ukraine%20and%20China%27s%20on%20Taiwan" TargetMode="External" /><Relationship Type="http://schemas.openxmlformats.org/officeDocument/2006/relationships/hyperlink" Id="rId148" Target="https://www.reuters.com/world/china/russia-loses-ally-venezuela-hopes-gain-trumps-wild-west-realpolitik-2026-01-05/#:~:text=MOSCOW%2C%20Jan%205%20%28Reuters%29%20,world%20into%20spheres%20of%20influence" TargetMode="External" /><Relationship Type="http://schemas.openxmlformats.org/officeDocument/2006/relationships/hyperlink" Id="rId58" Target="https://www.reuters.com/world/china/russia-loses-ally-venezuela-hopes-gain-trumps-wild-west-realpolitik-2026-01-05/#:~:text=Special%20Forces%20seized%20Maduro%20only,the%20world%27s%20biggest%20%20108" TargetMode="External" /><Relationship Type="http://schemas.openxmlformats.org/officeDocument/2006/relationships/hyperlink" Id="rId70" Target="https://www.reuters.com/world/china/russia-loses-ally-venezuela-hopes-gain-trumps-wild-west-realpolitik-2026-01-05/#:~:text=Washington%20since%20the%20Cold%20War,ended" TargetMode="External" /><Relationship Type="http://schemas.openxmlformats.org/officeDocument/2006/relationships/hyperlink" Id="rId71" Target="https://www.reuters.com/world/china/russia-loses-ally-venezuela-hopes-gain-trumps-wild-west-realpolitik-2026-01-05/#:~:text=that%20the%20United%20States%20has,want%20in%20the%20Western%20Hemisphere" TargetMode="External" /><Relationship Type="http://schemas.openxmlformats.org/officeDocument/2006/relationships/hyperlink" Id="rId152" Target="https://www.reuters.com/world/us/venezuelas-maduro-custody-trump-says-us-will-run-country-2026-01-04/" TargetMode="External" /><Relationship Type="http://schemas.openxmlformats.org/officeDocument/2006/relationships/hyperlink" Id="rId43" Target="https://www.reuters.com/world/us/venezuelas-maduro-custody-trump-says-us-will-run-country-2026-01-04/#:~:text=" TargetMode="External" /><Relationship Type="http://schemas.openxmlformats.org/officeDocument/2006/relationships/hyperlink" Id="rId26" Target="https://www.reuters.com/world/us/venezuelas-maduro-custody-trump-says-us-will-run-country-2026-01-04/#:~:text=%27A%20QUARANTINE%20ON%20THEIR%20OIL%27" TargetMode="External" /><Relationship Type="http://schemas.openxmlformats.org/officeDocument/2006/relationships/hyperlink" Id="rId116" Target="https://www.reuters.com/world/us/venezuelas-maduro-custody-trump-says-us-will-run-country-2026-01-04/#:~:text=,is%20controlled%20by%20Trump%27s%20Republicans" TargetMode="External" /><Relationship Type="http://schemas.openxmlformats.org/officeDocument/2006/relationships/hyperlink" Id="rId132" Target="https://www.reuters.com/world/us/venezuelas-maduro-custody-trump-says-us-will-run-country-2026-01-04/#:~:text=,the%20ruling%20PSUV%20socialist%20party" TargetMode="External" /><Relationship Type="http://schemas.openxmlformats.org/officeDocument/2006/relationships/hyperlink" Id="rId64" Target="https://www.reuters.com/world/us/venezuelas-maduro-custody-trump-says-us-will-run-country-2026-01-04/#:~:text=ABOARD%20AIR%20FORCE%20ONE%2C%20Jan,fixed" TargetMode="External" /><Relationship Type="http://schemas.openxmlformats.org/officeDocument/2006/relationships/hyperlink" Id="rId38" Target="https://www.reuters.com/world/us/venezuelas-maduro-custody-trump-says-us-will-run-country-2026-01-04/#:~:text=Defense%20Minister%20General%20Vladimir%20Padrino,to%20guarantee%20sovereignty%2C%20he%20said" TargetMode="External" /><Relationship Type="http://schemas.openxmlformats.org/officeDocument/2006/relationships/hyperlink" Id="rId30" Target="https://www.reuters.com/world/us/venezuelas-maduro-custody-trump-says-us-will-run-country-2026-01-04/#:~:text=LOOMING%20QUESTIONS" TargetMode="External" /><Relationship Type="http://schemas.openxmlformats.org/officeDocument/2006/relationships/hyperlink" Id="rId130" Target="https://www.reuters.com/world/us/venezuelas-maduro-custody-trump-says-us-will-run-country-2026-01-04/#:~:text=Rodriguez%20has%20long%20been%20considered,work%20with%20the%20United%20States" TargetMode="External" /><Relationship Type="http://schemas.openxmlformats.org/officeDocument/2006/relationships/hyperlink" Id="rId45" Target="https://www.reuters.com/world/us/venezuelas-maduro-custody-trump-says-us-will-run-country-2026-01-04/#:~:text=Some%20Maduro%20supporters%20gathered%20at,on%20Sunday%20afternoon%20in%20Caracas" TargetMode="External" /><Relationship Type="http://schemas.openxmlformats.org/officeDocument/2006/relationships/hyperlink" Id="rId77" Target="https://www.reuters.com/world/us/venezuelas-maduro-custody-trump-says-us-will-run-country-2026-01-04/#:~:text=To%20the%20disappointment%20of%20Venezuela%27s,over%2C%20saying%20she%20lacked%20support" TargetMode="External" /><Relationship Type="http://schemas.openxmlformats.org/officeDocument/2006/relationships/hyperlink" Id="rId37" Target="https://www.reuters.com/world/us/venezuelas-maduro-custody-trump-says-us-will-run-country-2026-01-04/#:~:text=Top%20officials%20in%20Maduro%27s%20government,wife%20Cilia%20Flores%20a%20kidnapping" TargetMode="External" /><Relationship Type="http://schemas.openxmlformats.org/officeDocument/2006/relationships/hyperlink" Id="rId69" Target="https://www.reuters.com/world/us/venezuelas-maduro-custody-trump-says-us-will-run-country-2026-01-04/#:~:text=Trump%20said%20Rodriguez%20may%20pay,The%20Atlantic%20magazine%20on%20Sunday" TargetMode="External" /><Relationship Type="http://schemas.openxmlformats.org/officeDocument/2006/relationships/hyperlink" Id="rId44" Target="https://www.reuters.com/world/us/venezuelas-maduro-custody-trump-says-us-will-run-country-2026-01-04/#:~:text=Trump%27s%20comments%20to%20reporters%20aboard,drugs%20to%20the%20United%20States" TargetMode="External" /><Relationship Type="http://schemas.openxmlformats.org/officeDocument/2006/relationships/hyperlink" Id="rId126" Target="https://www.reuters.com/world/us/venezuelas-maduro-custody-trump-says-us-will-run-country-2026-01-04/#:~:text=U,blockade%20on%20tankers" TargetMode="External" /><Relationship Type="http://schemas.openxmlformats.org/officeDocument/2006/relationships/hyperlink" Id="rId34" Target="https://www.reuters.com/world/us/venezuelas-maduro-custody-trump-says-us-will-run-country-2026-01-04/#:~:text=Vice%20President%20Delcy%20Rodriguez%20%E2%80%94,has%20said%20Maduro%20remains%20president" TargetMode="External" /><Relationship Type="http://schemas.openxmlformats.org/officeDocument/2006/relationships/hyperlink" Id="rId63" Target="https://www.reuters.com/world/us/venezuelas-maduro-custody-trump-says-us-will-run-country-2026-01-04/#:~:text=drug%20charges,rich%20South%20American%20nation" TargetMode="External" /><Relationship Type="http://schemas.openxmlformats.org/officeDocument/2006/relationships/hyperlink" Id="rId21" Target="https://www.reuters.com/world/us/venezuelas-maduro-custody-trump-says-us-will-run-country-2026-01-04/#:~:text=handcuffed%20stunned%20Venezuelans,of%20Panama%2037%20years%20ago" TargetMode="External" /><Relationship Type="http://schemas.openxmlformats.org/officeDocument/2006/relationships/hyperlink" Id="rId28" Target="https://www.reuters.com/world/us/venezuelas-maduro-custody-trump-says-us-will-run-country-2026-01-04/#:~:text=invasion%20of%20Panama%2037%20years,ago" TargetMode="External" /><Relationship Type="http://schemas.openxmlformats.org/officeDocument/2006/relationships/hyperlink" Id="rId158" Target="https://www.theguardian.com/business/live/2026/jan/05/gold-price-defence-shares-us-venezuela-maduro-oil-business-live-news-updates" TargetMode="External" /><Relationship Type="http://schemas.openxmlformats.org/officeDocument/2006/relationships/hyperlink" Id="rId93" Target="https://www.theguardian.com/business/live/2026/jan/05/gold-price-defence-shares-us-venezuela-maduro-oil-business-live-news-updates#:~:text=,%E2%80%9D" TargetMode="External" /><Relationship Type="http://schemas.openxmlformats.org/officeDocument/2006/relationships/hyperlink" Id="rId108" Target="https://www.theguardian.com/business/live/2026/jan/05/gold-price-defence-shares-us-venezuela-maduro-oil-business-live-news-updates#:~:text=,bulk%20of%20its%20reserves%20are" TargetMode="External" /><Relationship Type="http://schemas.openxmlformats.org/officeDocument/2006/relationships/hyperlink" Id="rId107" Target="https://www.theguardian.com/business/live/2026/jan/05/gold-price-defence-shares-us-venezuela-maduro-oil-business-live-news-updates#:~:text=,day%20under%20current%20US%20licenses" TargetMode="External" /><Relationship Type="http://schemas.openxmlformats.org/officeDocument/2006/relationships/hyperlink" Id="rId49" Target="https://www.theguardian.com/business/live/2026/jan/05/gold-price-defence-shares-us-venezuela-maduro-oil-business-live-news-updates#:~:text=,take%20years%20given%20the%20crumbling" TargetMode="External" /><Relationship Type="http://schemas.openxmlformats.org/officeDocument/2006/relationships/hyperlink" Id="rId103" Target="https://www.theguardian.com/business/live/2026/jan/05/gold-price-defence-shares-us-venezuela-maduro-oil-business-live-news-updates#:~:text=,trigger%20rally%20in%20Venezuela%27s%20bonds" TargetMode="External" /><Relationship Type="http://schemas.openxmlformats.org/officeDocument/2006/relationships/hyperlink" Id="rId140" Target="https://www.theguardian.com/business/live/2026/jan/05/gold-price-defence-shares-us-venezuela-maduro-oil-business-live-news-updates#:~:text=1h%20ago%2014" TargetMode="External" /><Relationship Type="http://schemas.openxmlformats.org/officeDocument/2006/relationships/hyperlink" Id="rId121" Target="https://www.theguardian.com/business/live/2026/jan/05/gold-price-defence-shares-us-venezuela-maduro-oil-business-live-news-updates#:~:text=2h%20ago%2013" TargetMode="External" /><Relationship Type="http://schemas.openxmlformats.org/officeDocument/2006/relationships/hyperlink" Id="rId113" Target="https://www.theguardian.com/business/live/2026/jan/05/gold-price-defence-shares-us-venezuela-maduro-oil-business-live-news-updates#:~:text=32m%20ago%2015" TargetMode="External" /><Relationship Type="http://schemas.openxmlformats.org/officeDocument/2006/relationships/hyperlink" Id="rId90" Target="https://www.theguardian.com/business/live/2026/jan/05/gold-price-defence-shares-us-venezuela-maduro-oil-business-live-news-updates#:~:text=BNY%20also%20shared%20this%20chart%2C,in%202023%20went%20to%20China" TargetMode="External" /><Relationship Type="http://schemas.openxmlformats.org/officeDocument/2006/relationships/hyperlink" Id="rId135" Target="https://www.theguardian.com/business/live/2026/jan/05/gold-price-defence-shares-us-venezuela-maduro-oil-business-live-news-updates#:~:text=Brent%20crude%20is%20now%20up,meaningfully%20increase%20Venezuela%E2%80%99s%20oil%20exports" TargetMode="External" /><Relationship Type="http://schemas.openxmlformats.org/officeDocument/2006/relationships/hyperlink" Id="rId92" Target="https://www.theguardian.com/business/live/2026/jan/05/gold-price-defence-shares-us-venezuela-maduro-oil-business-live-news-updates#:~:text=But%20while%20Donald%20Trump%E2%80%99s%20administration,be%20shipped%20to%20US%20refineries" TargetMode="External" /><Relationship Type="http://schemas.openxmlformats.org/officeDocument/2006/relationships/hyperlink" Id="rId106" Target="https://www.theguardian.com/business/live/2026/jan/05/gold-price-defence-shares-us-venezuela-maduro-oil-business-live-news-updates#:~:text=Chevron%2C%20the%20American%20energy%20giant%2C,to%20profit%20from%20the%20upheaval" TargetMode="External" /><Relationship Type="http://schemas.openxmlformats.org/officeDocument/2006/relationships/hyperlink" Id="rId102" Target="https://www.theguardian.com/business/live/2026/jan/05/gold-price-defence-shares-us-venezuela-maduro-oil-business-live-news-updates#:~:text=Deutsche%20Borse%20data%20shows%20that,over%2040p%20on%20the%20dollar" TargetMode="External" /><Relationship Type="http://schemas.openxmlformats.org/officeDocument/2006/relationships/hyperlink" Id="rId110" Target="https://www.theguardian.com/business/live/2026/jan/05/gold-price-defence-shares-us-venezuela-maduro-oil-business-live-news-updates#:~:text=Exxon%20Mobil%20are%20up%203.2,sector%20%E2%80%93%20have%20jumped%209" TargetMode="External" /><Relationship Type="http://schemas.openxmlformats.org/officeDocument/2006/relationships/hyperlink" Id="rId99" Target="https://www.theguardian.com/business/live/2026/jan/05/gold-price-defence-shares-us-venezuela-maduro-oil-business-live-news-updates#:~:text=Investors%20can%20be%20forgiven%20for,Chief%20Market%20Analyst%20at%20IG" TargetMode="External" /><Relationship Type="http://schemas.openxmlformats.org/officeDocument/2006/relationships/hyperlink" Id="rId98" Target="https://www.theguardian.com/business/live/2026/jan/05/gold-price-defence-shares-us-venezuela-maduro-oil-business-live-news-updates#:~:text=Markets%20are%20prioritizing%20geopolitics%20and,markets%20macro%20strategy%20at%20BNY" TargetMode="External" /><Relationship Type="http://schemas.openxmlformats.org/officeDocument/2006/relationships/hyperlink" Id="rId96" Target="https://www.theguardian.com/business/live/2026/jan/05/gold-price-defence-shares-us-venezuela-maduro-oil-business-live-news-updates#:~:text=Share" TargetMode="External" /><Relationship Type="http://schemas.openxmlformats.org/officeDocument/2006/relationships/hyperlink" Id="rId56" Target="https://www.theguardian.com/business/live/2026/jan/05/gold-price-defence-shares-us-venezuela-maduro-oil-business-live-news-updates#:~:text=Shares%20in%20US%20oil%20companies,of%20Nicol%C3%A1s%20Maduro%20last%20weekend" TargetMode="External" /><Relationship Type="http://schemas.openxmlformats.org/officeDocument/2006/relationships/hyperlink" Id="rId55" Target="https://www.theguardian.com/business/live/2026/jan/05/gold-price-defence-shares-us-venezuela-maduro-oil-business-live-news-updates#:~:text=The%20S%26P%20500%20energy%20sector,today" TargetMode="External" /><Relationship Type="http://schemas.openxmlformats.org/officeDocument/2006/relationships/hyperlink" Id="rId47" Target="https://www.theguardian.com/business/live/2026/jan/05/gold-price-defence-shares-us-venezuela-maduro-oil-business-live-news-updates#:~:text=The%20oil%20price%20has%20shaken,off%20its%20earlier%20losses" TargetMode="External" /><Relationship Type="http://schemas.openxmlformats.org/officeDocument/2006/relationships/hyperlink" Id="rId89" Target="https://www.theguardian.com/business/live/2026/jan/05/gold-price-defence-shares-us-venezuela-maduro-oil-business-live-news-updates#:~:text=This%20rethinking%20of%20risks%20is,up%20today%2C%20Savage%20adds%2C%20saying" TargetMode="External" /><Relationship Type="http://schemas.openxmlformats.org/officeDocument/2006/relationships/hyperlink" Id="rId114" Target="https://www.theguardian.com/business/live/2026/jan/05/gold-price-defence-shares-us-venezuela-maduro-oil-business-live-news-updates#:~:text=Today%E2%80%99s%20rally%20comes%20after%20a,copper%20to%20the%20US%20now" TargetMode="External" /><Relationship Type="http://schemas.openxmlformats.org/officeDocument/2006/relationships/hyperlink" Id="rId125" Target="https://www.theguardian.com/business/live/2026/jan/05/gold-price-defence-shares-us-venezuela-maduro-oil-business-live-news-updates#:~:text=US%20oil%20company%20shares%20jump,on%20Venezuela%20developments" TargetMode="External" /><Relationship Type="http://schemas.openxmlformats.org/officeDocument/2006/relationships/hyperlink" Id="rId145" Target="https://www.theguardian.com/business/live/2026/jan/05/gold-price-defence-shares-us-venezuela-maduro-oil-business-live-news-updates#:~:text=Venezuela%27s%20bonds%20surge%20as%20investors,bet%20on%20debt%20restructuring" TargetMode="External" /><Relationship Type="http://schemas.openxmlformats.org/officeDocument/2006/relationships/hyperlink" Id="rId139" Target="https://www.theguardian.com/business/live/2026/jan/05/gold-price-defence-shares-us-venezuela-maduro-oil-business-live-news-updates#:~:text=Venezuela%E2%80%99s%20government%20bonds%20have%20leapt,a%20debt%20restructuring%20following%20the" TargetMode="External" /><Relationship Type="http://schemas.openxmlformats.org/officeDocument/2006/relationships/hyperlink" Id="rId91" Target="https://www.theguardian.com/business/live/2026/jan/05/gold-price-defence-shares-us-venezuela-maduro-oil-business-live-news-updates#:~:text=boasts%20the%20highest%20oil%20reserves,lack%20of%20investment%20under%20Maduro" TargetMode="External" /><Relationship Type="http://schemas.openxmlformats.org/officeDocument/2006/relationships/hyperlink" Id="rId57" Target="https://www.theguardian.com/business/live/2026/jan/05/gold-price-defence-shares-us-venezuela-maduro-oil-business-live-news-updates#:~:text=could%20lead%20to%20a%20restructuring,of%20Venezuela%E2%80%99s%20government%20debt" TargetMode="External" /><Relationship Type="http://schemas.openxmlformats.org/officeDocument/2006/relationships/hyperlink" Id="rId111" Target="https://www.theguardian.com/business/live/2026/jan/05/gold-price-defence-shares-us-venezuela-maduro-oil-business-live-news-updates#:~:text=involvement%20in%20Venezuelan%20crude%20restoration,awards%20or%20restoration%20of%20assets" TargetMode="External" /><Relationship Type="http://schemas.openxmlformats.org/officeDocument/2006/relationships/hyperlink" Id="rId109" Target="https://www.theguardian.com/business/live/2026/jan/05/gold-price-defence-shares-us-venezuela-maduro-oil-business-live-news-updates#:~:text=jumped%20by%207%25%20in%20pre,provided%20by%20the%20Trump%20administration" TargetMode="External" /><Relationship Type="http://schemas.openxmlformats.org/officeDocument/2006/relationships/hyperlink" Id="rId62" Target="https://www.theguardian.com/business/live/2026/jan/05/gold-price-defence-shares-us-venezuela-maduro-oil-business-live-news-updates#:~:text=last%20weekend" TargetMode="External" /><Relationship Type="http://schemas.openxmlformats.org/officeDocument/2006/relationships/hyperlink" Id="rId104" Target="https://www.theguardian.com/business/live/2026/jan/05/gold-price-defence-shares-us-venezuela-maduro-oil-business-live-news-updates#:~:text=match%20at%20L161%20,trigger%20rally%20in%20Venezuela%27s%20bonds" TargetMode="External" /><Relationship Type="http://schemas.openxmlformats.org/officeDocument/2006/relationships/hyperlink" Id="rId154" Target="https://www.theguardian.com/world/2026/jan/04/venezuela-trump-protests-us-cities" TargetMode="External" /><Relationship Type="http://schemas.openxmlformats.org/officeDocument/2006/relationships/hyperlink" Id="rId39" Target="https://www.theguardian.com/world/2026/jan/04/venezuela-trump-protests-us-cities#:~:text=Gatherings%20took%20place%20as%20crowds,trafficking%20charges%20in%20court" TargetMode="External" /><Relationship Type="http://schemas.openxmlformats.org/officeDocument/2006/relationships/hyperlink" Id="rId76" Target="https://www.theguardian.com/world/2026/jan/04/venezuela-trump-protests-us-cities#:~:text=Others%20argued%20that%20Donald%20Trump,91%20the%20United%20Nations%20charter" TargetMode="External" /><Relationship Type="http://schemas.openxmlformats.org/officeDocument/2006/relationships/hyperlink" Id="rId32" Target="https://www.theguardian.com/world/2026/jan/04/venezuela-trump-protests-us-cities#:~:text=Protests%20bubbled%20up%20in%20several,removal%20of%20president%20%2086" TargetMode="External" /><Relationship Type="http://schemas.openxmlformats.org/officeDocument/2006/relationships/hyperlink" Id="rId112" Target="https://www.theguardian.com/world/2026/jan/04/venezuela-trump-protests-us-cities#:~:text=Republican%20lawmakers%20broadly%20continued%20to,transition%20to%20a%20new%20regime" TargetMode="External" /><Relationship Type="http://schemas.openxmlformats.org/officeDocument/2006/relationships/hyperlink" Id="rId142" Target="https://www.theguardian.com/world/2026/jan/04/venezuela-trump-protests-us-cities#:~:text=match%20at%20L161%20,that%20US%20will%20run%20Venezuela" TargetMode="External" /><Relationship Type="http://schemas.openxmlformats.org/officeDocument/2006/relationships/hyperlink" Id="rId29" Target="https://www.theguardian.com/world/2026/jan/04/venezuela-trump-protests-us-cities#:~:text=match%20at%20L200%20on%20Venezuela%2C,breached%20the%20United%20Nations%20charter" TargetMode="External" /><Relationship Type="http://schemas.openxmlformats.org/officeDocument/2006/relationships/hyperlink" Id="rId153" Target="https://www.war.gov/News/News-Stories/Article/Article/4370431/trump-announces-us-militarys-capture-of-maduro/" TargetMode="External" /><Relationship Type="http://schemas.openxmlformats.org/officeDocument/2006/relationships/hyperlink" Id="rId25" Target="https://www.war.gov/News/News-Stories/Article/Article/4370431/trump-announces-us-militarys-capture-of-maduro/#:~:text=,residence%20in%20Palm%20Beach%2C%20Florida" TargetMode="External" /><Relationship Type="http://schemas.openxmlformats.org/officeDocument/2006/relationships/hyperlink" Id="rId27" Target="https://www.war.gov/News/News-Stories/Article/Article/4370431/trump-announces-us-militarys-capture-of-maduro/#:~:text=He%20added%20that%20the%20mission,based%20extraction%20force%20in%20Caracas" TargetMode="External" /><Relationship Type="http://schemas.openxmlformats.org/officeDocument/2006/relationships/hyperlink" Id="rId23" Target="https://www.war.gov/News/News-Stories/Article/Article/4370431/trump-announces-us-militarys-capture-of-maduro/#:~:text=In%20November%202025%2C%20the%20State,%E2%80%94%20as%20a%20terror%20organization" TargetMode="External" /><Relationship Type="http://schemas.openxmlformats.org/officeDocument/2006/relationships/hyperlink" Id="rId22" Target="https://www.war.gov/News/News-Stories/Article/Article/4370431/trump-announces-us-militarys-capture-of-maduro/#:~:text=President%20Donald%20J,in%20Venezuela%27s%20capital%20of%20Caracas" TargetMode="External" /><Relationship Type="http://schemas.openxmlformats.org/officeDocument/2006/relationships/hyperlink" Id="rId31" Target="https://www.war.gov/News/News-Stories/Article/Article/4370431/trump-announces-us-militarys-capture-of-maduro/#:~:text=Tensions%20between%20the%20two%20countries,S" TargetMode="External" /><Relationship Type="http://schemas.openxmlformats.org/officeDocument/2006/relationships/hyperlink" Id="rId40" Target="https://www.war.gov/News/News-Stories/Article/Article/4370431/trump-announces-us-militarys-capture-of-maduro/#:~:text=The%20president%20added%20that%2C%20while,achieve%20what%27s%20best%20for%20Venezuelans" TargetMode="External" /><Relationship Type="http://schemas.openxmlformats.org/officeDocument/2006/relationships/hyperlink" Id="rId41" Target="https://www.war.gov/News/News-Stories/Article/Article/4370431/trump-announces-us-militarys-capture-of-maduro/#:~:text=With%20Maduro%20now%20out%20of,deposed%20strongman%20can%20be%20identified" TargetMode="External" /><Relationship Type="http://schemas.openxmlformats.org/officeDocument/2006/relationships/hyperlink" Id="rId24" Target="https://www.war.gov/News/News-Stories/Article/Article/4370431/trump-announces-us-militarys-capture-of-maduro/#:~:text=terrorism%20and%20drug%20trafficking" TargetMode="External" /><Relationship Type="http://schemas.openxmlformats.org/officeDocument/2006/relationships/hyperlink" Id="rId162" Target="https://www.wearethemighty.com/feature/venezuela-oil-reserve/" TargetMode="External" /><Relationship Type="http://schemas.openxmlformats.org/officeDocument/2006/relationships/hyperlink" Id="rId83" Target="https://www.wearethemighty.com/feature/venezuela-oil-reserve/#:~:text=,of%20metals%20and%20other" TargetMode="External" /></Relationships>
</file>

<file path=word/_rels/footnotes.xml.rels><?xml version="1.0" encoding="UTF-8"?><Relationships xmlns="http://schemas.openxmlformats.org/package/2006/relationships"><Relationship Type="http://schemas.openxmlformats.org/officeDocument/2006/relationships/hyperlink" Id="rId160" Target="https://news.sky.com/story/investors-rush-for-safe-havens-after-trump-venezuela-strike-as-oil-price-dips-13490574" TargetMode="External" /><Relationship Type="http://schemas.openxmlformats.org/officeDocument/2006/relationships/hyperlink" Id="rId137" Target="https://news.sky.com/story/investors-rush-for-safe-havens-after-trump-venezuela-strike-as-oil-price-dips-13490574#:~:text=,at%20investment%20platform%20AJ%20Bell" TargetMode="External" /><Relationship Type="http://schemas.openxmlformats.org/officeDocument/2006/relationships/hyperlink" Id="rId124" Target="https://news.sky.com/story/investors-rush-for-safe-havens-after-trump-venezuela-strike-as-oil-price-dips-13490574#:~:text=But%20the%20initial%20oil%20market,pronounced%20impact%20on%20metals%20markets" TargetMode="External" /><Relationship Type="http://schemas.openxmlformats.org/officeDocument/2006/relationships/hyperlink" Id="rId50" Target="https://news.sky.com/story/investors-rush-for-safe-havens-after-trump-venezuela-strike-as-oil-price-dips-13490574#:~:text=Exports%20from%20the%20country%20had,having%20seized%20Venezuelan%20oil%20tankers" TargetMode="External" /><Relationship Type="http://schemas.openxmlformats.org/officeDocument/2006/relationships/hyperlink" Id="rId141" Target="https://news.sky.com/story/investors-rush-for-safe-havens-after-trump-venezuela-strike-as-oil-price-dips-13490574#:~:text=Ipek%20Ozkardeskaya%2C%20the%20senior%20Analyst,enjoying%20a%20positive%20ride" TargetMode="External" /><Relationship Type="http://schemas.openxmlformats.org/officeDocument/2006/relationships/hyperlink" Id="rId146" Target="https://news.sky.com/story/investors-rush-for-safe-havens-after-trump-venezuela-strike-as-oil-price-dips-13490574#:~:text=Minimal%20oil%20moves" TargetMode="External" /><Relationship Type="http://schemas.openxmlformats.org/officeDocument/2006/relationships/hyperlink" Id="rId54" Target="https://news.sky.com/story/investors-rush-for-safe-havens-after-trump-venezuela-strike-as-oil-price-dips-13490574#:~:text=Money%20blog%3A%20%27I%20protect%20the,most%20annoying%20from%20the%20public" TargetMode="External" /><Relationship Type="http://schemas.openxmlformats.org/officeDocument/2006/relationships/hyperlink" Id="rId97" Target="https://news.sky.com/story/investors-rush-for-safe-havens-after-trump-venezuela-strike-as-oil-price-dips-13490574#:~:text=So%20far%20on%20Monday%2C%20gold,and%20copper%20gained%20roughly%203" TargetMode="External" /><Relationship Type="http://schemas.openxmlformats.org/officeDocument/2006/relationships/hyperlink" Id="rId138" Target="https://news.sky.com/story/investors-rush-for-safe-havens-after-trump-venezuela-strike-as-oil-price-dips-13490574#:~:text=The%20increased%20cost%20of%20metals,on%20the%20London%20Stock%20Exchange" TargetMode="External" /><Relationship Type="http://schemas.openxmlformats.org/officeDocument/2006/relationships/hyperlink" Id="rId53" Target="https://news.sky.com/story/investors-rush-for-safe-havens-after-trump-venezuela-strike-as-oil-price-dips-13490574#:~:text=The%20price%20of%20,Donald%20Trump%27s%20intervention%20in%20Venezuela" TargetMode="External" /><Relationship Type="http://schemas.openxmlformats.org/officeDocument/2006/relationships/hyperlink" Id="rId136" Target="https://news.sky.com/story/investors-rush-for-safe-havens-after-trump-venezuela-strike-as-oil-price-dips-13490574#:~:text=The%20price%20of%20oil%20is,of%20Venezuelan%20president%20Nicolas%20Maduro" TargetMode="External" /><Relationship Type="http://schemas.openxmlformats.org/officeDocument/2006/relationships/hyperlink" Id="rId86" Target="https://news.sky.com/story/investors-rush-for-safe-havens-after-trump-venezuela-strike-as-oil-price-dips-13490574#:~:text=Why%3F" TargetMode="External" /><Relationship Type="http://schemas.openxmlformats.org/officeDocument/2006/relationships/hyperlink" Id="rId159" Target="https://www.argusmedia.com/en/news-and-insights/latest-market-news/2771876-venezuela-oil-production-outlook-uncertain-banks" TargetMode="External" /><Relationship Type="http://schemas.openxmlformats.org/officeDocument/2006/relationships/hyperlink" Id="rId67" Target="https://www.argusmedia.com/en/news-and-insights/latest-market-news/2771876-venezuela-oil-production-outlook-uncertain-banks#:~:text=,Goldman%20said" TargetMode="External" /><Relationship Type="http://schemas.openxmlformats.org/officeDocument/2006/relationships/hyperlink" Id="rId73" Target="https://www.argusmedia.com/en/news-and-insights/latest-market-news/2771876-venezuela-oil-production-outlook-uncertain-banks#:~:text=117%20News%2005%2F01%2F26%20Heavy%20sour,5%2Fbl%20to%20January%20CMA%20WTI" TargetMode="External" /><Relationship Type="http://schemas.openxmlformats.org/officeDocument/2006/relationships/hyperlink" Id="rId82" Target="https://www.argusmedia.com/en/news-and-insights/latest-market-news/2771876-venezuela-oil-production-outlook-uncertain-banks#:~:text=2026%20to%20a%20record%204,Increased" TargetMode="External" /><Relationship Type="http://schemas.openxmlformats.org/officeDocument/2006/relationships/hyperlink" Id="rId81" Target="https://www.argusmedia.com/en/news-and-insights/latest-market-news/2771876-venezuela-oil-production-outlook-uncertain-banks#:~:text=Canadian%20crudes%20are%20trading%20at,Canadian%20production%20peaks%20in%20the" TargetMode="External" /><Relationship Type="http://schemas.openxmlformats.org/officeDocument/2006/relationships/hyperlink" Id="rId65" Target="https://www.argusmedia.com/en/news-and-insights/latest-market-news/2771876-venezuela-oil-production-outlook-uncertain-banks#:~:text=Goldman%20estimates%20a%20400%2C000%20b%2Fd,would%20have%20the%20opposite%20effect" TargetMode="External" /><Relationship Type="http://schemas.openxmlformats.org/officeDocument/2006/relationships/hyperlink" Id="rId79" Target="https://www.argusmedia.com/en/news-and-insights/latest-market-news/2771876-venezuela-oil-production-outlook-uncertain-banks#:~:text=Goldman%20said%20any%20short,Opec%20secondary%20sources%20including%20Argus" TargetMode="External" /><Relationship Type="http://schemas.openxmlformats.org/officeDocument/2006/relationships/hyperlink" Id="rId48" Target="https://www.argusmedia.com/en/news-and-insights/latest-market-news/2771876-venezuela-oil-production-outlook-uncertain-banks#:~:text=November%2C%20according%20to%20an%20average,Opec%20secondary%20sources%20including%20Argus" TargetMode="External" /><Relationship Type="http://schemas.openxmlformats.org/officeDocument/2006/relationships/hyperlink" Id="rId147" Target="https://www.argusmedia.com/en/news-and-insights/latest-market-news/2771876-venezuela-oil-production-outlook-uncertain-banks#:~:text=UBS%20does%20not%20expect%20Venezuela,The%20impact%20remains%20unclear" TargetMode="External" /><Relationship Type="http://schemas.openxmlformats.org/officeDocument/2006/relationships/hyperlink" Id="rId72" Target="https://www.argusmedia.com/en/news-and-insights/latest-market-news/2771876-venezuela-oil-production-outlook-uncertain-banks#:~:text=Venezuela%27s%20oil%20exports%20are%20difficult,b%2Fd%20fall%20to%20556%2C000%20b%2Fd" TargetMode="External" /><Relationship Type="http://schemas.openxmlformats.org/officeDocument/2006/relationships/hyperlink" Id="rId84" Target="https://www.argusmedia.com/en/news-and-insights/latest-market-news/2771876-venezuela-oil-production-outlook-uncertain-banks#:~:text=grades%20WCS%20and%20Cold%20Lake,nearly%206pc%20on%20the%20year" TargetMode="External" /><Relationship Type="http://schemas.openxmlformats.org/officeDocument/2006/relationships/hyperlink" Id="rId66" Target="https://www.argusmedia.com/en/news-and-insights/latest-market-news/2771876-venezuela-oil-production-outlook-uncertain-banks#:~:text=political%20transition%20after%20Maduro%2C%20who,to%20a%20collapse%20in%20output" TargetMode="External" /><Relationship Type="http://schemas.openxmlformats.org/officeDocument/2006/relationships/hyperlink" Id="rId155" Target="https://www.cbsnews.com/news/photos-show-venezuelans-react-to-maduros-capture/" TargetMode="External" /><Relationship Type="http://schemas.openxmlformats.org/officeDocument/2006/relationships/hyperlink" Id="rId33" Target="https://www.cbsnews.com/news/photos-show-venezuelans-react-to-maduros-capture/#:~:text=Some%20Venezuelan%20residents%20and%20citizens,military%20actions%20in%20Latin%20America" TargetMode="External" /><Relationship Type="http://schemas.openxmlformats.org/officeDocument/2006/relationships/hyperlink" Id="rId157" Target="https://www.reuters.com/business/energy/oil-prices-slip-ample-supply-despite-political-turmoil-venezuela-2026-01-04/" TargetMode="External" /><Relationship Type="http://schemas.openxmlformats.org/officeDocument/2006/relationships/hyperlink" Id="rId51" Target="https://www.reuters.com/business/energy/oil-prices-slip-ample-supply-despite-political-turmoil-venezuela-2026-01-04/#:~:text=" TargetMode="External" /><Relationship Type="http://schemas.openxmlformats.org/officeDocument/2006/relationships/hyperlink" Id="rId74" Target="https://www.reuters.com/business/energy/oil-prices-slip-ample-supply-despite-political-turmoil-venezuela-2026-01-04/#:~:text=,Venezuelan%20oil%20remains%20in%20place" TargetMode="External" /><Relationship Type="http://schemas.openxmlformats.org/officeDocument/2006/relationships/hyperlink" Id="rId87" Target="https://www.reuters.com/business/energy/oil-prices-slip-ample-supply-despite-political-turmoil-venezuela-2026-01-04/#:~:text=Analysts%20are%20also%20watching%20Iran%27s,protests%20in%20the%20OPEC%20producer" TargetMode="External" /><Relationship Type="http://schemas.openxmlformats.org/officeDocument/2006/relationships/hyperlink" Id="rId68" Target="https://www.reuters.com/business/energy/oil-prices-slip-ample-supply-despite-political-turmoil-venezuela-2026-01-04/#:~:text=Bernstein%20analysts" TargetMode="External" /><Relationship Type="http://schemas.openxmlformats.org/officeDocument/2006/relationships/hyperlink" Id="rId52" Target="https://www.reuters.com/business/energy/oil-prices-slip-ample-supply-despite-political-turmoil-venezuela-2026-01-04/#:~:text=Elsewhere%2C%20the%20Organization%20of%20the,maintain%20their%20output%20on%20Sunday" TargetMode="External" /><Relationship Type="http://schemas.openxmlformats.org/officeDocument/2006/relationships/hyperlink" Id="rId85" Target="https://www.reuters.com/business/energy/oil-prices-slip-ample-supply-despite-political-turmoil-venezuela-2026-01-04/#:~:text=In%20a%20global%20market%20with,little%20immediate%20impact%20on%20prices" TargetMode="External" /><Relationship Type="http://schemas.openxmlformats.org/officeDocument/2006/relationships/hyperlink" Id="rId46" Target="https://www.reuters.com/business/energy/oil-prices-slip-ample-supply-despite-political-turmoil-venezuela-2026-01-04/#:~:text=Jan%205%20%28Reuters%29%20,the%20biggest%20global%20oil%20reserves" TargetMode="External" /><Relationship Type="http://schemas.openxmlformats.org/officeDocument/2006/relationships/hyperlink" Id="rId134" Target="https://www.reuters.com/business/energy/oil-prices-slip-ample-supply-despite-political-turmoil-venezuela-2026-01-04/#:~:text=Purchase%20Licensing%20Rights%20%2C%20opens,new%20tab" TargetMode="External" /><Relationship Type="http://schemas.openxmlformats.org/officeDocument/2006/relationships/hyperlink" Id="rId42" Target="https://www.reuters.com/business/energy/oil-prices-slip-ample-supply-despite-political-turmoil-venezuela-2026-01-04/#:~:text=The%20benchmarks%20have%20crept%20in,which%20is%20staying%20in%20place" TargetMode="External" /><Relationship Type="http://schemas.openxmlformats.org/officeDocument/2006/relationships/hyperlink" Id="rId133" Target="https://www.reuters.com/business/energy/oil-prices-slip-ample-supply-despite-political-turmoil-venezuela-2026-01-04/#:~:text=Venezuela%27s%20acting%20president%20offered%20on,S" TargetMode="External" /><Relationship Type="http://schemas.openxmlformats.org/officeDocument/2006/relationships/hyperlink" Id="rId78" Target="https://www.reuters.com/business/energy/oil-prices-slip-ample-supply-despite-political-turmoil-venezuela-2026-01-04/#:~:text=as%20markets%20digested%20news%20that,which%20is%20staying%20in%20place" TargetMode="External" /><Relationship Type="http://schemas.openxmlformats.org/officeDocument/2006/relationships/hyperlink" Id="rId80" Target="https://www.reuters.com/business/energy/oil-prices-slip-ample-supply-despite-political-turmoil-venezuela-2026-01-04/#:~:text=been%20under%20a%20U,which%20is%20staying%20in%20place" TargetMode="External" /><Relationship Type="http://schemas.openxmlformats.org/officeDocument/2006/relationships/hyperlink" Id="rId163" Target="https://www.reuters.com/pictures/scenes-venezuela-us-forces-captured-maduro-2026-01-03/" TargetMode="External" /><Relationship Type="http://schemas.openxmlformats.org/officeDocument/2006/relationships/hyperlink" Id="rId144" Target="https://www.reuters.com/pictures/scenes-venezuela-us-forces-captured-maduro-2026-01-03/#:~:text=Scenes%20from%20Venezuela%20as%20U,forces%20capture%20Maduro" TargetMode="External" /><Relationship Type="http://schemas.openxmlformats.org/officeDocument/2006/relationships/hyperlink" Id="rId156" Target="https://www.reuters.com/world/americas/venezuela-acting-president-seeks-us-govt-collaboration-2026-01-05/" TargetMode="External" /><Relationship Type="http://schemas.openxmlformats.org/officeDocument/2006/relationships/hyperlink" Id="rId36" Target="https://www.reuters.com/world/americas/venezuela-acting-president-seeks-us-govt-collaboration-2026-01-05/#:~:text=,to%20strengthen%20lasting%20community%20coexistence" TargetMode="External" /><Relationship Type="http://schemas.openxmlformats.org/officeDocument/2006/relationships/hyperlink" Id="rId95" Target="https://www.reuters.com/world/americas/venezuela-acting-president-seeks-us-govt-collaboration-2026-01-05/#:~:text=Americas%20category%20%C2%B7%20January%205%2C,2%3A13%20PM%20UTC%20%C2%B7%20ago" TargetMode="External" /><Relationship Type="http://schemas.openxmlformats.org/officeDocument/2006/relationships/hyperlink" Id="rId143" Target="https://www.reuters.com/world/americas/venezuela-acting-president-seeks-us-govt-collaboration-2026-01-05/#:~:text=Image%3A%20Aftermath%20of%20U,in%20Venezuela" TargetMode="External" /><Relationship Type="http://schemas.openxmlformats.org/officeDocument/2006/relationships/hyperlink" Id="rId35" Target="https://www.reuters.com/world/americas/venezuela-acting-president-seeks-us-govt-collaboration-2026-01-05/#:~:text=Jan%205%20%28Reuters%29%20,capture%20of%20President%20Nicolas%20Maduro" TargetMode="External" /><Relationship Type="http://schemas.openxmlformats.org/officeDocument/2006/relationships/hyperlink" Id="rId75" Target="https://www.reuters.com/world/americas/venezuela-acting-president-seeks-us-govt-collaboration-2026-01-05/#:~:text=cooperate" TargetMode="External" /><Relationship Type="http://schemas.openxmlformats.org/officeDocument/2006/relationships/hyperlink" Id="rId161" Target="https://www.reuters.com/world/china/russia-loses-ally-venezuela-hopes-gain-trumps-wild-west-realpolitik-2026-01-05/" TargetMode="External" /><Relationship Type="http://schemas.openxmlformats.org/officeDocument/2006/relationships/hyperlink" Id="rId59" Target="https://www.reuters.com/world/china/russia-loses-ally-venezuela-hopes-gain-trumps-wild-west-realpolitik-2026-01-05/#:~:text=,its%20own%20sphere%20of%20influence" TargetMode="External" /><Relationship Type="http://schemas.openxmlformats.org/officeDocument/2006/relationships/hyperlink" Id="rId88" Target="https://www.reuters.com/world/china/russia-loses-ally-venezuela-hopes-gain-trumps-wild-west-realpolitik-2026-01-05/#:~:text=A%20second%20Russian%20source%20said,had%20not%20openly%20criticised%20it" TargetMode="External" /><Relationship Type="http://schemas.openxmlformats.org/officeDocument/2006/relationships/hyperlink" Id="rId60" Target="https://www.reuters.com/world/china/russia-loses-ally-venezuela-hopes-gain-trumps-wild-west-realpolitik-2026-01-05/#:~:text=But%20on%20another%20level%2C%20what,becomes%20bogged%20down%20in%20Venezuela" TargetMode="External" /><Relationship Type="http://schemas.openxmlformats.org/officeDocument/2006/relationships/hyperlink" Id="rId61" Target="https://www.reuters.com/world/china/russia-loses-ally-venezuela-hopes-gain-trumps-wild-west-realpolitik-2026-01-05/#:~:text=For%20Putin%20and%20Chinese%20President,Ukraine%20and%20China%27s%20on%20Taiwan" TargetMode="External" /><Relationship Type="http://schemas.openxmlformats.org/officeDocument/2006/relationships/hyperlink" Id="rId148" Target="https://www.reuters.com/world/china/russia-loses-ally-venezuela-hopes-gain-trumps-wild-west-realpolitik-2026-01-05/#:~:text=MOSCOW%2C%20Jan%205%20%28Reuters%29%20,world%20into%20spheres%20of%20influence" TargetMode="External" /><Relationship Type="http://schemas.openxmlformats.org/officeDocument/2006/relationships/hyperlink" Id="rId58" Target="https://www.reuters.com/world/china/russia-loses-ally-venezuela-hopes-gain-trumps-wild-west-realpolitik-2026-01-05/#:~:text=Special%20Forces%20seized%20Maduro%20only,the%20world%27s%20biggest%20%20108" TargetMode="External" /><Relationship Type="http://schemas.openxmlformats.org/officeDocument/2006/relationships/hyperlink" Id="rId70" Target="https://www.reuters.com/world/china/russia-loses-ally-venezuela-hopes-gain-trumps-wild-west-realpolitik-2026-01-05/#:~:text=Washington%20since%20the%20Cold%20War,ended" TargetMode="External" /><Relationship Type="http://schemas.openxmlformats.org/officeDocument/2006/relationships/hyperlink" Id="rId71" Target="https://www.reuters.com/world/china/russia-loses-ally-venezuela-hopes-gain-trumps-wild-west-realpolitik-2026-01-05/#:~:text=that%20the%20United%20States%20has,want%20in%20the%20Western%20Hemisphere" TargetMode="External" /><Relationship Type="http://schemas.openxmlformats.org/officeDocument/2006/relationships/hyperlink" Id="rId152" Target="https://www.reuters.com/world/us/venezuelas-maduro-custody-trump-says-us-will-run-country-2026-01-04/" TargetMode="External" /><Relationship Type="http://schemas.openxmlformats.org/officeDocument/2006/relationships/hyperlink" Id="rId43" Target="https://www.reuters.com/world/us/venezuelas-maduro-custody-trump-says-us-will-run-country-2026-01-04/#:~:text=" TargetMode="External" /><Relationship Type="http://schemas.openxmlformats.org/officeDocument/2006/relationships/hyperlink" Id="rId26" Target="https://www.reuters.com/world/us/venezuelas-maduro-custody-trump-says-us-will-run-country-2026-01-04/#:~:text=%27A%20QUARANTINE%20ON%20THEIR%20OIL%27" TargetMode="External" /><Relationship Type="http://schemas.openxmlformats.org/officeDocument/2006/relationships/hyperlink" Id="rId116" Target="https://www.reuters.com/world/us/venezuelas-maduro-custody-trump-says-us-will-run-country-2026-01-04/#:~:text=,is%20controlled%20by%20Trump%27s%20Republicans" TargetMode="External" /><Relationship Type="http://schemas.openxmlformats.org/officeDocument/2006/relationships/hyperlink" Id="rId132" Target="https://www.reuters.com/world/us/venezuelas-maduro-custody-trump-says-us-will-run-country-2026-01-04/#:~:text=,the%20ruling%20PSUV%20socialist%20party" TargetMode="External" /><Relationship Type="http://schemas.openxmlformats.org/officeDocument/2006/relationships/hyperlink" Id="rId64" Target="https://www.reuters.com/world/us/venezuelas-maduro-custody-trump-says-us-will-run-country-2026-01-04/#:~:text=ABOARD%20AIR%20FORCE%20ONE%2C%20Jan,fixed" TargetMode="External" /><Relationship Type="http://schemas.openxmlformats.org/officeDocument/2006/relationships/hyperlink" Id="rId38" Target="https://www.reuters.com/world/us/venezuelas-maduro-custody-trump-says-us-will-run-country-2026-01-04/#:~:text=Defense%20Minister%20General%20Vladimir%20Padrino,to%20guarantee%20sovereignty%2C%20he%20said" TargetMode="External" /><Relationship Type="http://schemas.openxmlformats.org/officeDocument/2006/relationships/hyperlink" Id="rId30" Target="https://www.reuters.com/world/us/venezuelas-maduro-custody-trump-says-us-will-run-country-2026-01-04/#:~:text=LOOMING%20QUESTIONS" TargetMode="External" /><Relationship Type="http://schemas.openxmlformats.org/officeDocument/2006/relationships/hyperlink" Id="rId130" Target="https://www.reuters.com/world/us/venezuelas-maduro-custody-trump-says-us-will-run-country-2026-01-04/#:~:text=Rodriguez%20has%20long%20been%20considered,work%20with%20the%20United%20States" TargetMode="External" /><Relationship Type="http://schemas.openxmlformats.org/officeDocument/2006/relationships/hyperlink" Id="rId45" Target="https://www.reuters.com/world/us/venezuelas-maduro-custody-trump-says-us-will-run-country-2026-01-04/#:~:text=Some%20Maduro%20supporters%20gathered%20at,on%20Sunday%20afternoon%20in%20Caracas" TargetMode="External" /><Relationship Type="http://schemas.openxmlformats.org/officeDocument/2006/relationships/hyperlink" Id="rId77" Target="https://www.reuters.com/world/us/venezuelas-maduro-custody-trump-says-us-will-run-country-2026-01-04/#:~:text=To%20the%20disappointment%20of%20Venezuela%27s,over%2C%20saying%20she%20lacked%20support" TargetMode="External" /><Relationship Type="http://schemas.openxmlformats.org/officeDocument/2006/relationships/hyperlink" Id="rId37" Target="https://www.reuters.com/world/us/venezuelas-maduro-custody-trump-says-us-will-run-country-2026-01-04/#:~:text=Top%20officials%20in%20Maduro%27s%20government,wife%20Cilia%20Flores%20a%20kidnapping" TargetMode="External" /><Relationship Type="http://schemas.openxmlformats.org/officeDocument/2006/relationships/hyperlink" Id="rId69" Target="https://www.reuters.com/world/us/venezuelas-maduro-custody-trump-says-us-will-run-country-2026-01-04/#:~:text=Trump%20said%20Rodriguez%20may%20pay,The%20Atlantic%20magazine%20on%20Sunday" TargetMode="External" /><Relationship Type="http://schemas.openxmlformats.org/officeDocument/2006/relationships/hyperlink" Id="rId44" Target="https://www.reuters.com/world/us/venezuelas-maduro-custody-trump-says-us-will-run-country-2026-01-04/#:~:text=Trump%27s%20comments%20to%20reporters%20aboard,drugs%20to%20the%20United%20States" TargetMode="External" /><Relationship Type="http://schemas.openxmlformats.org/officeDocument/2006/relationships/hyperlink" Id="rId126" Target="https://www.reuters.com/world/us/venezuelas-maduro-custody-trump-says-us-will-run-country-2026-01-04/#:~:text=U,blockade%20on%20tankers" TargetMode="External" /><Relationship Type="http://schemas.openxmlformats.org/officeDocument/2006/relationships/hyperlink" Id="rId34" Target="https://www.reuters.com/world/us/venezuelas-maduro-custody-trump-says-us-will-run-country-2026-01-04/#:~:text=Vice%20President%20Delcy%20Rodriguez%20%E2%80%94,has%20said%20Maduro%20remains%20president" TargetMode="External" /><Relationship Type="http://schemas.openxmlformats.org/officeDocument/2006/relationships/hyperlink" Id="rId63" Target="https://www.reuters.com/world/us/venezuelas-maduro-custody-trump-says-us-will-run-country-2026-01-04/#:~:text=drug%20charges,rich%20South%20American%20nation" TargetMode="External" /><Relationship Type="http://schemas.openxmlformats.org/officeDocument/2006/relationships/hyperlink" Id="rId21" Target="https://www.reuters.com/world/us/venezuelas-maduro-custody-trump-says-us-will-run-country-2026-01-04/#:~:text=handcuffed%20stunned%20Venezuelans,of%20Panama%2037%20years%20ago" TargetMode="External" /><Relationship Type="http://schemas.openxmlformats.org/officeDocument/2006/relationships/hyperlink" Id="rId28" Target="https://www.reuters.com/world/us/venezuelas-maduro-custody-trump-says-us-will-run-country-2026-01-04/#:~:text=invasion%20of%20Panama%2037%20years,ago" TargetMode="External" /><Relationship Type="http://schemas.openxmlformats.org/officeDocument/2006/relationships/hyperlink" Id="rId158" Target="https://www.theguardian.com/business/live/2026/jan/05/gold-price-defence-shares-us-venezuela-maduro-oil-business-live-news-updates" TargetMode="External" /><Relationship Type="http://schemas.openxmlformats.org/officeDocument/2006/relationships/hyperlink" Id="rId93" Target="https://www.theguardian.com/business/live/2026/jan/05/gold-price-defence-shares-us-venezuela-maduro-oil-business-live-news-updates#:~:text=,%E2%80%9D" TargetMode="External" /><Relationship Type="http://schemas.openxmlformats.org/officeDocument/2006/relationships/hyperlink" Id="rId108" Target="https://www.theguardian.com/business/live/2026/jan/05/gold-price-defence-shares-us-venezuela-maduro-oil-business-live-news-updates#:~:text=,bulk%20of%20its%20reserves%20are" TargetMode="External" /><Relationship Type="http://schemas.openxmlformats.org/officeDocument/2006/relationships/hyperlink" Id="rId107" Target="https://www.theguardian.com/business/live/2026/jan/05/gold-price-defence-shares-us-venezuela-maduro-oil-business-live-news-updates#:~:text=,day%20under%20current%20US%20licenses" TargetMode="External" /><Relationship Type="http://schemas.openxmlformats.org/officeDocument/2006/relationships/hyperlink" Id="rId49" Target="https://www.theguardian.com/business/live/2026/jan/05/gold-price-defence-shares-us-venezuela-maduro-oil-business-live-news-updates#:~:text=,take%20years%20given%20the%20crumbling" TargetMode="External" /><Relationship Type="http://schemas.openxmlformats.org/officeDocument/2006/relationships/hyperlink" Id="rId103" Target="https://www.theguardian.com/business/live/2026/jan/05/gold-price-defence-shares-us-venezuela-maduro-oil-business-live-news-updates#:~:text=,trigger%20rally%20in%20Venezuela%27s%20bonds" TargetMode="External" /><Relationship Type="http://schemas.openxmlformats.org/officeDocument/2006/relationships/hyperlink" Id="rId140" Target="https://www.theguardian.com/business/live/2026/jan/05/gold-price-defence-shares-us-venezuela-maduro-oil-business-live-news-updates#:~:text=1h%20ago%2014" TargetMode="External" /><Relationship Type="http://schemas.openxmlformats.org/officeDocument/2006/relationships/hyperlink" Id="rId121" Target="https://www.theguardian.com/business/live/2026/jan/05/gold-price-defence-shares-us-venezuela-maduro-oil-business-live-news-updates#:~:text=2h%20ago%2013" TargetMode="External" /><Relationship Type="http://schemas.openxmlformats.org/officeDocument/2006/relationships/hyperlink" Id="rId113" Target="https://www.theguardian.com/business/live/2026/jan/05/gold-price-defence-shares-us-venezuela-maduro-oil-business-live-news-updates#:~:text=32m%20ago%2015" TargetMode="External" /><Relationship Type="http://schemas.openxmlformats.org/officeDocument/2006/relationships/hyperlink" Id="rId90" Target="https://www.theguardian.com/business/live/2026/jan/05/gold-price-defence-shares-us-venezuela-maduro-oil-business-live-news-updates#:~:text=BNY%20also%20shared%20this%20chart%2C,in%202023%20went%20to%20China" TargetMode="External" /><Relationship Type="http://schemas.openxmlformats.org/officeDocument/2006/relationships/hyperlink" Id="rId135" Target="https://www.theguardian.com/business/live/2026/jan/05/gold-price-defence-shares-us-venezuela-maduro-oil-business-live-news-updates#:~:text=Brent%20crude%20is%20now%20up,meaningfully%20increase%20Venezuela%E2%80%99s%20oil%20exports" TargetMode="External" /><Relationship Type="http://schemas.openxmlformats.org/officeDocument/2006/relationships/hyperlink" Id="rId92" Target="https://www.theguardian.com/business/live/2026/jan/05/gold-price-defence-shares-us-venezuela-maduro-oil-business-live-news-updates#:~:text=But%20while%20Donald%20Trump%E2%80%99s%20administration,be%20shipped%20to%20US%20refineries" TargetMode="External" /><Relationship Type="http://schemas.openxmlformats.org/officeDocument/2006/relationships/hyperlink" Id="rId106" Target="https://www.theguardian.com/business/live/2026/jan/05/gold-price-defence-shares-us-venezuela-maduro-oil-business-live-news-updates#:~:text=Chevron%2C%20the%20American%20energy%20giant%2C,to%20profit%20from%20the%20upheaval" TargetMode="External" /><Relationship Type="http://schemas.openxmlformats.org/officeDocument/2006/relationships/hyperlink" Id="rId102" Target="https://www.theguardian.com/business/live/2026/jan/05/gold-price-defence-shares-us-venezuela-maduro-oil-business-live-news-updates#:~:text=Deutsche%20Borse%20data%20shows%20that,over%2040p%20on%20the%20dollar" TargetMode="External" /><Relationship Type="http://schemas.openxmlformats.org/officeDocument/2006/relationships/hyperlink" Id="rId110" Target="https://www.theguardian.com/business/live/2026/jan/05/gold-price-defence-shares-us-venezuela-maduro-oil-business-live-news-updates#:~:text=Exxon%20Mobil%20are%20up%203.2,sector%20%E2%80%93%20have%20jumped%209" TargetMode="External" /><Relationship Type="http://schemas.openxmlformats.org/officeDocument/2006/relationships/hyperlink" Id="rId99" Target="https://www.theguardian.com/business/live/2026/jan/05/gold-price-defence-shares-us-venezuela-maduro-oil-business-live-news-updates#:~:text=Investors%20can%20be%20forgiven%20for,Chief%20Market%20Analyst%20at%20IG" TargetMode="External" /><Relationship Type="http://schemas.openxmlformats.org/officeDocument/2006/relationships/hyperlink" Id="rId98" Target="https://www.theguardian.com/business/live/2026/jan/05/gold-price-defence-shares-us-venezuela-maduro-oil-business-live-news-updates#:~:text=Markets%20are%20prioritizing%20geopolitics%20and,markets%20macro%20strategy%20at%20BNY" TargetMode="External" /><Relationship Type="http://schemas.openxmlformats.org/officeDocument/2006/relationships/hyperlink" Id="rId96" Target="https://www.theguardian.com/business/live/2026/jan/05/gold-price-defence-shares-us-venezuela-maduro-oil-business-live-news-updates#:~:text=Share" TargetMode="External" /><Relationship Type="http://schemas.openxmlformats.org/officeDocument/2006/relationships/hyperlink" Id="rId56" Target="https://www.theguardian.com/business/live/2026/jan/05/gold-price-defence-shares-us-venezuela-maduro-oil-business-live-news-updates#:~:text=Shares%20in%20US%20oil%20companies,of%20Nicol%C3%A1s%20Maduro%20last%20weekend" TargetMode="External" /><Relationship Type="http://schemas.openxmlformats.org/officeDocument/2006/relationships/hyperlink" Id="rId55" Target="https://www.theguardian.com/business/live/2026/jan/05/gold-price-defence-shares-us-venezuela-maduro-oil-business-live-news-updates#:~:text=The%20S%26P%20500%20energy%20sector,today" TargetMode="External" /><Relationship Type="http://schemas.openxmlformats.org/officeDocument/2006/relationships/hyperlink" Id="rId47" Target="https://www.theguardian.com/business/live/2026/jan/05/gold-price-defence-shares-us-venezuela-maduro-oil-business-live-news-updates#:~:text=The%20oil%20price%20has%20shaken,off%20its%20earlier%20losses" TargetMode="External" /><Relationship Type="http://schemas.openxmlformats.org/officeDocument/2006/relationships/hyperlink" Id="rId89" Target="https://www.theguardian.com/business/live/2026/jan/05/gold-price-defence-shares-us-venezuela-maduro-oil-business-live-news-updates#:~:text=This%20rethinking%20of%20risks%20is,up%20today%2C%20Savage%20adds%2C%20saying" TargetMode="External" /><Relationship Type="http://schemas.openxmlformats.org/officeDocument/2006/relationships/hyperlink" Id="rId114" Target="https://www.theguardian.com/business/live/2026/jan/05/gold-price-defence-shares-us-venezuela-maduro-oil-business-live-news-updates#:~:text=Today%E2%80%99s%20rally%20comes%20after%20a,copper%20to%20the%20US%20now" TargetMode="External" /><Relationship Type="http://schemas.openxmlformats.org/officeDocument/2006/relationships/hyperlink" Id="rId125" Target="https://www.theguardian.com/business/live/2026/jan/05/gold-price-defence-shares-us-venezuela-maduro-oil-business-live-news-updates#:~:text=US%20oil%20company%20shares%20jump,on%20Venezuela%20developments" TargetMode="External" /><Relationship Type="http://schemas.openxmlformats.org/officeDocument/2006/relationships/hyperlink" Id="rId145" Target="https://www.theguardian.com/business/live/2026/jan/05/gold-price-defence-shares-us-venezuela-maduro-oil-business-live-news-updates#:~:text=Venezuela%27s%20bonds%20surge%20as%20investors,bet%20on%20debt%20restructuring" TargetMode="External" /><Relationship Type="http://schemas.openxmlformats.org/officeDocument/2006/relationships/hyperlink" Id="rId139" Target="https://www.theguardian.com/business/live/2026/jan/05/gold-price-defence-shares-us-venezuela-maduro-oil-business-live-news-updates#:~:text=Venezuela%E2%80%99s%20government%20bonds%20have%20leapt,a%20debt%20restructuring%20following%20the" TargetMode="External" /><Relationship Type="http://schemas.openxmlformats.org/officeDocument/2006/relationships/hyperlink" Id="rId91" Target="https://www.theguardian.com/business/live/2026/jan/05/gold-price-defence-shares-us-venezuela-maduro-oil-business-live-news-updates#:~:text=boasts%20the%20highest%20oil%20reserves,lack%20of%20investment%20under%20Maduro" TargetMode="External" /><Relationship Type="http://schemas.openxmlformats.org/officeDocument/2006/relationships/hyperlink" Id="rId57" Target="https://www.theguardian.com/business/live/2026/jan/05/gold-price-defence-shares-us-venezuela-maduro-oil-business-live-news-updates#:~:text=could%20lead%20to%20a%20restructuring,of%20Venezuela%E2%80%99s%20government%20debt" TargetMode="External" /><Relationship Type="http://schemas.openxmlformats.org/officeDocument/2006/relationships/hyperlink" Id="rId111" Target="https://www.theguardian.com/business/live/2026/jan/05/gold-price-defence-shares-us-venezuela-maduro-oil-business-live-news-updates#:~:text=involvement%20in%20Venezuelan%20crude%20restoration,awards%20or%20restoration%20of%20assets" TargetMode="External" /><Relationship Type="http://schemas.openxmlformats.org/officeDocument/2006/relationships/hyperlink" Id="rId109" Target="https://www.theguardian.com/business/live/2026/jan/05/gold-price-defence-shares-us-venezuela-maduro-oil-business-live-news-updates#:~:text=jumped%20by%207%25%20in%20pre,provided%20by%20the%20Trump%20administration" TargetMode="External" /><Relationship Type="http://schemas.openxmlformats.org/officeDocument/2006/relationships/hyperlink" Id="rId62" Target="https://www.theguardian.com/business/live/2026/jan/05/gold-price-defence-shares-us-venezuela-maduro-oil-business-live-news-updates#:~:text=last%20weekend" TargetMode="External" /><Relationship Type="http://schemas.openxmlformats.org/officeDocument/2006/relationships/hyperlink" Id="rId104" Target="https://www.theguardian.com/business/live/2026/jan/05/gold-price-defence-shares-us-venezuela-maduro-oil-business-live-news-updates#:~:text=match%20at%20L161%20,trigger%20rally%20in%20Venezuela%27s%20bonds" TargetMode="External" /><Relationship Type="http://schemas.openxmlformats.org/officeDocument/2006/relationships/hyperlink" Id="rId154" Target="https://www.theguardian.com/world/2026/jan/04/venezuela-trump-protests-us-cities" TargetMode="External" /><Relationship Type="http://schemas.openxmlformats.org/officeDocument/2006/relationships/hyperlink" Id="rId39" Target="https://www.theguardian.com/world/2026/jan/04/venezuela-trump-protests-us-cities#:~:text=Gatherings%20took%20place%20as%20crowds,trafficking%20charges%20in%20court" TargetMode="External" /><Relationship Type="http://schemas.openxmlformats.org/officeDocument/2006/relationships/hyperlink" Id="rId76" Target="https://www.theguardian.com/world/2026/jan/04/venezuela-trump-protests-us-cities#:~:text=Others%20argued%20that%20Donald%20Trump,91%20the%20United%20Nations%20charter" TargetMode="External" /><Relationship Type="http://schemas.openxmlformats.org/officeDocument/2006/relationships/hyperlink" Id="rId32" Target="https://www.theguardian.com/world/2026/jan/04/venezuela-trump-protests-us-cities#:~:text=Protests%20bubbled%20up%20in%20several,removal%20of%20president%20%2086" TargetMode="External" /><Relationship Type="http://schemas.openxmlformats.org/officeDocument/2006/relationships/hyperlink" Id="rId112" Target="https://www.theguardian.com/world/2026/jan/04/venezuela-trump-protests-us-cities#:~:text=Republican%20lawmakers%20broadly%20continued%20to,transition%20to%20a%20new%20regime" TargetMode="External" /><Relationship Type="http://schemas.openxmlformats.org/officeDocument/2006/relationships/hyperlink" Id="rId142" Target="https://www.theguardian.com/world/2026/jan/04/venezuela-trump-protests-us-cities#:~:text=match%20at%20L161%20,that%20US%20will%20run%20Venezuela" TargetMode="External" /><Relationship Type="http://schemas.openxmlformats.org/officeDocument/2006/relationships/hyperlink" Id="rId29" Target="https://www.theguardian.com/world/2026/jan/04/venezuela-trump-protests-us-cities#:~:text=match%20at%20L200%20on%20Venezuela%2C,breached%20the%20United%20Nations%20charter" TargetMode="External" /><Relationship Type="http://schemas.openxmlformats.org/officeDocument/2006/relationships/hyperlink" Id="rId153" Target="https://www.war.gov/News/News-Stories/Article/Article/4370431/trump-announces-us-militarys-capture-of-maduro/" TargetMode="External" /><Relationship Type="http://schemas.openxmlformats.org/officeDocument/2006/relationships/hyperlink" Id="rId25" Target="https://www.war.gov/News/News-Stories/Article/Article/4370431/trump-announces-us-militarys-capture-of-maduro/#:~:text=,residence%20in%20Palm%20Beach%2C%20Florida" TargetMode="External" /><Relationship Type="http://schemas.openxmlformats.org/officeDocument/2006/relationships/hyperlink" Id="rId27" Target="https://www.war.gov/News/News-Stories/Article/Article/4370431/trump-announces-us-militarys-capture-of-maduro/#:~:text=He%20added%20that%20the%20mission,based%20extraction%20force%20in%20Caracas" TargetMode="External" /><Relationship Type="http://schemas.openxmlformats.org/officeDocument/2006/relationships/hyperlink" Id="rId23" Target="https://www.war.gov/News/News-Stories/Article/Article/4370431/trump-announces-us-militarys-capture-of-maduro/#:~:text=In%20November%202025%2C%20the%20State,%E2%80%94%20as%20a%20terror%20organization" TargetMode="External" /><Relationship Type="http://schemas.openxmlformats.org/officeDocument/2006/relationships/hyperlink" Id="rId22" Target="https://www.war.gov/News/News-Stories/Article/Article/4370431/trump-announces-us-militarys-capture-of-maduro/#:~:text=President%20Donald%20J,in%20Venezuela%27s%20capital%20of%20Caracas" TargetMode="External" /><Relationship Type="http://schemas.openxmlformats.org/officeDocument/2006/relationships/hyperlink" Id="rId31" Target="https://www.war.gov/News/News-Stories/Article/Article/4370431/trump-announces-us-militarys-capture-of-maduro/#:~:text=Tensions%20between%20the%20two%20countries,S" TargetMode="External" /><Relationship Type="http://schemas.openxmlformats.org/officeDocument/2006/relationships/hyperlink" Id="rId40" Target="https://www.war.gov/News/News-Stories/Article/Article/4370431/trump-announces-us-militarys-capture-of-maduro/#:~:text=The%20president%20added%20that%2C%20while,achieve%20what%27s%20best%20for%20Venezuelans" TargetMode="External" /><Relationship Type="http://schemas.openxmlformats.org/officeDocument/2006/relationships/hyperlink" Id="rId41" Target="https://www.war.gov/News/News-Stories/Article/Article/4370431/trump-announces-us-militarys-capture-of-maduro/#:~:text=With%20Maduro%20now%20out%20of,deposed%20strongman%20can%20be%20identified" TargetMode="External" /><Relationship Type="http://schemas.openxmlformats.org/officeDocument/2006/relationships/hyperlink" Id="rId24" Target="https://www.war.gov/News/News-Stories/Article/Article/4370431/trump-announces-us-militarys-capture-of-maduro/#:~:text=terrorism%20and%20drug%20trafficking" TargetMode="External" /><Relationship Type="http://schemas.openxmlformats.org/officeDocument/2006/relationships/hyperlink" Id="rId162" Target="https://www.wearethemighty.com/feature/venezuela-oil-reserve/" TargetMode="External" /><Relationship Type="http://schemas.openxmlformats.org/officeDocument/2006/relationships/hyperlink" Id="rId83" Target="https://www.wearethemighty.com/feature/venezuela-oil-reserve/#:~:text=,of%20metals%20and%20oth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2026-01-05T15:18:36Z</dcterms:created>
  <dcterms:modified xsi:type="dcterms:W3CDTF">2026-01-05T15:18:36Z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