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THE ULTIMATE GUIDE TO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INTERPRETING MARKET SHOCKS</w:t>
      </w:r>
    </w:p>
    <w:p>
      <w:pPr>
        <w:spacing w:before="4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BY ASSET CLASS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Complete Framework for Building Expert-Level Market Intuition</w:t>
      </w:r>
    </w:p>
    <w:p>
      <w:pPr>
        <w:spacing w:before="2000"/>
        <w:jc w:val="center"/>
      </w:pPr>
      <w:r>
        <w:rPr>
          <w:rFonts w:ascii="Arial" w:cs="Arial" w:eastAsia="Arial" w:hAnsi="Arial"/>
          <w:sz w:val="22"/>
          <w:szCs w:val="22"/>
        </w:rPr>
        <w:t xml:space="preserve">For Market Risk Analysts &amp; Trading Professionals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Foundation: How to Think About Shocks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Mental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market shock tells a story. Your job is to reverse-engineer that story instantly. When you see a set of shocks, you should immediately be able to answer: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What type of crisis is this? (Demand shock, supply shock, financial crisis, geopolitical event)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Who is getting hurt? (Which sectors, which geographies, which types of investors)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Where is capital flowing? (Risk-off to safe havens? Sector rotation? Geographic reallocation?)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What are the second-order effects? (Margin calls, forced selling, liquidity spirals)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What’s the policy response? (Fed cuts? Fiscal stimulus? Currency intervention?)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Three Questions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every shock, ask these three questions: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risk-on or risk-off? Inflationary or deflationary?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Magnitude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a garden-variety correction or a tail event?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Gradual repricing or violent dislocation? (affects liquidity, margin calls)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Units Cheat 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change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-25% means index drops by one quarter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 points (bps)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bps = +1.00% yield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Spreads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 points (bps)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 bps = 2% extra yield over Treasuries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change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 USD = dollar strengthens 10%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change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-30% oil = price drops by ~1/3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(VIX)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(absolute)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 pts = VIX moves from 15 to 35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Equities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Basics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Equity shocks represent percentage changes to index levels or individual stock prices.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Math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Shocked Price = Current Price × (1 + Shock%)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Example: S&amp;P 500 at 5,000 with -30% shock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Shocked Price = 5,000 × (1 - 0.30) = 3,500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Severity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Shock Magnitude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Historical Parallel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Implied Scenario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-5% to -10%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pullbacks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Profit-taking, minor concerns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 to -20%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correction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 Q4, 2011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scare, policy uncertainty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 to -30%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 market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 COVID, 2022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Recession, major policy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-30% to -40%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bear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2008-2009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crisis, systemic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-40% to -50%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1929, 2008 trough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Depression-level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-50%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Catastrophic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1929-1932, Nikkei 1990s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collapse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Drives Equity Shocks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Earnings Channel (Fundamental)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Stock Price = Earnings × Multiple (P/E)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-30% shock could be: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Earnings drop 20% AND multiple contracts from 20x to 17.5x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Earnings flat BUT multiple crashes from 20x to 14x (valuation reset)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Earnings drop 30% AND multiple stays flat (pure earnings recession)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Intuition: </w:t>
      </w:r>
      <w:r>
        <w:rPr>
          <w:rFonts w:ascii="Arial" w:cs="Arial" w:eastAsia="Arial" w:hAnsi="Arial"/>
          <w:sz w:val="22"/>
          <w:szCs w:val="22"/>
        </w:rPr>
        <w:t xml:space="preserve">In recessions, you get hit TWICE—earnings fall AND investors pay less per dollar of earnings because future is uncertain.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Discount Rate Channel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Higher rates → Higher discount rate → Lower present value of future cash 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Tech/Growth stocks hit hardest (more value in distant future earnings). Value/Dividend stocks more resilient (near-term cash flows).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Sector Sensitivity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all stocks react equally. Understand beta and sector dynamics: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1800"/>
        <w:gridCol w:w="2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Recession Shock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Shock (+)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Shock (-)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1.2–1.5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-35% to -45%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negative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1.1–1.4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-40% to -50%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(NIM vs credit)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Discretionary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1.1–1.3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-35% to -40%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1.0–1.2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-30% to -35%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negative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0.9–1.3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0.7–0.9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 to -20%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negative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0.4–0.6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 to -15%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negative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Staples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0.5–0.7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 to -15%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negative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Trading Intuition: </w:t>
      </w:r>
      <w:r>
        <w:rPr>
          <w:rFonts w:ascii="Arial" w:cs="Arial" w:eastAsia="Arial" w:hAnsi="Arial"/>
          <w:sz w:val="22"/>
          <w:szCs w:val="22"/>
        </w:rPr>
        <w:t xml:space="preserve">In a -30% broad market shock, expect high-beta tech to be down -40% or more. Defensive sectors (utilities, staples, healthcare) might only be down -15%.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Trading Example: Long S&amp;P 500 Futures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Position: </w:t>
      </w:r>
      <w:r>
        <w:rPr>
          <w:rFonts w:ascii="Arial" w:cs="Arial" w:eastAsia="Arial" w:hAnsi="Arial"/>
          <w:sz w:val="22"/>
          <w:szCs w:val="22"/>
        </w:rPr>
        <w:t xml:space="preserve">Long 10 E-mini S&amp;P 500 futures (ES)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Level: </w:t>
      </w:r>
      <w:r>
        <w:rPr>
          <w:rFonts w:ascii="Arial" w:cs="Arial" w:eastAsia="Arial" w:hAnsi="Arial"/>
          <w:sz w:val="22"/>
          <w:szCs w:val="22"/>
        </w:rPr>
        <w:t xml:space="preserve">S&amp;P at 5,000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Contract Multiplier: </w:t>
      </w:r>
      <w:r>
        <w:rPr>
          <w:rFonts w:ascii="Arial" w:cs="Arial" w:eastAsia="Arial" w:hAnsi="Arial"/>
          <w:sz w:val="22"/>
          <w:szCs w:val="22"/>
        </w:rPr>
        <w:t xml:space="preserve">$50 per point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Notional Exposure: </w:t>
      </w:r>
      <w:r>
        <w:rPr>
          <w:rFonts w:ascii="Arial" w:cs="Arial" w:eastAsia="Arial" w:hAnsi="Arial"/>
          <w:sz w:val="22"/>
          <w:szCs w:val="22"/>
        </w:rPr>
        <w:t xml:space="preserve">10 × 5,000 × $50 = $2,500,000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Shock: </w:t>
      </w:r>
      <w:r>
        <w:rPr>
          <w:rFonts w:ascii="Arial" w:cs="Arial" w:eastAsia="Arial" w:hAnsi="Arial"/>
          <w:sz w:val="22"/>
          <w:szCs w:val="22"/>
        </w:rPr>
        <w:t xml:space="preserve">-20% equity shock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New Index Level: 5,000 × 0.80 = 4,000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Point Change: -1,000 points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P&amp;L = 10 contracts × (-1,000 points) × $50 = -$500,000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Insight: </w:t>
      </w:r>
      <w:r>
        <w:rPr>
          <w:rFonts w:ascii="Arial" w:cs="Arial" w:eastAsia="Arial" w:hAnsi="Arial"/>
          <w:sz w:val="22"/>
          <w:szCs w:val="22"/>
        </w:rPr>
        <w:t xml:space="preserve">You lost $500,000 on a $2.5M notional position (20% of notional). Futures P&amp;L moves 1:1 with the underlying (delta = 1). No optionality protection.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Interest Rates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Basics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Rate shocks are expressed in basis points (bps). 100 bps = 1.00%.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Math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Shocked Yield = Current Yield + Shock (in decimal)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Example: 10Y Treasury at 4.00%, shock of +150 bps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Shocked Yield = 4.00% + 1.50% = 5.50%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Inverse Relationship: Yields and Prices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CRITICAL and trips up many people: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YIELDS UP = BOND PRICES DOWN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YIELDS DOWN = BOND PRICES 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Why? A bond pays fixed coupons. If new bonds offer higher yields, your old bond with lower coupons is worth less.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Duration: The Sensitivity Measure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Duration tells you how much a bond’s price changes for a 1% (100 bps) yield change.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Price Change ≈ -Duration × Yield Change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Example: 10-year Treasury, Duration = 8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If yields rise 100 bps (+1%), price falls approximately 8%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If yields fall 100 bps (-1%), price rises approximately 8%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Duration by Instrument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Duration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bps Impact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2-Year Treasury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~2% price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5-Year Treasury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~4.5% price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10-Year Treasury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~8% price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30-Year Treasury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~17% price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 Corporate (10Y)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~7% price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 Corporate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~4% price 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Mortgage-Backed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(negative convexity)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Complicated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Trading Intuition: </w:t>
      </w:r>
      <w:r>
        <w:rPr>
          <w:rFonts w:ascii="Arial" w:cs="Arial" w:eastAsia="Arial" w:hAnsi="Arial"/>
          <w:sz w:val="22"/>
          <w:szCs w:val="22"/>
        </w:rPr>
        <w:t xml:space="preserve">Long-duration bonds are leveraged bets on rates. A 30-year bond moves 4x as much as a 2-year for the same rate shock.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Macro Narratives for Rate Moves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Historical 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 bps (10Y)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Inflation spike, Fed behind the curve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bps (10Y)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acceleration, term premium rise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-100 bps (10Y)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Recession fears, flight to quality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2020, 2008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-200 bps (10Y)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crisis, deflation fears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+150 bps (2Y), flat 10Y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 hiking aggressively, curve flattens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-150 bps (2Y), -50 bps 10Y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 cutting, curve steepens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2020, 2008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Trading Example: Long 10-Year Treasury Position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Position: </w:t>
      </w:r>
      <w:r>
        <w:rPr>
          <w:rFonts w:ascii="Arial" w:cs="Arial" w:eastAsia="Arial" w:hAnsi="Arial"/>
          <w:sz w:val="22"/>
          <w:szCs w:val="22"/>
        </w:rPr>
        <w:t xml:space="preserve">$10 million face value 10-Year Treasury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Yield: </w:t>
      </w:r>
      <w:r>
        <w:rPr>
          <w:rFonts w:ascii="Arial" w:cs="Arial" w:eastAsia="Arial" w:hAnsi="Arial"/>
          <w:sz w:val="22"/>
          <w:szCs w:val="22"/>
        </w:rPr>
        <w:t xml:space="preserve">4.00%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8.0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Price: </w:t>
      </w:r>
      <w:r>
        <w:rPr>
          <w:rFonts w:ascii="Arial" w:cs="Arial" w:eastAsia="Arial" w:hAnsi="Arial"/>
          <w:sz w:val="22"/>
          <w:szCs w:val="22"/>
        </w:rPr>
        <w:t xml:space="preserve">~100 (par)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Shock: </w:t>
      </w:r>
      <w:r>
        <w:rPr>
          <w:rFonts w:ascii="Arial" w:cs="Arial" w:eastAsia="Arial" w:hAnsi="Arial"/>
          <w:sz w:val="22"/>
          <w:szCs w:val="22"/>
        </w:rPr>
        <w:t xml:space="preserve">+150 bps rate rise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New Yield: 5.50%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Price Change ≈ -8.0 × 1.50% = -12%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New Price: ~88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Dollar P&amp;L: $10,000,000 × (-12%) = -$1,200,000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sz w:val="22"/>
          <w:szCs w:val="22"/>
        </w:rPr>
        <w:t xml:space="preserve">You lost $1.2 million on a $10 million bond position.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Credit Spreads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Basics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Credit spreads represent the extra yield investors demand over risk-free Treasuries to compensate for default risk.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Corporate Bond Yield = Treasury Yield + Credit Spread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Example: 10Y Treasury at 4.00%, IG spread at 100 bps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Corporate Bond Yield = 4.00% + 1.00% = 5.00%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Spread Widening Means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SPREADS WIDEN = Credit risk increasing = Bond prices FALL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SPREADS TIGHTEN = Credit risk decreasing = Bond prices RISE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Widening is the credit market’s way of saying “we’re worried about defaults.”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Credit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Spread (Normal)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Stressed Spread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Probability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20-40 bps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80-150 bps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40-60 bps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100-200 bps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60-90 bps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150-300 bps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100-150 bps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300-500 bps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~0.15%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200-300 bps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500-800 bps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350-500 bps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800-1200 bps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600-1000 bps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1500-3000 bps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Distressed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1000+ bps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3000+ bps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&gt;25%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Severity Scale for Credit Spreads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Investment Grade (IG)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Spread 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Historical Parallel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80-100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Tight/complacent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2021, 2006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100-150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historical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150-200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stress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concerns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200-300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stress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2015-2016, 2018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300-400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stress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COVID March 2020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400-600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2008-2009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600+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2008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High Yield (HY)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Spread 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Historical Parallel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300-400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Tight/complacent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2021, 2007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400-500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average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500-700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stress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correction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700-900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stress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2015-2016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900-1200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stress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COVID March 2020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1200-1500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2009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1500+ bps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2008 (~2000 bps)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Credit vs. Rates: The Correlation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Spreads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Bond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Risk-off recession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 (flight to quality)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(default fears)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Mixed—rates help, spreads hurt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Inflation shock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(Fed hikes)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(growth concerns)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whammy—both hurt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Goldilocks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 (confidence)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Positive—spreads help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crisis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↓↓ (extreme flight)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↑↑↑ (panic)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 dominate—very negative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In 2008 and 2020, Treasury yields plunged (helping bonds) but credit spreads blew out so much that corporate bonds still got crushed.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Trading Example: Long IG Corporate Bond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Position: </w:t>
      </w:r>
      <w:r>
        <w:rPr>
          <w:rFonts w:ascii="Arial" w:cs="Arial" w:eastAsia="Arial" w:hAnsi="Arial"/>
          <w:sz w:val="22"/>
          <w:szCs w:val="22"/>
        </w:rPr>
        <w:t xml:space="preserve">$5 million face value BBB-rated 10Y corporate bond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Treasury Yield: </w:t>
      </w:r>
      <w:r>
        <w:rPr>
          <w:rFonts w:ascii="Arial" w:cs="Arial" w:eastAsia="Arial" w:hAnsi="Arial"/>
          <w:sz w:val="22"/>
          <w:szCs w:val="22"/>
        </w:rPr>
        <w:t xml:space="preserve">4.00%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Spread: </w:t>
      </w:r>
      <w:r>
        <w:rPr>
          <w:rFonts w:ascii="Arial" w:cs="Arial" w:eastAsia="Arial" w:hAnsi="Arial"/>
          <w:sz w:val="22"/>
          <w:szCs w:val="22"/>
        </w:rPr>
        <w:t xml:space="preserve">150 bps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All-in Yield: </w:t>
      </w:r>
      <w:r>
        <w:rPr>
          <w:rFonts w:ascii="Arial" w:cs="Arial" w:eastAsia="Arial" w:hAnsi="Arial"/>
          <w:sz w:val="22"/>
          <w:szCs w:val="22"/>
        </w:rPr>
        <w:t xml:space="preserve">5.50%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Duration: </w:t>
      </w:r>
      <w:r>
        <w:rPr>
          <w:rFonts w:ascii="Arial" w:cs="Arial" w:eastAsia="Arial" w:hAnsi="Arial"/>
          <w:sz w:val="22"/>
          <w:szCs w:val="22"/>
        </w:rPr>
        <w:t xml:space="preserve">7.5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Spread Duration: </w:t>
      </w:r>
      <w:r>
        <w:rPr>
          <w:rFonts w:ascii="Arial" w:cs="Arial" w:eastAsia="Arial" w:hAnsi="Arial"/>
          <w:sz w:val="22"/>
          <w:szCs w:val="22"/>
        </w:rPr>
        <w:t xml:space="preserve">7.0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Shock: </w:t>
      </w:r>
      <w:r>
        <w:rPr>
          <w:rFonts w:ascii="Arial" w:cs="Arial" w:eastAsia="Arial" w:hAnsi="Arial"/>
          <w:sz w:val="22"/>
          <w:szCs w:val="22"/>
        </w:rPr>
        <w:t xml:space="preserve">Rates +50 bps, Spreads +200 bps (stagflationary stress)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Rate Effect: -7.5 × 0.50% = -3.75%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Spread Effect: -7.0 × 2.00% = -14.00%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Total Price Change: -17.75%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Dollar P&amp;L: $5,000,000 × (-17.75%) = -$887,500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The spread widening did 4x more damage than the rate move.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Foreign Exchange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Basics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FX shocks are percentage changes to exchange rates. Convention is critical: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USD/JPY = 150 means 1 USD buys 150 JPY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EUR/USD = 1.10 means 1 EUR buys 1.10 USD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"USD strengthens 10%" means: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 USD/JPY goes from 150 to 165 (more JPY per dollar)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 EUR/USD goes from 1.10 to 1.00 (fewer dollars per euro)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Dollar Smile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dollar tends to strengthen in two opposite scenarios: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Direction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risk-off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↑↑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 to safety, dollar is reserve currency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US-specific crisis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↓↓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flees US, dollar weakness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Risk-on, capital flows to higher-yielding 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outperformance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flows to US for growth/yields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Currency Pairs and Their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Shock 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EUR/USD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appetite, relative growth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 up = risk-on or US weakness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USD/JPY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appetite, carry trade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JPY up (USD/JPY down) = risk-off, carry unwind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GBP/USD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 sentiment, Brexit effects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idiosyncratic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USD/CHF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haven flows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up = European stress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AUD/USD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China/commodities proxy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 up = global growth optimism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USD/CAD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 prices, US/Canada relative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up = oil up, risk-on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 Currency Sensitivity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 currencies are high-beta risk assets: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 FX Move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risk-off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 to -30%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flight, dollar funding stress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 crash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 to -25%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trade shock (commodity exporters)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rate hikes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-5% to -15%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 unwind, dollar strength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EM-specific crisis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 to -50%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Argentina, Turkey, etc.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Trading Example: USD/JPY Carry Trade Unwind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Classic Carry Trade: </w:t>
      </w:r>
      <w:r>
        <w:rPr>
          <w:rFonts w:ascii="Arial" w:cs="Arial" w:eastAsia="Arial" w:hAnsi="Arial"/>
          <w:sz w:val="22"/>
          <w:szCs w:val="22"/>
        </w:rPr>
        <w:t xml:space="preserve">Borrow JPY (low rates), invest in USD (higher rates)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Position: </w:t>
      </w:r>
      <w:r>
        <w:rPr>
          <w:rFonts w:ascii="Arial" w:cs="Arial" w:eastAsia="Arial" w:hAnsi="Arial"/>
          <w:sz w:val="22"/>
          <w:szCs w:val="22"/>
        </w:rPr>
        <w:t xml:space="preserve">Borrow ¥1,500,000,000 at 0.5%, invest in USD at 5.0%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USD/JPY at Entry: </w:t>
      </w:r>
      <w:r>
        <w:rPr>
          <w:rFonts w:ascii="Arial" w:cs="Arial" w:eastAsia="Arial" w:hAnsi="Arial"/>
          <w:sz w:val="22"/>
          <w:szCs w:val="22"/>
        </w:rPr>
        <w:t xml:space="preserve">150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USD Position: </w:t>
      </w:r>
      <w:r>
        <w:rPr>
          <w:rFonts w:ascii="Arial" w:cs="Arial" w:eastAsia="Arial" w:hAnsi="Arial"/>
          <w:sz w:val="22"/>
          <w:szCs w:val="22"/>
        </w:rPr>
        <w:t xml:space="preserve">$10,000,000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Shock: </w:t>
      </w:r>
      <w:r>
        <w:rPr>
          <w:rFonts w:ascii="Arial" w:cs="Arial" w:eastAsia="Arial" w:hAnsi="Arial"/>
          <w:sz w:val="22"/>
          <w:szCs w:val="22"/>
        </w:rPr>
        <w:t xml:space="preserve">Risk-off event, USD/JPY crashes to 130 (JPY strengthens 15%)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Annual Carry Earned: 5.0% - 0.5% = 4.5% = $450,000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FX Loss: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JPY Liability in USD terms: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At entry: ¥1.5B / 150 = $10M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After shock: ¥1.5B / 130 = $11.54M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You now owe $1.54M more in USD terms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Net P&amp;L: +$450,000 (carry) - $1,540,000 (FX loss) = -$1,090,000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One risk-off move wiped out 2+ years of carry. This is why carry trades are called “picking up pennies in front of a steamroller.”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Commodities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Basics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Commodity shocks are percentage changes to spot or futures prices.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Shocked Price = Current Price × (1 + Shock%)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Example: WTI Crude at $80/barrel with -40% shock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Shocked Price = $80 × 0.60 = $48/barrel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Commodity Complex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Commodities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Crude Oil (WTI, Brent), Natural Gas, Gasoline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Supply/demand, geopolitics, OPEC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Precious Metals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Gold, Silver, Platinum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Inflation, real rates, safe haven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Metals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Copper, Aluminum, Iron 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growth, China, construction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Corn, Wheat, Soybeans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Weather, trade policy, ethanol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Oil Shock Interpretation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Implication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-30% to -50%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destruction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Recession, economic collapse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 to -30%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Oversupply or growth scare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OPEC+ dispute, mild recession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 to -20%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demand weakness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slowdown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 to +20%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tightness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OPEC cuts working, recovering demand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 to +40%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disruption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Geopolitical event, major outage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+40% to +100%+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crisis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War, major producer offline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Oil’s Second-Order Effects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Oil 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Energy stocks crater (-40% to -60%)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Inflation falls → Fed can cut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Consumer discretionary income rises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EM oil exporters (Russia, Saudi, Brazil) suffer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Credit spreads widen in energy sector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Oil 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Energy stocks rally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Inflation rises → Fed may hike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Consumer squeezed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EM oil importers (India, Turkey) suffer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Airlines, transports crushed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Potential stagflation if demand also weak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Historical Oil Shocks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Oil Move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 COVID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-70% (negative prices briefly)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collapsed, storage full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2014-2016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Shale supply surge, OPEC price war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 GFC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-77%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destruction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 Russia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fears, sanctions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1973 Embargo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OPEC embargo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1990 Gulf War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Iraq invades Kuwait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Gold: The Anti-Currency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Gold Shock Interpretation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 to +25%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Inflation fears, currency debasement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 to +15%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risk-off, diversification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-5% to -15%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Risk-on, real rates rising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 to -25%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dollar, rising real rates, confidence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Gold’s Key Relationships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 vs. Real Rates: </w:t>
      </w:r>
      <w:r>
        <w:rPr>
          <w:rFonts w:ascii="Arial" w:cs="Arial" w:eastAsia="Arial" w:hAnsi="Arial"/>
          <w:sz w:val="22"/>
          <w:szCs w:val="22"/>
        </w:rPr>
        <w:t xml:space="preserve">STRONGLY INVERSELY CORRELATED. Real rates up → Gold down. 100 bps rise in real rates ≈ -10% to -15% gold move.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 vs. USD: </w:t>
      </w:r>
      <w:r>
        <w:rPr>
          <w:rFonts w:ascii="Arial" w:cs="Arial" w:eastAsia="Arial" w:hAnsi="Arial"/>
          <w:sz w:val="22"/>
          <w:szCs w:val="22"/>
        </w:rPr>
        <w:t xml:space="preserve">Generally inverse (weaker dollar = higher gold). But BOTH can rise in extreme panic (2020 March).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 vs. Inflation: </w:t>
      </w:r>
      <w:r>
        <w:rPr>
          <w:rFonts w:ascii="Arial" w:cs="Arial" w:eastAsia="Arial" w:hAnsi="Arial"/>
          <w:sz w:val="22"/>
          <w:szCs w:val="22"/>
        </w:rPr>
        <w:t xml:space="preserve">Positive correlation but not 1:1. Gold anticipates inflation, doesn’t just track it.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Copper: Dr. Copper’s Economic Diagnosis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Copper is called “Dr. Copper” because it has a PhD in economics—it predicts growth: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Copper Move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growth accelerating, China stimulus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Construction/manufacturing pickup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moderating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Recession fears, China slowdown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-30%+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global recession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Volatility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Basics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VIX measures expected 30-day volatility of the S&amp;P 500, derived from options prices.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VIX shocks are in POINTS, not percentages.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Shocked VIX = Current VIX + Shock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Example: VIX at 15, shock of +25 points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Shocked VIX = 15 + 25 = 40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VIX Actually Measures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VIX ≈ Expected Annualized Volatility of S&amp;P 500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VIX of 20 implies: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Expected annual move: ~20%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Expected monthly move: 20% / √12 ≈ 5.8%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Expected daily move: 20% / √252 ≈ 1.26%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VIX of 40 implies: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Expected daily move: 40% / √252 ≈ 2.5%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Markets expect 2.5% daily swings!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VIX Regime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VIX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State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Move Implied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complacency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"Buy everything"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0.6-0.8%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vol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bull market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0.8-1.0%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conditions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1.0-1.25%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Uncertainty rising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1.25-1.6%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stress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1.6-1.9%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Crisis developing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1.9-2.5%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crisis mode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2.5-3.2%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2008/2020 territory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3.2-4.4%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 events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4.4%+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VIX-SPX Relationship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VIX and SPX are NEGATIVELY CORRELATED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SPX down → VIX up (fear increases)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SPX up → VIX down (fear decreases)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relationship is ASYMMETRIC: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VIX spikes MORE on down moves than it falls on up moves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 -5% SPX day might send VIX +50%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 +5% SPX day might only drop VIX -20%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Historical VIX Spikes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0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VIX Peak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SPX Move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 Financial Crisis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-57% (total)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October 2008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 COVID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-34%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 US Downgrade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-19%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 2011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 China Deval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-12%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 2015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 Volmageddon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 Rate Shock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-25% (total)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Throughout 2022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Trading Example: Short Volatility Blowup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Position: </w:t>
      </w:r>
      <w:r>
        <w:rPr>
          <w:rFonts w:ascii="Arial" w:cs="Arial" w:eastAsia="Arial" w:hAnsi="Arial"/>
          <w:sz w:val="22"/>
          <w:szCs w:val="22"/>
        </w:rPr>
        <w:t xml:space="preserve">Short 50 VIX futures at VIX = 12 (collecting roll yield)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Contract Multiplier: </w:t>
      </w:r>
      <w:r>
        <w:rPr>
          <w:rFonts w:ascii="Arial" w:cs="Arial" w:eastAsia="Arial" w:hAnsi="Arial"/>
          <w:sz w:val="22"/>
          <w:szCs w:val="22"/>
        </w:rPr>
        <w:t xml:space="preserve">$1,000 per point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Shock: </w:t>
      </w:r>
      <w:r>
        <w:rPr>
          <w:rFonts w:ascii="Arial" w:cs="Arial" w:eastAsia="Arial" w:hAnsi="Arial"/>
          <w:sz w:val="22"/>
          <w:szCs w:val="22"/>
        </w:rPr>
        <w:t xml:space="preserve">VIX spikes from 12 to 50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VIX Move: +38 points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P&amp;L = 50 × (-38) × $1,000 = -$1,900,000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were collecting ~$50K/month in roll yield. One spike wiped out 3+ years of gains.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This is exactly what happened in “Volmageddon” (February 2018) and why XIV (short VIX ETN) went to zero.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Cross-Asset Relationships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Correlation Matrix (Normal Times)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100"/>
        <w:gridCol w:w="1100"/>
        <w:gridCol w:w="1100"/>
        <w:gridCol w:w="1100"/>
        <w:gridCol w:w="1100"/>
        <w:gridCol w:w="10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Equities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VIX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(Spreads)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Correlation Breakdown in Crises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insight: </w:t>
      </w:r>
      <w:r>
        <w:rPr>
          <w:rFonts w:ascii="Arial" w:cs="Arial" w:eastAsia="Arial" w:hAnsi="Arial"/>
          <w:sz w:val="22"/>
          <w:szCs w:val="22"/>
        </w:rPr>
        <w:t xml:space="preserve">In crises, correlations move toward ±1. Diversification fails when you need it most.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Normal Times: Stocks and bonds slightly positive or uncorrelated. Different equity sectors 0.5-0.7 correlation.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Crisis Times: Everything risky correlates to 1.0 (falls together). Everything safe correlates to 1.0 (rises together). Risky vs. safe: correlation goes to -1.0.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Risk-On / Risk-Off Regime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RISK-OFF environments: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↓↓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assets sold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 Yields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↓↓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 to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Spreads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↑↑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↑↑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 currency demand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↑↑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 trade unwind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haven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destruction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↑↑↑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 spikes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Assets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↓↓↓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flight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Second-Order Effects: The Margin Call Cascade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Initial Shock: Equities -10%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Leveraged funds face margin calls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Forced selling of other assets (even winners)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Correlations spike—everything falls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More margin calls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Liquidity disappears—bid/ask spreads widen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Fire sale prices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NAV drops trigger redemptions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More forced selling...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Regime Classification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Four Macro Regimes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Inflationary Boom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Characteristics: Growth strong, inflation rising, central bank hawkish (hiking).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Asset Performance: Equities positive (but multiples compressing), Rates rising (hurts bonds), Credit spreads tight, USD rising (rate differential), Commodities rising, Gold mixed.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Deflationary Bust (Risk-Off Recession)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Characteristics: Growth collapsing, inflation falling (or deflation), central bank dovish (cutting).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Asset Performance: Equities falling sharply, Rates falling (flight to quality), Credit spreads widening sharply, USD rising (safe haven), Commodities falling, Gold rising.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Stagflation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Characteristics: Growth weak or negative, inflation high, central bank in impossible position.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Asset Performance: Equities falling (earnings hit + multiples compress), Rates rising (inflation fighting), Credit spreads widening, USD mixed, Commodities rising, Gold rising.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This is the WORST regime—almost nothing works.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Goldilocks (Risk-On)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Characteristics: Moderate growth, low/stable inflation, central bank accommodative.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Asset Performance: Equities rising, Rates stable or slowly rising, Credit spreads tightening, USD weakening (risk-on), Commodities rising, Gold falling.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Identifying Regimes from Shock Combinations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200"/>
        <w:gridCol w:w="12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-100 bps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+300 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Deflationary Bust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 bps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 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Stagflation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+150 bps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Shock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bps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 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Goldilocks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-50 bps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Scare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-150 bps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+500 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Crisis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Multi-Asset Portfolio Stress Test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Portfolio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 Futures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$50,000,000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10Y Treasury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$30,000,000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 Credit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EUR/USD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 Futures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(hedge)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$2,000,000 notional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Scenario: COVID-Style Crash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$50M × -30%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-$15,000,000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10Y Treasury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-75 bps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$30M × 8 dur × 0.75%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+$1,800,000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 Credit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Rates -75 bps, Spreads +200 bps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$20M × [(7×0.75%)-(6.5×2.0%)]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-$1,550,000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EUR/USD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$10M × -8%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-$800,000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$5M × 10%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+$500,000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 Futures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+35 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contracts × 35 × $1,000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+$700,000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P&amp;L: </w:t>
      </w:r>
      <w:r>
        <w:rPr>
          <w:rFonts w:ascii="Arial" w:cs="Arial" w:eastAsia="Arial" w:hAnsi="Arial"/>
          <w:sz w:val="22"/>
          <w:szCs w:val="22"/>
        </w:rPr>
        <w:t xml:space="preserve">-$14,350,000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 with hedges, the equity exposure dominated.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Scenario: Stagflation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$50M × -20%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-$10,000,000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10Y Treasury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+150 bps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$30M × 8 × -1.50%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-$3,600,000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 Credit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Rates +150 bps, Spreads +150 bps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$20M × [(-7×1.5%)+(-6.5×1.5%)]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-$4,050,000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EUR/USD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$10M × -5%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-$500,000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$5M × 20%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+$1,000,000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 Futures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 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contracts × 20 × $1,000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+$400,000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P&amp;L: </w:t>
      </w:r>
      <w:r>
        <w:rPr>
          <w:rFonts w:ascii="Arial" w:cs="Arial" w:eastAsia="Arial" w:hAnsi="Arial"/>
          <w:sz w:val="22"/>
          <w:szCs w:val="22"/>
        </w:rPr>
        <w:t xml:space="preserve">-$16,750,000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Stagflation is WORSE because even bonds lose money.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Historical Calibration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Major Crisis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20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2008 GFC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2020 COVID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2022 Rate Shock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2011 Euro Crisis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 Peak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10Y Yield Move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-200 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-150 bps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+230 bps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-100 bps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 Spreads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+550 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+300 bps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+60 bps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+150 bps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 Spreads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+1600 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+800 bps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 bps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+400 bps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+5%*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(DXY)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*Gold initially fell in 2008 due to margin call liquidation, then rallied.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Speed of Moves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Trough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Moves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 GFC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months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-5% to -9%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 COVID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trading days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-30% 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 Rate Shock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months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Grind lower, few big down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1987 Black Monday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-22% in single day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Fast crashes (2020) have V-shaped recoveries. Slow grinds (2008, 2022) take longer to bottom.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Quick Reference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Shock Interpretation At-a-Glance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20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↑ Means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↓ Means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Threshold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&gt;20% = severe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Rates (Yields)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Inflation/hawkish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 to quality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&gt;150 bps = severe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Spreads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&gt;200 bps IG = severe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risk-off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weakness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&gt;10% = severe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&gt;10% = severe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(vs USD)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Risk-off (JPY↑)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Risk-on (JPY↓)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&gt;10% = severe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shock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destruction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&gt;30% = severe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Fear/inflation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&gt;15% = notable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Uncertainty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Complacency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&gt;30 pts = severe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Regime Quick 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 see...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It’s probably...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Equities ↓, Rates ↓, USD ↑, Spreads ↑, Oil 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Deflationary recession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Equities ↓, Rates ↑, USD ↑, Spreads ↑, Oil 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Stagflation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Equities ↓, Rates ↑, USD ↑, Spreads flat, Oil flat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shock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Equities ↑, Rates ↑, USD ↓, Spreads ↓, Oil 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Goldilocks/reflationary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down, correlations →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Liquidity crisis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Position Sensitivity Cheat 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You’re...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Equities 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Rates 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Spreads 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↑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VIX 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stocks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(if US)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bonds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(flight)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credit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gold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vol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✓✓✓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vol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❌❌❌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❌❌❌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Mental Model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DIRECTION: Risk-on or risk-off?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MAGNITUDE: Correction, bear market, or crisis?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REGIME: Inflationary, deflationary, stagflationary?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DURATION: What’s moving and who’s hurt?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SECOND-ORDER: What feedback loops are activated?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POLICY RESPONSE: What will central banks/governments do?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POSITIONING: How is my book affected across all assets?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1F4E79"/>
          <w:sz w:val="24"/>
          <w:szCs w:val="24"/>
        </w:rPr>
        <w:t xml:space="preserve">— Now go stress test your book.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The Ultimate Guide to Interpreting Market Shocks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2026-01-16T19:04:28.879Z</dcterms:created>
  <dcterms:modified xsi:type="dcterms:W3CDTF">2026-01-16T19:04:28.880Z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