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FDC3" w14:textId="77777777" w:rsidR="00944C30" w:rsidRPr="00E709E6" w:rsidRDefault="00944C30" w:rsidP="00944C3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709E6">
        <w:rPr>
          <w:rFonts w:ascii="Times New Roman" w:hAnsi="Times New Roman" w:cs="Times New Roman"/>
          <w:b/>
          <w:sz w:val="22"/>
          <w:szCs w:val="22"/>
        </w:rPr>
        <w:t>Biology 483- Infection, Immunity and Evolution of Disease</w:t>
      </w:r>
    </w:p>
    <w:p w14:paraId="675401F9" w14:textId="77777777" w:rsidR="00944C30" w:rsidRPr="00E709E6" w:rsidRDefault="00944C30" w:rsidP="00944C3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709E6">
        <w:rPr>
          <w:rFonts w:ascii="Times New Roman" w:hAnsi="Times New Roman" w:cs="Times New Roman"/>
          <w:b/>
          <w:sz w:val="22"/>
          <w:szCs w:val="22"/>
        </w:rPr>
        <w:t>Spring 2022</w:t>
      </w:r>
    </w:p>
    <w:p w14:paraId="1CDC8906" w14:textId="24E56708" w:rsidR="00944C30" w:rsidRPr="00E709E6" w:rsidRDefault="00944C30" w:rsidP="00944C3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709E6">
        <w:rPr>
          <w:rFonts w:ascii="Times New Roman" w:hAnsi="Times New Roman" w:cs="Times New Roman"/>
          <w:b/>
          <w:sz w:val="22"/>
          <w:szCs w:val="22"/>
        </w:rPr>
        <w:t>Homework 1</w:t>
      </w:r>
      <w:r>
        <w:rPr>
          <w:rFonts w:ascii="Times New Roman" w:hAnsi="Times New Roman" w:cs="Times New Roman"/>
          <w:b/>
          <w:sz w:val="22"/>
          <w:szCs w:val="22"/>
        </w:rPr>
        <w:t>6</w:t>
      </w:r>
    </w:p>
    <w:p w14:paraId="025C1D59" w14:textId="77777777" w:rsidR="007257C2" w:rsidRDefault="007257C2" w:rsidP="007257C2">
      <w:pPr>
        <w:rPr>
          <w:rFonts w:ascii="Times New Roman" w:hAnsi="Times New Roman" w:cs="Times New Roman"/>
        </w:rPr>
      </w:pPr>
    </w:p>
    <w:p w14:paraId="22DE9DE6" w14:textId="32C1B13C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Directions: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See the following papers on SARS-CoV-2 genetic variants. You can find PDF files of these papers in the Unit </w:t>
      </w:r>
      <w:r w:rsidR="00944C3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Folder.</w:t>
      </w:r>
    </w:p>
    <w:p w14:paraId="515C4DBC" w14:textId="77777777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5D1EF339" w14:textId="77777777" w:rsidR="007257C2" w:rsidRDefault="00066A09" w:rsidP="007257C2">
      <w:pPr>
        <w:pStyle w:val="NoSpacing"/>
        <w:rPr>
          <w:rFonts w:ascii="Times New Roman" w:eastAsia="Times New Roman" w:hAnsi="Times New Roman" w:cs="Times New Roman"/>
        </w:rPr>
      </w:pPr>
      <w:hyperlink r:id="rId7" w:history="1">
        <w:r w:rsidR="007257C2">
          <w:rPr>
            <w:rStyle w:val="Hyperlink"/>
            <w:rFonts w:ascii="Times New Roman" w:eastAsia="Times New Roman" w:hAnsi="Times New Roman" w:cs="Times New Roman"/>
          </w:rPr>
          <w:t>Li et al. 2020</w:t>
        </w:r>
        <w:r w:rsidR="007257C2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="007257C2">
          <w:rPr>
            <w:rStyle w:val="Hyperlink"/>
            <w:rFonts w:ascii="Times New Roman" w:eastAsia="Times New Roman" w:hAnsi="Times New Roman" w:cs="Times New Roman"/>
          </w:rPr>
          <w:t>Nj</w:t>
        </w:r>
      </w:hyperlink>
    </w:p>
    <w:p w14:paraId="0765A7F4" w14:textId="77777777" w:rsidR="007257C2" w:rsidRDefault="00066A09" w:rsidP="007257C2">
      <w:pPr>
        <w:pStyle w:val="NoSpacing"/>
        <w:rPr>
          <w:rFonts w:ascii="Times New Roman" w:eastAsia="Times New Roman" w:hAnsi="Times New Roman" w:cs="Times New Roman"/>
        </w:rPr>
      </w:pPr>
      <w:hyperlink r:id="rId8" w:history="1">
        <w:r w:rsidR="007257C2">
          <w:rPr>
            <w:rStyle w:val="Hyperlink"/>
            <w:rFonts w:ascii="Times New Roman" w:eastAsia="Times New Roman" w:hAnsi="Times New Roman" w:cs="Times New Roman"/>
          </w:rPr>
          <w:t>Tillet et al. 2020 Lancet</w:t>
        </w:r>
      </w:hyperlink>
      <w:r w:rsidR="007257C2">
        <w:rPr>
          <w:rFonts w:ascii="Times New Roman" w:eastAsia="Times New Roman" w:hAnsi="Times New Roman" w:cs="Times New Roman"/>
        </w:rPr>
        <w:t xml:space="preserve"> </w:t>
      </w:r>
    </w:p>
    <w:p w14:paraId="61E8F1BD" w14:textId="77777777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408EBF0B" w14:textId="77777777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discussed Li et al. in class. This paper focuses on mutations in SARS-CoV-2 within an individual patient.  </w:t>
      </w:r>
    </w:p>
    <w:p w14:paraId="3F43EB9A" w14:textId="77777777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7A69CA4B" w14:textId="77777777" w:rsidR="00944C30" w:rsidRDefault="007257C2" w:rsidP="007257C2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read Tillet et al. 2020. This paper also concerns mutations in SARS-CoV-2 and it also provides evidence from an individual patient. However, this paper is dramatically different. </w:t>
      </w:r>
    </w:p>
    <w:p w14:paraId="7AA17FB5" w14:textId="77777777" w:rsidR="00944C30" w:rsidRDefault="00944C30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2BB24E49" w14:textId="6D73DEED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or why is this case study different?</w:t>
      </w:r>
    </w:p>
    <w:p w14:paraId="113C2894" w14:textId="6246F007" w:rsidR="00E9069D" w:rsidRPr="00E9069D" w:rsidRDefault="00E9069D" w:rsidP="007257C2">
      <w:pPr>
        <w:pStyle w:val="NoSpacing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FF0000"/>
        </w:rPr>
        <w:t xml:space="preserve">These case studies are different as </w:t>
      </w:r>
      <w:r w:rsidR="008542A2">
        <w:rPr>
          <w:rFonts w:ascii="Times New Roman" w:eastAsia="Times New Roman" w:hAnsi="Times New Roman" w:cs="Times New Roman"/>
          <w:color w:val="FF0000"/>
        </w:rPr>
        <w:t>they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 w:rsidR="008542A2">
        <w:rPr>
          <w:rFonts w:ascii="Times New Roman" w:eastAsia="Times New Roman" w:hAnsi="Times New Roman" w:cs="Times New Roman"/>
          <w:color w:val="FF0000"/>
        </w:rPr>
        <w:t>involve</w:t>
      </w:r>
      <w:r>
        <w:rPr>
          <w:rFonts w:ascii="Times New Roman" w:eastAsia="Times New Roman" w:hAnsi="Times New Roman" w:cs="Times New Roman"/>
          <w:color w:val="FF0000"/>
        </w:rPr>
        <w:t xml:space="preserve"> only one individual for the experiment.</w:t>
      </w:r>
      <w:r w:rsidR="008542A2">
        <w:rPr>
          <w:rFonts w:ascii="Times New Roman" w:eastAsia="Times New Roman" w:hAnsi="Times New Roman" w:cs="Times New Roman"/>
          <w:color w:val="FF0000"/>
        </w:rPr>
        <w:t xml:space="preserve"> Furthermore, these studies co</w:t>
      </w:r>
      <w:r w:rsidR="006122EA">
        <w:rPr>
          <w:rFonts w:ascii="Times New Roman" w:eastAsia="Times New Roman" w:hAnsi="Times New Roman" w:cs="Times New Roman"/>
          <w:color w:val="FF0000"/>
        </w:rPr>
        <w:t>rrelate with the SAR-CoV-2 virus and its different mutations as well as how a virus evolves resulting in a more/less virulent pathogen.</w:t>
      </w:r>
    </w:p>
    <w:p w14:paraId="710478AD" w14:textId="77777777" w:rsidR="00C34939" w:rsidRDefault="00C34939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5C1AD7AD" w14:textId="0CD0E177" w:rsidR="00944C30" w:rsidRDefault="00944C30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44664EFF" w14:textId="718C91DD" w:rsidR="00944C30" w:rsidRDefault="00944C30" w:rsidP="00E9069D">
      <w:pPr>
        <w:pStyle w:val="NoSpacing"/>
        <w:tabs>
          <w:tab w:val="left" w:pos="547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the methods used in these studies different?</w:t>
      </w:r>
      <w:r w:rsidR="00E9069D">
        <w:rPr>
          <w:rFonts w:ascii="Times New Roman" w:eastAsia="Times New Roman" w:hAnsi="Times New Roman" w:cs="Times New Roman"/>
        </w:rPr>
        <w:tab/>
      </w:r>
    </w:p>
    <w:p w14:paraId="38C4C80B" w14:textId="6A5E8003" w:rsidR="00E9069D" w:rsidRPr="00E9069D" w:rsidRDefault="00E9069D" w:rsidP="006122EA">
      <w:pPr>
        <w:pStyle w:val="NoSpacing"/>
        <w:tabs>
          <w:tab w:val="left" w:pos="5472"/>
        </w:tabs>
        <w:ind w:firstLine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The methods used in these studies are </w:t>
      </w:r>
      <w:r w:rsidR="006122EA">
        <w:rPr>
          <w:rFonts w:ascii="Times New Roman" w:eastAsia="Times New Roman" w:hAnsi="Times New Roman" w:cs="Times New Roman"/>
          <w:color w:val="FF0000"/>
        </w:rPr>
        <w:t xml:space="preserve">unique as you usually have more than one individual in a study. Constant analysis of the same individual is needed in gathering data. Furthermore, as a constraint to the study, the methods used can only be reproduced once as each person is different. </w:t>
      </w:r>
    </w:p>
    <w:p w14:paraId="7A427D2F" w14:textId="77777777" w:rsidR="00C34939" w:rsidRDefault="00C34939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72720A1A" w14:textId="77777777" w:rsidR="007257C2" w:rsidRDefault="007257C2" w:rsidP="007257C2">
      <w:pPr>
        <w:pStyle w:val="NoSpacing"/>
        <w:rPr>
          <w:rFonts w:ascii="Times New Roman" w:eastAsia="Times New Roman" w:hAnsi="Times New Roman" w:cs="Times New Roman"/>
        </w:rPr>
      </w:pPr>
    </w:p>
    <w:p w14:paraId="63FD910B" w14:textId="63C97C71" w:rsidR="007257C2" w:rsidRDefault="007257C2" w:rsidP="00944C30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your understanding of the papers, generate 2-3 questions </w:t>
      </w:r>
      <w:r w:rsidR="00944C30">
        <w:rPr>
          <w:rFonts w:ascii="Times New Roman" w:eastAsia="Times New Roman" w:hAnsi="Times New Roman" w:cs="Times New Roman"/>
        </w:rPr>
        <w:t>about viral evolution.</w:t>
      </w:r>
    </w:p>
    <w:p w14:paraId="43B7EB5E" w14:textId="0A4AAA4C" w:rsidR="00C34939" w:rsidRDefault="00C34939" w:rsidP="00C34939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Since viral pathogens </w:t>
      </w:r>
      <w:r w:rsidR="00E05E4E">
        <w:rPr>
          <w:rFonts w:ascii="Times New Roman" w:eastAsia="Times New Roman" w:hAnsi="Times New Roman" w:cs="Times New Roman"/>
          <w:color w:val="FF0000"/>
        </w:rPr>
        <w:t>can cultivate</w:t>
      </w:r>
      <w:r>
        <w:rPr>
          <w:rFonts w:ascii="Times New Roman" w:eastAsia="Times New Roman" w:hAnsi="Times New Roman" w:cs="Times New Roman"/>
          <w:color w:val="FF0000"/>
        </w:rPr>
        <w:t xml:space="preserve"> within an individual</w:t>
      </w:r>
      <w:r w:rsidR="00E05E4E">
        <w:rPr>
          <w:rFonts w:ascii="Times New Roman" w:eastAsia="Times New Roman" w:hAnsi="Times New Roman" w:cs="Times New Roman"/>
          <w:color w:val="FF0000"/>
        </w:rPr>
        <w:t xml:space="preserve"> that are in an immunocompromised state</w:t>
      </w:r>
      <w:r>
        <w:rPr>
          <w:rFonts w:ascii="Times New Roman" w:eastAsia="Times New Roman" w:hAnsi="Times New Roman" w:cs="Times New Roman"/>
          <w:color w:val="FF0000"/>
        </w:rPr>
        <w:t xml:space="preserve">, </w:t>
      </w:r>
      <w:r w:rsidR="00E05E4E">
        <w:rPr>
          <w:rFonts w:ascii="Times New Roman" w:eastAsia="Times New Roman" w:hAnsi="Times New Roman" w:cs="Times New Roman"/>
          <w:color w:val="FF0000"/>
        </w:rPr>
        <w:t xml:space="preserve">will it be possible for a viral infection to mutate within an individual that is resistant to most </w:t>
      </w:r>
      <w:r w:rsidR="00E9069D">
        <w:rPr>
          <w:rFonts w:ascii="Times New Roman" w:eastAsia="Times New Roman" w:hAnsi="Times New Roman" w:cs="Times New Roman"/>
          <w:color w:val="FF0000"/>
        </w:rPr>
        <w:t>humans’ immunities (causing another global pandemic)</w:t>
      </w:r>
      <w:r w:rsidR="00E05E4E">
        <w:rPr>
          <w:rFonts w:ascii="Times New Roman" w:eastAsia="Times New Roman" w:hAnsi="Times New Roman" w:cs="Times New Roman"/>
          <w:color w:val="FF0000"/>
        </w:rPr>
        <w:t>?</w:t>
      </w:r>
    </w:p>
    <w:p w14:paraId="71FB2F2A" w14:textId="0EE67130" w:rsidR="00E05E4E" w:rsidRDefault="00146556" w:rsidP="00C34939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Due to the nature of viral evolution, can a constant tug-of-war between immune system and virus happen within a person for their entire lifetime? Individual will always have the virus fighting back their immune system thus will always be sick</w:t>
      </w:r>
    </w:p>
    <w:p w14:paraId="4CBCCE77" w14:textId="71346901" w:rsidR="00146556" w:rsidRPr="00C34939" w:rsidRDefault="00146556" w:rsidP="00C34939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Do you think there will be a mutation of a virus that we cannot defeat? No vaccine or any antibody can stop it</w:t>
      </w:r>
    </w:p>
    <w:p w14:paraId="35D34BD6" w14:textId="0611189A" w:rsidR="00944C30" w:rsidRDefault="00944C30" w:rsidP="00944C30">
      <w:pPr>
        <w:pStyle w:val="NoSpacing"/>
        <w:rPr>
          <w:rFonts w:ascii="Times New Roman" w:eastAsia="Times New Roman" w:hAnsi="Times New Roman" w:cs="Times New Roman"/>
        </w:rPr>
      </w:pPr>
    </w:p>
    <w:p w14:paraId="58E986D6" w14:textId="77777777" w:rsidR="00944C30" w:rsidRDefault="00944C30" w:rsidP="00944C30">
      <w:pPr>
        <w:pStyle w:val="NoSpacing"/>
        <w:rPr>
          <w:rFonts w:ascii="Times New Roman" w:hAnsi="Times New Roman" w:cs="Times New Roman"/>
        </w:rPr>
      </w:pPr>
    </w:p>
    <w:p w14:paraId="11B24B1C" w14:textId="77777777" w:rsidR="007257C2" w:rsidRDefault="007257C2" w:rsidP="007257C2">
      <w:pPr>
        <w:rPr>
          <w:rFonts w:ascii="Times New Roman" w:hAnsi="Times New Roman" w:cs="Times New Roman"/>
        </w:rPr>
      </w:pPr>
    </w:p>
    <w:p w14:paraId="7FF82B2A" w14:textId="77777777" w:rsidR="007257C2" w:rsidRDefault="007257C2" w:rsidP="0072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you’re interested, here is a recent news report on this topic:</w:t>
      </w:r>
    </w:p>
    <w:p w14:paraId="6E9CDAB9" w14:textId="77777777" w:rsidR="007257C2" w:rsidRDefault="007257C2" w:rsidP="007257C2">
      <w:pPr>
        <w:rPr>
          <w:rFonts w:ascii="Times New Roman" w:hAnsi="Times New Roman" w:cs="Times New Roman"/>
        </w:rPr>
      </w:pPr>
    </w:p>
    <w:p w14:paraId="127FDDC7" w14:textId="77777777" w:rsidR="007257C2" w:rsidRDefault="00066A09" w:rsidP="007257C2">
      <w:pPr>
        <w:rPr>
          <w:rFonts w:ascii="Times New Roman" w:hAnsi="Times New Roman" w:cs="Times New Roman"/>
        </w:rPr>
      </w:pPr>
      <w:hyperlink r:id="rId9" w:history="1">
        <w:r w:rsidR="007257C2">
          <w:rPr>
            <w:rStyle w:val="Hyperlink"/>
            <w:rFonts w:ascii="Times New Roman" w:hAnsi="Times New Roman" w:cs="Times New Roman"/>
          </w:rPr>
          <w:t>Clues to the origin of coronavirus variants</w:t>
        </w:r>
      </w:hyperlink>
    </w:p>
    <w:p w14:paraId="615A9B1D" w14:textId="77777777" w:rsidR="003959E1" w:rsidRDefault="003959E1"/>
    <w:sectPr w:rsidR="003959E1" w:rsidSect="00D727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7056" w14:textId="77777777" w:rsidR="00066A09" w:rsidRDefault="00066A09" w:rsidP="000103CD">
      <w:r>
        <w:separator/>
      </w:r>
    </w:p>
  </w:endnote>
  <w:endnote w:type="continuationSeparator" w:id="0">
    <w:p w14:paraId="11D0D7DC" w14:textId="77777777" w:rsidR="00066A09" w:rsidRDefault="00066A09" w:rsidP="0001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4E9F" w14:textId="77777777" w:rsidR="00066A09" w:rsidRDefault="00066A09" w:rsidP="000103CD">
      <w:r>
        <w:separator/>
      </w:r>
    </w:p>
  </w:footnote>
  <w:footnote w:type="continuationSeparator" w:id="0">
    <w:p w14:paraId="6D9970B7" w14:textId="77777777" w:rsidR="00066A09" w:rsidRDefault="00066A09" w:rsidP="00010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F822" w14:textId="370AD2FE" w:rsidR="000103CD" w:rsidRDefault="000103CD" w:rsidP="000103CD">
    <w:pPr>
      <w:pStyle w:val="Header"/>
      <w:jc w:val="right"/>
    </w:pPr>
    <w:r>
      <w:t>Kobe Maristela</w:t>
    </w:r>
  </w:p>
  <w:p w14:paraId="354D1B50" w14:textId="26CF4D79" w:rsidR="000103CD" w:rsidRDefault="000103CD" w:rsidP="000103CD">
    <w:pPr>
      <w:pStyle w:val="Header"/>
      <w:jc w:val="right"/>
    </w:pPr>
    <w:r>
      <w:t>BIOL 483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A3049"/>
    <w:multiLevelType w:val="hybridMultilevel"/>
    <w:tmpl w:val="2CDC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71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C2"/>
    <w:rsid w:val="000103CD"/>
    <w:rsid w:val="00066A09"/>
    <w:rsid w:val="00146556"/>
    <w:rsid w:val="00243640"/>
    <w:rsid w:val="003959E1"/>
    <w:rsid w:val="006122EA"/>
    <w:rsid w:val="007257C2"/>
    <w:rsid w:val="008542A2"/>
    <w:rsid w:val="00944C30"/>
    <w:rsid w:val="00AD004D"/>
    <w:rsid w:val="00C34939"/>
    <w:rsid w:val="00D72789"/>
    <w:rsid w:val="00E05E4E"/>
    <w:rsid w:val="00E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593"/>
  <w15:chartTrackingRefBased/>
  <w15:docId w15:val="{DF8E3CB0-678D-B04C-9A9D-41F867F6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7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57C2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944C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3C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0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3C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473309920307647?casa_token=Ku-JWw90OOgAAAAA:OkXCNoQc0vbm1Jg1_yqKH0iiE_fD9BU2cHZ6yuu5MJPz7IctEwsz5cD2zzgqt8mY4KRsSyBa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jm.org/doi/full/10.1056/NEJMc20313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pr.org/sections/goatsandsoda/2021/02/05/964447070/where-did-the-coronavirus-variants-come-from?fbclid=IwAR0JJIr6_xnG0yfphcTYLMBj0QN6MlXwQHkKgxgwei8PcUrl1akDA61Hj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 Voyles-Ensor</dc:creator>
  <cp:keywords/>
  <dc:description/>
  <cp:lastModifiedBy>Kobe Maristela</cp:lastModifiedBy>
  <cp:revision>2</cp:revision>
  <dcterms:created xsi:type="dcterms:W3CDTF">2022-04-21T20:13:00Z</dcterms:created>
  <dcterms:modified xsi:type="dcterms:W3CDTF">2022-04-21T20:13:00Z</dcterms:modified>
</cp:coreProperties>
</file>