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6335C" w14:textId="27C5CCE3" w:rsidR="00AC108F" w:rsidRPr="00AC108F" w:rsidRDefault="00604FAD" w:rsidP="00AC108F">
      <w:pPr>
        <w:pStyle w:val="Title"/>
        <w:spacing w:line="276" w:lineRule="auto"/>
        <w:jc w:val="center"/>
      </w:pPr>
      <w:r>
        <w:t>Biosynthesis of Ethanol from Molasses</w:t>
      </w:r>
    </w:p>
    <w:p w14:paraId="08C9B90E" w14:textId="39C7FBCC" w:rsidR="00070288" w:rsidRDefault="00070288" w:rsidP="00836274">
      <w:r w:rsidRPr="00070288">
        <w:rPr>
          <w:b/>
          <w:bCs/>
          <w:sz w:val="24"/>
          <w:szCs w:val="24"/>
        </w:rPr>
        <w:t>Reference:</w:t>
      </w:r>
      <w:r w:rsidRPr="00070288">
        <w:rPr>
          <w:sz w:val="20"/>
          <w:szCs w:val="20"/>
        </w:rPr>
        <w:t xml:space="preserve"> </w:t>
      </w:r>
      <w:r w:rsidR="00604FAD">
        <w:rPr>
          <w:sz w:val="20"/>
          <w:szCs w:val="20"/>
        </w:rPr>
        <w:t>“</w:t>
      </w:r>
      <w:r w:rsidR="00604FAD" w:rsidRPr="00604FAD">
        <w:rPr>
          <w:sz w:val="20"/>
          <w:szCs w:val="20"/>
        </w:rPr>
        <w:t>EthanolExpt”</w:t>
      </w:r>
      <w:r w:rsidR="00604FAD">
        <w:rPr>
          <w:sz w:val="20"/>
          <w:szCs w:val="20"/>
        </w:rPr>
        <w:t xml:space="preserve"> </w:t>
      </w:r>
      <w:r w:rsidRPr="00070288">
        <w:t xml:space="preserve">Handout; </w:t>
      </w:r>
      <w:r w:rsidR="00604FAD" w:rsidRPr="00604FAD">
        <w:t>Chemistry lessons: simple and fractional distillation</w:t>
      </w:r>
      <w:r w:rsidRPr="00070288">
        <w:t xml:space="preserve">; </w:t>
      </w:r>
      <w:r w:rsidR="00604FAD" w:rsidRPr="00604FAD">
        <w:t>Green lessons: renewable feedstocks, catalysts, design for degradation</w:t>
      </w:r>
      <w:r w:rsidR="00604FAD">
        <w:t>; “Distillation” movie</w:t>
      </w:r>
    </w:p>
    <w:p w14:paraId="68EDF2CB" w14:textId="623A75CB" w:rsidR="00AC108F" w:rsidRPr="00105C09" w:rsidRDefault="00070288" w:rsidP="00070288">
      <w:r>
        <w:rPr>
          <w:b/>
          <w:bCs/>
          <w:sz w:val="24"/>
          <w:szCs w:val="24"/>
        </w:rPr>
        <w:t xml:space="preserve">Purpose: </w:t>
      </w:r>
      <w:r w:rsidR="00604FAD">
        <w:t>To distill molasses and make ethanol by using simple and fractional distillation</w:t>
      </w:r>
    </w:p>
    <w:p w14:paraId="708403D7" w14:textId="41D9ECB7" w:rsidR="009F4D27" w:rsidRDefault="005533BA" w:rsidP="00070288">
      <w:pPr>
        <w:rPr>
          <w:b/>
          <w:bCs/>
          <w:sz w:val="24"/>
          <w:szCs w:val="24"/>
        </w:rPr>
      </w:pPr>
      <w:r>
        <w:rPr>
          <w:b/>
          <w:bCs/>
          <w:sz w:val="24"/>
          <w:szCs w:val="24"/>
        </w:rPr>
        <w:t>Table of Reagents:</w:t>
      </w:r>
    </w:p>
    <w:tbl>
      <w:tblPr>
        <w:tblStyle w:val="TableGrid"/>
        <w:tblW w:w="9355" w:type="dxa"/>
        <w:tblLook w:val="04A0" w:firstRow="1" w:lastRow="0" w:firstColumn="1" w:lastColumn="0" w:noHBand="0" w:noVBand="1"/>
      </w:tblPr>
      <w:tblGrid>
        <w:gridCol w:w="2070"/>
        <w:gridCol w:w="1126"/>
        <w:gridCol w:w="1659"/>
        <w:gridCol w:w="1440"/>
        <w:gridCol w:w="1440"/>
        <w:gridCol w:w="1620"/>
      </w:tblGrid>
      <w:tr w:rsidR="00CA59E2" w14:paraId="1A1103A8" w14:textId="77777777" w:rsidTr="00CA59E2">
        <w:tc>
          <w:tcPr>
            <w:tcW w:w="2070" w:type="dxa"/>
            <w:tcBorders>
              <w:bottom w:val="single" w:sz="18" w:space="0" w:color="auto"/>
              <w:right w:val="single" w:sz="12" w:space="0" w:color="auto"/>
            </w:tcBorders>
            <w:vAlign w:val="center"/>
          </w:tcPr>
          <w:p w14:paraId="2E1B0DD9" w14:textId="5E677C6F" w:rsidR="00CA59E2" w:rsidRPr="000A5B11" w:rsidRDefault="00CA59E2" w:rsidP="00105C09">
            <w:pPr>
              <w:jc w:val="center"/>
              <w:rPr>
                <w:rFonts w:asciiTheme="majorHAnsi" w:hAnsiTheme="majorHAnsi" w:cstheme="majorHAnsi"/>
                <w:b/>
                <w:bCs/>
                <w:sz w:val="28"/>
                <w:szCs w:val="28"/>
              </w:rPr>
            </w:pPr>
            <w:r w:rsidRPr="000A5B11">
              <w:rPr>
                <w:rFonts w:asciiTheme="majorHAnsi" w:hAnsiTheme="majorHAnsi" w:cstheme="majorHAnsi"/>
                <w:b/>
                <w:bCs/>
                <w:sz w:val="28"/>
                <w:szCs w:val="28"/>
              </w:rPr>
              <w:t>Reagents</w:t>
            </w:r>
          </w:p>
        </w:tc>
        <w:tc>
          <w:tcPr>
            <w:tcW w:w="1126" w:type="dxa"/>
            <w:tcBorders>
              <w:left w:val="single" w:sz="12" w:space="0" w:color="auto"/>
              <w:bottom w:val="single" w:sz="18" w:space="0" w:color="auto"/>
              <w:right w:val="single" w:sz="12" w:space="0" w:color="auto"/>
            </w:tcBorders>
            <w:vAlign w:val="center"/>
          </w:tcPr>
          <w:p w14:paraId="5EEF0DC7" w14:textId="3E8F2AEC" w:rsidR="00CA59E2" w:rsidRPr="000A5B11" w:rsidRDefault="00CA59E2" w:rsidP="00105C09">
            <w:pPr>
              <w:jc w:val="center"/>
              <w:rPr>
                <w:rFonts w:asciiTheme="majorHAnsi" w:hAnsiTheme="majorHAnsi" w:cstheme="majorHAnsi"/>
                <w:b/>
                <w:bCs/>
                <w:sz w:val="28"/>
                <w:szCs w:val="28"/>
              </w:rPr>
            </w:pPr>
            <w:r w:rsidRPr="000A5B11">
              <w:rPr>
                <w:rFonts w:asciiTheme="majorHAnsi" w:hAnsiTheme="majorHAnsi" w:cstheme="majorHAnsi"/>
                <w:b/>
                <w:bCs/>
                <w:sz w:val="28"/>
                <w:szCs w:val="28"/>
              </w:rPr>
              <w:t>Amount</w:t>
            </w:r>
          </w:p>
        </w:tc>
        <w:tc>
          <w:tcPr>
            <w:tcW w:w="1659" w:type="dxa"/>
            <w:tcBorders>
              <w:left w:val="single" w:sz="12" w:space="0" w:color="auto"/>
              <w:bottom w:val="single" w:sz="18" w:space="0" w:color="auto"/>
              <w:right w:val="single" w:sz="12" w:space="0" w:color="auto"/>
            </w:tcBorders>
            <w:vAlign w:val="center"/>
          </w:tcPr>
          <w:p w14:paraId="13F0843B" w14:textId="4B6B805E" w:rsidR="00CA59E2" w:rsidRPr="000A5B11" w:rsidRDefault="00CA59E2" w:rsidP="00105C09">
            <w:pPr>
              <w:jc w:val="center"/>
              <w:rPr>
                <w:rFonts w:asciiTheme="majorHAnsi" w:hAnsiTheme="majorHAnsi" w:cstheme="majorHAnsi"/>
                <w:b/>
                <w:bCs/>
                <w:sz w:val="28"/>
                <w:szCs w:val="28"/>
              </w:rPr>
            </w:pPr>
            <w:r w:rsidRPr="000A5B11">
              <w:rPr>
                <w:rFonts w:asciiTheme="majorHAnsi" w:hAnsiTheme="majorHAnsi" w:cstheme="majorHAnsi"/>
                <w:b/>
                <w:bCs/>
                <w:sz w:val="28"/>
                <w:szCs w:val="28"/>
              </w:rPr>
              <w:t>MW</w:t>
            </w:r>
          </w:p>
        </w:tc>
        <w:tc>
          <w:tcPr>
            <w:tcW w:w="1440" w:type="dxa"/>
            <w:tcBorders>
              <w:left w:val="single" w:sz="12" w:space="0" w:color="auto"/>
              <w:bottom w:val="single" w:sz="18" w:space="0" w:color="auto"/>
              <w:right w:val="single" w:sz="12" w:space="0" w:color="auto"/>
            </w:tcBorders>
            <w:vAlign w:val="center"/>
          </w:tcPr>
          <w:p w14:paraId="5AC1B731" w14:textId="35BB45E9" w:rsidR="00CA59E2" w:rsidRPr="000A5B11" w:rsidRDefault="00CA59E2" w:rsidP="00105C09">
            <w:pPr>
              <w:jc w:val="center"/>
              <w:rPr>
                <w:rFonts w:asciiTheme="majorHAnsi" w:hAnsiTheme="majorHAnsi" w:cstheme="majorHAnsi"/>
                <w:b/>
                <w:bCs/>
                <w:sz w:val="28"/>
                <w:szCs w:val="28"/>
              </w:rPr>
            </w:pPr>
            <w:r w:rsidRPr="000A5B11">
              <w:rPr>
                <w:rFonts w:asciiTheme="majorHAnsi" w:hAnsiTheme="majorHAnsi" w:cstheme="majorHAnsi"/>
                <w:b/>
                <w:bCs/>
                <w:sz w:val="28"/>
                <w:szCs w:val="28"/>
              </w:rPr>
              <w:t>BP (°C)</w:t>
            </w:r>
          </w:p>
        </w:tc>
        <w:tc>
          <w:tcPr>
            <w:tcW w:w="1440" w:type="dxa"/>
            <w:tcBorders>
              <w:left w:val="single" w:sz="12" w:space="0" w:color="auto"/>
              <w:bottom w:val="single" w:sz="18" w:space="0" w:color="auto"/>
              <w:right w:val="single" w:sz="12" w:space="0" w:color="auto"/>
            </w:tcBorders>
            <w:vAlign w:val="center"/>
          </w:tcPr>
          <w:p w14:paraId="549DC969" w14:textId="6DFF30FB" w:rsidR="00CA59E2" w:rsidRPr="000A5B11" w:rsidRDefault="00CA59E2" w:rsidP="00105C09">
            <w:pPr>
              <w:jc w:val="center"/>
              <w:rPr>
                <w:rFonts w:asciiTheme="majorHAnsi" w:hAnsiTheme="majorHAnsi" w:cstheme="majorHAnsi"/>
                <w:b/>
                <w:bCs/>
                <w:sz w:val="28"/>
                <w:szCs w:val="28"/>
              </w:rPr>
            </w:pPr>
            <w:r w:rsidRPr="000A5B11">
              <w:rPr>
                <w:rFonts w:asciiTheme="majorHAnsi" w:hAnsiTheme="majorHAnsi" w:cstheme="majorHAnsi"/>
                <w:b/>
                <w:bCs/>
                <w:sz w:val="28"/>
                <w:szCs w:val="28"/>
              </w:rPr>
              <w:t>MP (°C)</w:t>
            </w:r>
          </w:p>
        </w:tc>
        <w:tc>
          <w:tcPr>
            <w:tcW w:w="1620" w:type="dxa"/>
            <w:tcBorders>
              <w:left w:val="single" w:sz="12" w:space="0" w:color="auto"/>
              <w:bottom w:val="single" w:sz="18" w:space="0" w:color="auto"/>
            </w:tcBorders>
            <w:vAlign w:val="center"/>
          </w:tcPr>
          <w:p w14:paraId="4444AF97" w14:textId="0133D11E" w:rsidR="00CA59E2" w:rsidRPr="000A5B11" w:rsidRDefault="00CA59E2" w:rsidP="00105C09">
            <w:pPr>
              <w:jc w:val="center"/>
              <w:rPr>
                <w:rFonts w:asciiTheme="majorHAnsi" w:hAnsiTheme="majorHAnsi" w:cstheme="majorHAnsi"/>
                <w:b/>
                <w:bCs/>
                <w:sz w:val="28"/>
                <w:szCs w:val="28"/>
              </w:rPr>
            </w:pPr>
            <w:r w:rsidRPr="000A5B11">
              <w:rPr>
                <w:rFonts w:asciiTheme="majorHAnsi" w:hAnsiTheme="majorHAnsi" w:cstheme="majorHAnsi"/>
                <w:b/>
                <w:bCs/>
                <w:sz w:val="28"/>
                <w:szCs w:val="28"/>
              </w:rPr>
              <w:t>Density</w:t>
            </w:r>
          </w:p>
        </w:tc>
      </w:tr>
      <w:tr w:rsidR="00CA59E2" w14:paraId="477CC4B3" w14:textId="77777777" w:rsidTr="00CA59E2">
        <w:tc>
          <w:tcPr>
            <w:tcW w:w="2070" w:type="dxa"/>
            <w:tcBorders>
              <w:right w:val="single" w:sz="12" w:space="0" w:color="auto"/>
            </w:tcBorders>
            <w:vAlign w:val="center"/>
          </w:tcPr>
          <w:p w14:paraId="00123FF3" w14:textId="67AF43EB" w:rsidR="00CA59E2" w:rsidRPr="00105C09" w:rsidRDefault="00CA59E2" w:rsidP="00836274">
            <w:pPr>
              <w:jc w:val="center"/>
              <w:rPr>
                <w:sz w:val="24"/>
                <w:szCs w:val="24"/>
              </w:rPr>
            </w:pPr>
            <w:r>
              <w:rPr>
                <w:sz w:val="24"/>
                <w:szCs w:val="24"/>
              </w:rPr>
              <w:t>Molasses</w:t>
            </w:r>
          </w:p>
        </w:tc>
        <w:tc>
          <w:tcPr>
            <w:tcW w:w="1126" w:type="dxa"/>
            <w:tcBorders>
              <w:left w:val="single" w:sz="12" w:space="0" w:color="auto"/>
              <w:right w:val="single" w:sz="12" w:space="0" w:color="auto"/>
            </w:tcBorders>
            <w:vAlign w:val="center"/>
          </w:tcPr>
          <w:p w14:paraId="572BFF07" w14:textId="37443BB7" w:rsidR="00CA59E2" w:rsidRPr="00105C09" w:rsidRDefault="00CA59E2" w:rsidP="00836274">
            <w:pPr>
              <w:jc w:val="right"/>
              <w:rPr>
                <w:sz w:val="24"/>
                <w:szCs w:val="24"/>
              </w:rPr>
            </w:pPr>
            <w:r>
              <w:rPr>
                <w:sz w:val="24"/>
                <w:szCs w:val="24"/>
              </w:rPr>
              <w:t>50 mL</w:t>
            </w:r>
          </w:p>
        </w:tc>
        <w:tc>
          <w:tcPr>
            <w:tcW w:w="1659" w:type="dxa"/>
            <w:tcBorders>
              <w:left w:val="single" w:sz="12" w:space="0" w:color="auto"/>
              <w:right w:val="single" w:sz="12" w:space="0" w:color="auto"/>
            </w:tcBorders>
            <w:vAlign w:val="center"/>
          </w:tcPr>
          <w:p w14:paraId="4DE3A0C3" w14:textId="764DC471" w:rsidR="00CA59E2" w:rsidRPr="00105C09" w:rsidRDefault="00CA59E2" w:rsidP="00836274">
            <w:pPr>
              <w:jc w:val="right"/>
              <w:rPr>
                <w:sz w:val="24"/>
                <w:szCs w:val="24"/>
              </w:rPr>
            </w:pPr>
            <w:r>
              <w:rPr>
                <w:sz w:val="24"/>
                <w:szCs w:val="24"/>
              </w:rPr>
              <w:t>201.22 g/mol</w:t>
            </w:r>
          </w:p>
        </w:tc>
        <w:tc>
          <w:tcPr>
            <w:tcW w:w="1440" w:type="dxa"/>
            <w:tcBorders>
              <w:left w:val="single" w:sz="12" w:space="0" w:color="auto"/>
              <w:right w:val="single" w:sz="12" w:space="0" w:color="auto"/>
            </w:tcBorders>
            <w:vAlign w:val="center"/>
          </w:tcPr>
          <w:p w14:paraId="4BE2FB2B" w14:textId="2F640A86" w:rsidR="00CA59E2" w:rsidRPr="00105C09" w:rsidRDefault="00DE7517" w:rsidP="00836274">
            <w:pPr>
              <w:jc w:val="right"/>
              <w:rPr>
                <w:sz w:val="24"/>
                <w:szCs w:val="24"/>
              </w:rPr>
            </w:pPr>
            <w:r>
              <w:rPr>
                <w:sz w:val="24"/>
                <w:szCs w:val="24"/>
              </w:rPr>
              <w:t xml:space="preserve">106.6 </w:t>
            </w:r>
            <w:r w:rsidR="00CA59E2" w:rsidRPr="00CA59E2">
              <w:rPr>
                <w:sz w:val="24"/>
                <w:szCs w:val="24"/>
              </w:rPr>
              <w:t>°</w:t>
            </w:r>
            <w:r>
              <w:rPr>
                <w:sz w:val="24"/>
                <w:szCs w:val="24"/>
              </w:rPr>
              <w:t>C</w:t>
            </w:r>
          </w:p>
        </w:tc>
        <w:tc>
          <w:tcPr>
            <w:tcW w:w="1440" w:type="dxa"/>
            <w:tcBorders>
              <w:left w:val="single" w:sz="12" w:space="0" w:color="auto"/>
              <w:right w:val="single" w:sz="12" w:space="0" w:color="auto"/>
            </w:tcBorders>
            <w:vAlign w:val="center"/>
          </w:tcPr>
          <w:p w14:paraId="5DCA81E0" w14:textId="7992DFA9" w:rsidR="00CA59E2" w:rsidRPr="00105C09" w:rsidRDefault="00CA59E2" w:rsidP="00836274">
            <w:pPr>
              <w:jc w:val="right"/>
              <w:rPr>
                <w:sz w:val="24"/>
                <w:szCs w:val="24"/>
              </w:rPr>
            </w:pPr>
          </w:p>
        </w:tc>
        <w:tc>
          <w:tcPr>
            <w:tcW w:w="1620" w:type="dxa"/>
            <w:tcBorders>
              <w:left w:val="single" w:sz="12" w:space="0" w:color="auto"/>
            </w:tcBorders>
            <w:vAlign w:val="center"/>
          </w:tcPr>
          <w:p w14:paraId="3CE565BC" w14:textId="3A3A2132" w:rsidR="00CA59E2" w:rsidRDefault="00CA59E2" w:rsidP="00836274">
            <w:pPr>
              <w:jc w:val="right"/>
              <w:rPr>
                <w:sz w:val="24"/>
                <w:szCs w:val="24"/>
              </w:rPr>
            </w:pPr>
            <w:r>
              <w:rPr>
                <w:sz w:val="24"/>
                <w:szCs w:val="24"/>
              </w:rPr>
              <w:t>1.4 g/cm</w:t>
            </w:r>
            <w:r>
              <w:rPr>
                <w:sz w:val="24"/>
                <w:szCs w:val="24"/>
                <w:vertAlign w:val="superscript"/>
              </w:rPr>
              <w:t>3</w:t>
            </w:r>
          </w:p>
        </w:tc>
      </w:tr>
      <w:tr w:rsidR="00CA59E2" w14:paraId="648664C4" w14:textId="77777777" w:rsidTr="00CA59E2">
        <w:tc>
          <w:tcPr>
            <w:tcW w:w="2070" w:type="dxa"/>
            <w:tcBorders>
              <w:right w:val="single" w:sz="12" w:space="0" w:color="auto"/>
            </w:tcBorders>
            <w:vAlign w:val="center"/>
          </w:tcPr>
          <w:p w14:paraId="3FD8F2D8" w14:textId="598FBB07" w:rsidR="00CA59E2" w:rsidRPr="00CA59E2" w:rsidRDefault="00CA59E2" w:rsidP="00836274">
            <w:pPr>
              <w:jc w:val="center"/>
              <w:rPr>
                <w:sz w:val="24"/>
                <w:szCs w:val="24"/>
                <w:vertAlign w:val="subscript"/>
              </w:rPr>
            </w:pPr>
            <w:r>
              <w:rPr>
                <w:sz w:val="24"/>
                <w:szCs w:val="24"/>
              </w:rPr>
              <w:t>Ca(OH)</w:t>
            </w:r>
            <w:r>
              <w:rPr>
                <w:sz w:val="24"/>
                <w:szCs w:val="24"/>
                <w:vertAlign w:val="subscript"/>
              </w:rPr>
              <w:t>2</w:t>
            </w:r>
          </w:p>
        </w:tc>
        <w:tc>
          <w:tcPr>
            <w:tcW w:w="1126" w:type="dxa"/>
            <w:tcBorders>
              <w:left w:val="single" w:sz="12" w:space="0" w:color="auto"/>
              <w:right w:val="single" w:sz="12" w:space="0" w:color="auto"/>
            </w:tcBorders>
            <w:vAlign w:val="center"/>
          </w:tcPr>
          <w:p w14:paraId="00E91AD2" w14:textId="7A06E3C4" w:rsidR="00CA59E2" w:rsidRPr="00105C09" w:rsidRDefault="00CA59E2" w:rsidP="00836274">
            <w:pPr>
              <w:jc w:val="right"/>
              <w:rPr>
                <w:sz w:val="24"/>
                <w:szCs w:val="24"/>
              </w:rPr>
            </w:pPr>
          </w:p>
        </w:tc>
        <w:tc>
          <w:tcPr>
            <w:tcW w:w="1659" w:type="dxa"/>
            <w:tcBorders>
              <w:left w:val="single" w:sz="12" w:space="0" w:color="auto"/>
              <w:right w:val="single" w:sz="12" w:space="0" w:color="auto"/>
            </w:tcBorders>
            <w:vAlign w:val="center"/>
          </w:tcPr>
          <w:p w14:paraId="09B68F4F" w14:textId="2C0D2140" w:rsidR="00CA59E2" w:rsidRPr="00105C09" w:rsidRDefault="00CA59E2" w:rsidP="00836274">
            <w:pPr>
              <w:jc w:val="right"/>
              <w:rPr>
                <w:sz w:val="24"/>
                <w:szCs w:val="24"/>
              </w:rPr>
            </w:pPr>
            <w:r>
              <w:rPr>
                <w:sz w:val="24"/>
                <w:szCs w:val="24"/>
              </w:rPr>
              <w:t>74.</w:t>
            </w:r>
            <w:r w:rsidR="00DE7517">
              <w:rPr>
                <w:sz w:val="24"/>
                <w:szCs w:val="24"/>
              </w:rPr>
              <w:t>09 g/mol</w:t>
            </w:r>
          </w:p>
        </w:tc>
        <w:tc>
          <w:tcPr>
            <w:tcW w:w="1440" w:type="dxa"/>
            <w:tcBorders>
              <w:left w:val="single" w:sz="12" w:space="0" w:color="auto"/>
              <w:right w:val="single" w:sz="12" w:space="0" w:color="auto"/>
            </w:tcBorders>
            <w:vAlign w:val="center"/>
          </w:tcPr>
          <w:p w14:paraId="2ED6565F" w14:textId="6FD73D4F" w:rsidR="00CA59E2" w:rsidRPr="00105C09" w:rsidRDefault="00DE7517" w:rsidP="00836274">
            <w:pPr>
              <w:jc w:val="right"/>
              <w:rPr>
                <w:sz w:val="24"/>
                <w:szCs w:val="24"/>
              </w:rPr>
            </w:pPr>
            <w:r>
              <w:rPr>
                <w:sz w:val="24"/>
                <w:szCs w:val="24"/>
              </w:rPr>
              <w:t>2850</w:t>
            </w:r>
            <w:r w:rsidR="00CA59E2">
              <w:rPr>
                <w:sz w:val="24"/>
                <w:szCs w:val="24"/>
              </w:rPr>
              <w:t xml:space="preserve"> </w:t>
            </w:r>
            <w:r w:rsidR="00CA59E2" w:rsidRPr="00105C09">
              <w:rPr>
                <w:sz w:val="24"/>
                <w:szCs w:val="24"/>
              </w:rPr>
              <w:t>°C</w:t>
            </w:r>
          </w:p>
        </w:tc>
        <w:tc>
          <w:tcPr>
            <w:tcW w:w="1440" w:type="dxa"/>
            <w:tcBorders>
              <w:left w:val="single" w:sz="12" w:space="0" w:color="auto"/>
              <w:right w:val="single" w:sz="12" w:space="0" w:color="auto"/>
            </w:tcBorders>
            <w:vAlign w:val="center"/>
          </w:tcPr>
          <w:p w14:paraId="6FBC3567" w14:textId="6422625E" w:rsidR="00CA59E2" w:rsidRPr="00105C09" w:rsidRDefault="00DE7517" w:rsidP="00836274">
            <w:pPr>
              <w:jc w:val="right"/>
              <w:rPr>
                <w:sz w:val="24"/>
                <w:szCs w:val="24"/>
              </w:rPr>
            </w:pPr>
            <w:r>
              <w:rPr>
                <w:sz w:val="24"/>
                <w:szCs w:val="24"/>
              </w:rPr>
              <w:t>580</w:t>
            </w:r>
            <w:r w:rsidR="00CA59E2">
              <w:rPr>
                <w:sz w:val="24"/>
                <w:szCs w:val="24"/>
              </w:rPr>
              <w:t xml:space="preserve"> </w:t>
            </w:r>
            <w:r w:rsidR="00CA59E2" w:rsidRPr="00105C09">
              <w:rPr>
                <w:sz w:val="24"/>
                <w:szCs w:val="24"/>
              </w:rPr>
              <w:t>°C</w:t>
            </w:r>
          </w:p>
        </w:tc>
        <w:tc>
          <w:tcPr>
            <w:tcW w:w="1620" w:type="dxa"/>
            <w:tcBorders>
              <w:left w:val="single" w:sz="12" w:space="0" w:color="auto"/>
            </w:tcBorders>
            <w:vAlign w:val="center"/>
          </w:tcPr>
          <w:p w14:paraId="2259A7C8" w14:textId="53ECF07F" w:rsidR="00CA59E2" w:rsidRDefault="00DE7517" w:rsidP="00836274">
            <w:pPr>
              <w:jc w:val="right"/>
              <w:rPr>
                <w:sz w:val="24"/>
                <w:szCs w:val="24"/>
              </w:rPr>
            </w:pPr>
            <w:r>
              <w:rPr>
                <w:sz w:val="24"/>
                <w:szCs w:val="24"/>
              </w:rPr>
              <w:t>2.21</w:t>
            </w:r>
            <w:r w:rsidR="00CA59E2">
              <w:rPr>
                <w:sz w:val="24"/>
                <w:szCs w:val="24"/>
              </w:rPr>
              <w:t xml:space="preserve"> g/cm</w:t>
            </w:r>
            <w:r w:rsidR="00CA59E2">
              <w:rPr>
                <w:sz w:val="24"/>
                <w:szCs w:val="24"/>
                <w:vertAlign w:val="superscript"/>
              </w:rPr>
              <w:t>3</w:t>
            </w:r>
          </w:p>
        </w:tc>
      </w:tr>
      <w:tr w:rsidR="004E7E7F" w14:paraId="705AE0CE" w14:textId="77777777" w:rsidTr="00CA59E2">
        <w:tc>
          <w:tcPr>
            <w:tcW w:w="2070" w:type="dxa"/>
            <w:tcBorders>
              <w:right w:val="single" w:sz="12" w:space="0" w:color="auto"/>
            </w:tcBorders>
            <w:vAlign w:val="center"/>
          </w:tcPr>
          <w:p w14:paraId="034549F1" w14:textId="2FC55ED0" w:rsidR="004E7E7F" w:rsidRDefault="004E7E7F" w:rsidP="004E7E7F">
            <w:pPr>
              <w:jc w:val="center"/>
              <w:rPr>
                <w:sz w:val="24"/>
                <w:szCs w:val="24"/>
              </w:rPr>
            </w:pPr>
            <w:r>
              <w:rPr>
                <w:sz w:val="24"/>
                <w:szCs w:val="24"/>
              </w:rPr>
              <w:t>Yeast</w:t>
            </w:r>
          </w:p>
        </w:tc>
        <w:tc>
          <w:tcPr>
            <w:tcW w:w="1126" w:type="dxa"/>
            <w:tcBorders>
              <w:left w:val="single" w:sz="12" w:space="0" w:color="auto"/>
              <w:right w:val="single" w:sz="12" w:space="0" w:color="auto"/>
            </w:tcBorders>
            <w:vAlign w:val="center"/>
          </w:tcPr>
          <w:p w14:paraId="143241F3" w14:textId="3DD21DAC" w:rsidR="004E7E7F" w:rsidRPr="00105C09" w:rsidRDefault="004E7E7F" w:rsidP="004E7E7F">
            <w:pPr>
              <w:jc w:val="right"/>
              <w:rPr>
                <w:sz w:val="24"/>
                <w:szCs w:val="24"/>
              </w:rPr>
            </w:pPr>
            <w:r>
              <w:rPr>
                <w:sz w:val="24"/>
                <w:szCs w:val="24"/>
              </w:rPr>
              <w:t>0.5 g</w:t>
            </w:r>
          </w:p>
        </w:tc>
        <w:tc>
          <w:tcPr>
            <w:tcW w:w="1659" w:type="dxa"/>
            <w:tcBorders>
              <w:left w:val="single" w:sz="12" w:space="0" w:color="auto"/>
              <w:right w:val="single" w:sz="12" w:space="0" w:color="auto"/>
            </w:tcBorders>
            <w:vAlign w:val="center"/>
          </w:tcPr>
          <w:p w14:paraId="6718BEE0" w14:textId="0AC832E8" w:rsidR="004E7E7F" w:rsidRDefault="004E7E7F" w:rsidP="004E7E7F">
            <w:pPr>
              <w:jc w:val="right"/>
              <w:rPr>
                <w:sz w:val="24"/>
                <w:szCs w:val="24"/>
              </w:rPr>
            </w:pPr>
            <w:r w:rsidRPr="004E7E7F">
              <w:rPr>
                <w:sz w:val="24"/>
                <w:szCs w:val="24"/>
              </w:rPr>
              <w:t>274.3 g/mol</w:t>
            </w:r>
          </w:p>
        </w:tc>
        <w:tc>
          <w:tcPr>
            <w:tcW w:w="1440" w:type="dxa"/>
            <w:tcBorders>
              <w:left w:val="single" w:sz="12" w:space="0" w:color="auto"/>
              <w:right w:val="single" w:sz="12" w:space="0" w:color="auto"/>
            </w:tcBorders>
            <w:vAlign w:val="center"/>
          </w:tcPr>
          <w:p w14:paraId="3B5F7FAD" w14:textId="796F3466" w:rsidR="004E7E7F" w:rsidRDefault="004E7E7F" w:rsidP="004E7E7F">
            <w:pPr>
              <w:jc w:val="right"/>
              <w:rPr>
                <w:sz w:val="24"/>
                <w:szCs w:val="24"/>
              </w:rPr>
            </w:pPr>
            <w:r>
              <w:rPr>
                <w:sz w:val="24"/>
                <w:szCs w:val="24"/>
              </w:rPr>
              <w:t>105</w:t>
            </w:r>
            <w:r>
              <w:rPr>
                <w:sz w:val="24"/>
                <w:szCs w:val="24"/>
              </w:rPr>
              <w:t xml:space="preserve"> </w:t>
            </w:r>
            <w:r w:rsidRPr="00105C09">
              <w:rPr>
                <w:sz w:val="24"/>
                <w:szCs w:val="24"/>
              </w:rPr>
              <w:t>°C</w:t>
            </w:r>
          </w:p>
        </w:tc>
        <w:tc>
          <w:tcPr>
            <w:tcW w:w="1440" w:type="dxa"/>
            <w:tcBorders>
              <w:left w:val="single" w:sz="12" w:space="0" w:color="auto"/>
              <w:right w:val="single" w:sz="12" w:space="0" w:color="auto"/>
            </w:tcBorders>
            <w:vAlign w:val="center"/>
          </w:tcPr>
          <w:p w14:paraId="59B1E3B1" w14:textId="77777777" w:rsidR="004E7E7F" w:rsidRDefault="004E7E7F" w:rsidP="004E7E7F">
            <w:pPr>
              <w:jc w:val="right"/>
              <w:rPr>
                <w:sz w:val="24"/>
                <w:szCs w:val="24"/>
              </w:rPr>
            </w:pPr>
          </w:p>
        </w:tc>
        <w:tc>
          <w:tcPr>
            <w:tcW w:w="1620" w:type="dxa"/>
            <w:tcBorders>
              <w:left w:val="single" w:sz="12" w:space="0" w:color="auto"/>
            </w:tcBorders>
            <w:vAlign w:val="center"/>
          </w:tcPr>
          <w:p w14:paraId="1878E0F5" w14:textId="77777777" w:rsidR="004E7E7F" w:rsidRDefault="004E7E7F" w:rsidP="004E7E7F">
            <w:pPr>
              <w:jc w:val="right"/>
              <w:rPr>
                <w:sz w:val="24"/>
                <w:szCs w:val="24"/>
              </w:rPr>
            </w:pPr>
          </w:p>
        </w:tc>
      </w:tr>
      <w:tr w:rsidR="004E7E7F" w14:paraId="044FE012" w14:textId="77777777" w:rsidTr="00CA59E2">
        <w:tc>
          <w:tcPr>
            <w:tcW w:w="2070" w:type="dxa"/>
            <w:tcBorders>
              <w:right w:val="single" w:sz="12" w:space="0" w:color="auto"/>
            </w:tcBorders>
            <w:vAlign w:val="center"/>
          </w:tcPr>
          <w:p w14:paraId="795A9C72" w14:textId="7561EBBA" w:rsidR="004E7E7F" w:rsidRPr="00105C09" w:rsidRDefault="004E7E7F" w:rsidP="004E7E7F">
            <w:pPr>
              <w:jc w:val="center"/>
              <w:rPr>
                <w:sz w:val="24"/>
                <w:szCs w:val="24"/>
              </w:rPr>
            </w:pPr>
            <w:r>
              <w:rPr>
                <w:sz w:val="24"/>
                <w:szCs w:val="24"/>
              </w:rPr>
              <w:t>Water</w:t>
            </w:r>
          </w:p>
        </w:tc>
        <w:tc>
          <w:tcPr>
            <w:tcW w:w="1126" w:type="dxa"/>
            <w:tcBorders>
              <w:left w:val="single" w:sz="12" w:space="0" w:color="auto"/>
              <w:right w:val="single" w:sz="12" w:space="0" w:color="auto"/>
            </w:tcBorders>
            <w:vAlign w:val="center"/>
          </w:tcPr>
          <w:p w14:paraId="2430A898" w14:textId="489D28BE" w:rsidR="004E7E7F" w:rsidRPr="00105C09" w:rsidRDefault="004E7E7F" w:rsidP="004E7E7F">
            <w:pPr>
              <w:jc w:val="right"/>
              <w:rPr>
                <w:sz w:val="24"/>
                <w:szCs w:val="24"/>
              </w:rPr>
            </w:pPr>
          </w:p>
        </w:tc>
        <w:tc>
          <w:tcPr>
            <w:tcW w:w="1659" w:type="dxa"/>
            <w:tcBorders>
              <w:left w:val="single" w:sz="12" w:space="0" w:color="auto"/>
              <w:right w:val="single" w:sz="12" w:space="0" w:color="auto"/>
            </w:tcBorders>
            <w:vAlign w:val="center"/>
          </w:tcPr>
          <w:p w14:paraId="79C08756" w14:textId="2EF7BA9F" w:rsidR="004E7E7F" w:rsidRPr="00105C09" w:rsidRDefault="004E7E7F" w:rsidP="004E7E7F">
            <w:pPr>
              <w:jc w:val="right"/>
              <w:rPr>
                <w:sz w:val="24"/>
                <w:szCs w:val="24"/>
              </w:rPr>
            </w:pPr>
            <w:r>
              <w:rPr>
                <w:sz w:val="24"/>
                <w:szCs w:val="24"/>
              </w:rPr>
              <w:t>18.02 g/mol</w:t>
            </w:r>
          </w:p>
        </w:tc>
        <w:tc>
          <w:tcPr>
            <w:tcW w:w="1440" w:type="dxa"/>
            <w:tcBorders>
              <w:left w:val="single" w:sz="12" w:space="0" w:color="auto"/>
              <w:right w:val="single" w:sz="12" w:space="0" w:color="auto"/>
            </w:tcBorders>
            <w:vAlign w:val="center"/>
          </w:tcPr>
          <w:p w14:paraId="405439DA" w14:textId="7D5F157B" w:rsidR="004E7E7F" w:rsidRPr="00105C09" w:rsidRDefault="004E7E7F" w:rsidP="004E7E7F">
            <w:pPr>
              <w:jc w:val="right"/>
              <w:rPr>
                <w:sz w:val="24"/>
                <w:szCs w:val="24"/>
              </w:rPr>
            </w:pPr>
            <w:r>
              <w:rPr>
                <w:sz w:val="24"/>
                <w:szCs w:val="24"/>
              </w:rPr>
              <w:t xml:space="preserve">100 </w:t>
            </w:r>
            <w:r w:rsidRPr="00105C09">
              <w:rPr>
                <w:sz w:val="24"/>
                <w:szCs w:val="24"/>
              </w:rPr>
              <w:t>°C</w:t>
            </w:r>
          </w:p>
        </w:tc>
        <w:tc>
          <w:tcPr>
            <w:tcW w:w="1440" w:type="dxa"/>
            <w:tcBorders>
              <w:left w:val="single" w:sz="12" w:space="0" w:color="auto"/>
              <w:right w:val="single" w:sz="12" w:space="0" w:color="auto"/>
            </w:tcBorders>
            <w:vAlign w:val="center"/>
          </w:tcPr>
          <w:p w14:paraId="7A3C45A5" w14:textId="65C1193D" w:rsidR="004E7E7F" w:rsidRPr="00105C09" w:rsidRDefault="004E7E7F" w:rsidP="004E7E7F">
            <w:pPr>
              <w:jc w:val="right"/>
              <w:rPr>
                <w:sz w:val="24"/>
                <w:szCs w:val="24"/>
              </w:rPr>
            </w:pPr>
            <w:r>
              <w:rPr>
                <w:sz w:val="24"/>
                <w:szCs w:val="24"/>
              </w:rPr>
              <w:t xml:space="preserve">0 </w:t>
            </w:r>
            <w:r w:rsidRPr="00105C09">
              <w:rPr>
                <w:sz w:val="24"/>
                <w:szCs w:val="24"/>
              </w:rPr>
              <w:t>°C</w:t>
            </w:r>
          </w:p>
        </w:tc>
        <w:tc>
          <w:tcPr>
            <w:tcW w:w="1620" w:type="dxa"/>
            <w:tcBorders>
              <w:left w:val="single" w:sz="12" w:space="0" w:color="auto"/>
            </w:tcBorders>
            <w:vAlign w:val="center"/>
          </w:tcPr>
          <w:p w14:paraId="7548C8E5" w14:textId="2F2007C3" w:rsidR="004E7E7F" w:rsidRDefault="004E7E7F" w:rsidP="004E7E7F">
            <w:pPr>
              <w:jc w:val="right"/>
              <w:rPr>
                <w:sz w:val="24"/>
                <w:szCs w:val="24"/>
              </w:rPr>
            </w:pPr>
            <w:r>
              <w:rPr>
                <w:sz w:val="24"/>
                <w:szCs w:val="24"/>
              </w:rPr>
              <w:t>0.997 g/cm</w:t>
            </w:r>
            <w:r>
              <w:rPr>
                <w:sz w:val="24"/>
                <w:szCs w:val="24"/>
                <w:vertAlign w:val="superscript"/>
              </w:rPr>
              <w:t>3</w:t>
            </w:r>
          </w:p>
        </w:tc>
      </w:tr>
    </w:tbl>
    <w:p w14:paraId="605AF5BB" w14:textId="3CCC0380" w:rsidR="005533BA" w:rsidRDefault="005533BA" w:rsidP="00070288">
      <w:pPr>
        <w:rPr>
          <w:b/>
          <w:bCs/>
          <w:sz w:val="24"/>
          <w:szCs w:val="24"/>
        </w:rPr>
      </w:pPr>
    </w:p>
    <w:p w14:paraId="79AF2422" w14:textId="1C633EFA" w:rsidR="00DE7517" w:rsidRDefault="00DE7517" w:rsidP="00070288">
      <w:pPr>
        <w:rPr>
          <w:b/>
          <w:bCs/>
          <w:sz w:val="24"/>
          <w:szCs w:val="24"/>
        </w:rPr>
      </w:pPr>
      <w:r>
        <w:rPr>
          <w:b/>
          <w:bCs/>
          <w:sz w:val="24"/>
          <w:szCs w:val="24"/>
        </w:rPr>
        <w:t>Balanced Chemical Equation:</w:t>
      </w:r>
    </w:p>
    <w:p w14:paraId="2673AD9A" w14:textId="136D725D" w:rsidR="00DE7517" w:rsidRPr="004E7E7F" w:rsidRDefault="00DE7517" w:rsidP="004E7E7F">
      <w:pPr>
        <w:ind w:firstLine="720"/>
        <w:rPr>
          <w:i/>
          <w:iCs/>
          <w:sz w:val="24"/>
          <w:szCs w:val="24"/>
        </w:rPr>
      </w:pPr>
      <w:r w:rsidRPr="004E7E7F">
        <w:rPr>
          <w:i/>
          <w:iCs/>
          <w:sz w:val="24"/>
          <w:szCs w:val="24"/>
        </w:rPr>
        <w:t>C</w:t>
      </w:r>
      <w:r w:rsidRPr="004E7E7F">
        <w:rPr>
          <w:i/>
          <w:iCs/>
          <w:sz w:val="24"/>
          <w:szCs w:val="24"/>
          <w:vertAlign w:val="subscript"/>
        </w:rPr>
        <w:t>12</w:t>
      </w:r>
      <w:r w:rsidRPr="004E7E7F">
        <w:rPr>
          <w:i/>
          <w:iCs/>
          <w:sz w:val="24"/>
          <w:szCs w:val="24"/>
        </w:rPr>
        <w:t>H</w:t>
      </w:r>
      <w:r w:rsidRPr="004E7E7F">
        <w:rPr>
          <w:i/>
          <w:iCs/>
          <w:sz w:val="24"/>
          <w:szCs w:val="24"/>
          <w:vertAlign w:val="subscript"/>
        </w:rPr>
        <w:t>22</w:t>
      </w:r>
      <w:r w:rsidRPr="004E7E7F">
        <w:rPr>
          <w:i/>
          <w:iCs/>
          <w:sz w:val="24"/>
          <w:szCs w:val="24"/>
        </w:rPr>
        <w:t>O</w:t>
      </w:r>
      <w:r w:rsidRPr="004E7E7F">
        <w:rPr>
          <w:i/>
          <w:iCs/>
          <w:sz w:val="24"/>
          <w:szCs w:val="24"/>
          <w:vertAlign w:val="subscript"/>
        </w:rPr>
        <w:t>11</w:t>
      </w:r>
      <w:r w:rsidRPr="004E7E7F">
        <w:rPr>
          <w:i/>
          <w:iCs/>
          <w:sz w:val="24"/>
          <w:szCs w:val="24"/>
        </w:rPr>
        <w:t xml:space="preserve"> (sucrose) </w:t>
      </w:r>
      <w:r w:rsidRPr="004E7E7F">
        <w:rPr>
          <w:i/>
          <w:iCs/>
          <w:sz w:val="24"/>
          <w:szCs w:val="24"/>
        </w:rPr>
        <w:sym w:font="Wingdings" w:char="F0E0"/>
      </w:r>
      <w:r w:rsidRPr="004E7E7F">
        <w:rPr>
          <w:i/>
          <w:iCs/>
          <w:sz w:val="24"/>
          <w:szCs w:val="24"/>
        </w:rPr>
        <w:t xml:space="preserve"> </w:t>
      </w:r>
      <w:r w:rsidRPr="004E7E7F">
        <w:rPr>
          <w:b/>
          <w:bCs/>
          <w:i/>
          <w:iCs/>
          <w:sz w:val="24"/>
          <w:szCs w:val="24"/>
        </w:rPr>
        <w:t>4</w:t>
      </w:r>
      <w:r w:rsidRPr="004E7E7F">
        <w:rPr>
          <w:i/>
          <w:iCs/>
          <w:sz w:val="24"/>
          <w:szCs w:val="24"/>
        </w:rPr>
        <w:t xml:space="preserve"> CH</w:t>
      </w:r>
      <w:r w:rsidRPr="004E7E7F">
        <w:rPr>
          <w:i/>
          <w:iCs/>
          <w:sz w:val="24"/>
          <w:szCs w:val="24"/>
          <w:vertAlign w:val="subscript"/>
        </w:rPr>
        <w:t>3</w:t>
      </w:r>
      <w:r w:rsidRPr="004E7E7F">
        <w:rPr>
          <w:i/>
          <w:iCs/>
          <w:sz w:val="24"/>
          <w:szCs w:val="24"/>
        </w:rPr>
        <w:t>CH</w:t>
      </w:r>
      <w:r w:rsidRPr="004E7E7F">
        <w:rPr>
          <w:i/>
          <w:iCs/>
          <w:sz w:val="24"/>
          <w:szCs w:val="24"/>
          <w:vertAlign w:val="subscript"/>
        </w:rPr>
        <w:t>2</w:t>
      </w:r>
      <w:r w:rsidRPr="004E7E7F">
        <w:rPr>
          <w:i/>
          <w:iCs/>
          <w:sz w:val="24"/>
          <w:szCs w:val="24"/>
        </w:rPr>
        <w:t xml:space="preserve">OH + </w:t>
      </w:r>
      <w:r w:rsidRPr="004E7E7F">
        <w:rPr>
          <w:b/>
          <w:bCs/>
          <w:i/>
          <w:iCs/>
          <w:sz w:val="24"/>
          <w:szCs w:val="24"/>
        </w:rPr>
        <w:t>4</w:t>
      </w:r>
      <w:r w:rsidRPr="004E7E7F">
        <w:rPr>
          <w:i/>
          <w:iCs/>
          <w:sz w:val="24"/>
          <w:szCs w:val="24"/>
        </w:rPr>
        <w:t xml:space="preserve"> CO</w:t>
      </w:r>
      <w:r w:rsidRPr="004E7E7F">
        <w:rPr>
          <w:i/>
          <w:iCs/>
          <w:sz w:val="24"/>
          <w:szCs w:val="24"/>
          <w:vertAlign w:val="subscript"/>
        </w:rPr>
        <w:t>2</w:t>
      </w:r>
    </w:p>
    <w:p w14:paraId="0A649128" w14:textId="62AF014A" w:rsidR="005533BA" w:rsidRDefault="005533BA" w:rsidP="005E05A5">
      <w:pPr>
        <w:spacing w:after="0" w:line="240" w:lineRule="auto"/>
      </w:pPr>
      <w:r>
        <w:rPr>
          <w:b/>
          <w:bCs/>
          <w:sz w:val="24"/>
          <w:szCs w:val="24"/>
        </w:rPr>
        <w:t xml:space="preserve">Safety: </w:t>
      </w:r>
    </w:p>
    <w:p w14:paraId="6ED16DB7" w14:textId="0E939BCD" w:rsidR="004E7E7F" w:rsidRDefault="004E7E7F" w:rsidP="004E7E7F">
      <w:pPr>
        <w:pStyle w:val="ListParagraph"/>
        <w:numPr>
          <w:ilvl w:val="0"/>
          <w:numId w:val="11"/>
        </w:numPr>
        <w:spacing w:after="0" w:line="240" w:lineRule="auto"/>
      </w:pPr>
      <w:r>
        <w:t>Glass may crack due to high temperature</w:t>
      </w:r>
    </w:p>
    <w:p w14:paraId="4FCCC211" w14:textId="52CF16DC" w:rsidR="004E7E7F" w:rsidRDefault="004E7E7F" w:rsidP="004E7E7F">
      <w:pPr>
        <w:pStyle w:val="ListParagraph"/>
        <w:numPr>
          <w:ilvl w:val="0"/>
          <w:numId w:val="11"/>
        </w:numPr>
        <w:spacing w:after="0" w:line="240" w:lineRule="auto"/>
      </w:pPr>
      <w:r>
        <w:t>Do not distill until dry</w:t>
      </w:r>
    </w:p>
    <w:p w14:paraId="6DACC5CB" w14:textId="6D4A2B1F" w:rsidR="004E7E7F" w:rsidRDefault="004E7E7F" w:rsidP="004E7E7F">
      <w:pPr>
        <w:pStyle w:val="ListParagraph"/>
        <w:numPr>
          <w:ilvl w:val="0"/>
          <w:numId w:val="11"/>
        </w:numPr>
        <w:spacing w:after="0" w:line="240" w:lineRule="auto"/>
      </w:pPr>
      <w:r>
        <w:t>Contains explosive residue (Alkenes/ethers)</w:t>
      </w:r>
    </w:p>
    <w:p w14:paraId="2A881979" w14:textId="424612D2" w:rsidR="00DE4D53" w:rsidRDefault="00DE4D53" w:rsidP="005E05A5">
      <w:pPr>
        <w:spacing w:after="0" w:line="240" w:lineRule="auto"/>
      </w:pPr>
    </w:p>
    <w:p w14:paraId="154CD04B" w14:textId="77777777" w:rsidR="00DE4D53" w:rsidRDefault="00DE4D53" w:rsidP="005E05A5">
      <w:pPr>
        <w:spacing w:after="0" w:line="240" w:lineRule="auto"/>
      </w:pPr>
    </w:p>
    <w:tbl>
      <w:tblPr>
        <w:tblStyle w:val="TableGrid"/>
        <w:tblW w:w="0" w:type="auto"/>
        <w:tblLook w:val="04A0" w:firstRow="1" w:lastRow="0" w:firstColumn="1" w:lastColumn="0" w:noHBand="0" w:noVBand="1"/>
      </w:tblPr>
      <w:tblGrid>
        <w:gridCol w:w="4675"/>
        <w:gridCol w:w="4675"/>
      </w:tblGrid>
      <w:tr w:rsidR="005533BA" w14:paraId="22B5BDBF" w14:textId="77777777" w:rsidTr="005533BA">
        <w:tc>
          <w:tcPr>
            <w:tcW w:w="4675" w:type="dxa"/>
            <w:tcBorders>
              <w:top w:val="nil"/>
              <w:left w:val="nil"/>
              <w:bottom w:val="single" w:sz="24" w:space="0" w:color="auto"/>
              <w:right w:val="single" w:sz="12" w:space="0" w:color="auto"/>
            </w:tcBorders>
            <w:vAlign w:val="center"/>
          </w:tcPr>
          <w:p w14:paraId="094DF5FC" w14:textId="466995C1" w:rsidR="005533BA" w:rsidRPr="005533BA" w:rsidRDefault="005533BA" w:rsidP="005533BA">
            <w:pPr>
              <w:jc w:val="center"/>
              <w:rPr>
                <w:b/>
                <w:bCs/>
                <w:sz w:val="24"/>
                <w:szCs w:val="24"/>
              </w:rPr>
            </w:pPr>
            <w:r w:rsidRPr="005533BA">
              <w:rPr>
                <w:b/>
                <w:bCs/>
                <w:sz w:val="24"/>
                <w:szCs w:val="24"/>
              </w:rPr>
              <w:t>Experimental Procedures</w:t>
            </w:r>
          </w:p>
        </w:tc>
        <w:tc>
          <w:tcPr>
            <w:tcW w:w="4675" w:type="dxa"/>
            <w:tcBorders>
              <w:top w:val="nil"/>
              <w:left w:val="single" w:sz="12" w:space="0" w:color="auto"/>
              <w:bottom w:val="single" w:sz="24" w:space="0" w:color="auto"/>
              <w:right w:val="nil"/>
            </w:tcBorders>
            <w:vAlign w:val="center"/>
          </w:tcPr>
          <w:p w14:paraId="0EE28284" w14:textId="6C22AC7D" w:rsidR="005533BA" w:rsidRPr="005533BA" w:rsidRDefault="005533BA" w:rsidP="005533BA">
            <w:pPr>
              <w:jc w:val="center"/>
              <w:rPr>
                <w:b/>
                <w:bCs/>
                <w:sz w:val="24"/>
                <w:szCs w:val="24"/>
              </w:rPr>
            </w:pPr>
            <w:r w:rsidRPr="005533BA">
              <w:rPr>
                <w:b/>
                <w:bCs/>
                <w:sz w:val="24"/>
                <w:szCs w:val="24"/>
              </w:rPr>
              <w:t>Data &amp; Observations</w:t>
            </w:r>
          </w:p>
        </w:tc>
      </w:tr>
      <w:tr w:rsidR="005533BA" w14:paraId="19387D42" w14:textId="77777777" w:rsidTr="005E5234">
        <w:trPr>
          <w:trHeight w:val="1911"/>
        </w:trPr>
        <w:tc>
          <w:tcPr>
            <w:tcW w:w="4675" w:type="dxa"/>
            <w:tcBorders>
              <w:top w:val="single" w:sz="24" w:space="0" w:color="auto"/>
              <w:left w:val="nil"/>
              <w:right w:val="single" w:sz="12" w:space="0" w:color="auto"/>
            </w:tcBorders>
            <w:vAlign w:val="center"/>
          </w:tcPr>
          <w:p w14:paraId="5E3ECE36" w14:textId="313F6C96" w:rsidR="005533BA" w:rsidRDefault="004E7E7F" w:rsidP="005E5234">
            <w:pPr>
              <w:rPr>
                <w:b/>
                <w:bCs/>
                <w:sz w:val="24"/>
                <w:szCs w:val="24"/>
                <w:u w:val="single"/>
              </w:rPr>
            </w:pPr>
            <w:r w:rsidRPr="004E7E7F">
              <w:rPr>
                <w:b/>
                <w:bCs/>
                <w:sz w:val="24"/>
                <w:szCs w:val="24"/>
                <w:u w:val="single"/>
              </w:rPr>
              <w:t>Part 1: Set up and fermentation</w:t>
            </w:r>
          </w:p>
          <w:p w14:paraId="69358E15" w14:textId="77777777" w:rsidR="005E5234" w:rsidRDefault="005E5234" w:rsidP="005E5234">
            <w:pPr>
              <w:rPr>
                <w:b/>
                <w:bCs/>
                <w:sz w:val="24"/>
                <w:szCs w:val="24"/>
                <w:u w:val="single"/>
              </w:rPr>
            </w:pPr>
          </w:p>
          <w:p w14:paraId="313D2047" w14:textId="09867FFF" w:rsidR="004E7E7F" w:rsidRPr="004E7E7F" w:rsidRDefault="004E7E7F" w:rsidP="005E5234">
            <w:r>
              <w:rPr>
                <w:b/>
                <w:bCs/>
              </w:rPr>
              <w:t xml:space="preserve">1. </w:t>
            </w:r>
            <w:r>
              <w:t>Mix 50 mL molasses with 50 mL DI water in 250 mL filter flask. Add 0.5 g yeast and stir!</w:t>
            </w:r>
          </w:p>
        </w:tc>
        <w:tc>
          <w:tcPr>
            <w:tcW w:w="4675" w:type="dxa"/>
            <w:tcBorders>
              <w:top w:val="single" w:sz="24" w:space="0" w:color="auto"/>
              <w:left w:val="single" w:sz="12" w:space="0" w:color="auto"/>
              <w:right w:val="nil"/>
            </w:tcBorders>
            <w:vAlign w:val="center"/>
          </w:tcPr>
          <w:p w14:paraId="110C201C" w14:textId="2667F031" w:rsidR="00106799" w:rsidRPr="00106799" w:rsidRDefault="00106799" w:rsidP="009A527F"/>
        </w:tc>
      </w:tr>
      <w:tr w:rsidR="005533BA" w14:paraId="3BF9EE2E" w14:textId="77777777" w:rsidTr="005E5234">
        <w:trPr>
          <w:trHeight w:val="1871"/>
        </w:trPr>
        <w:tc>
          <w:tcPr>
            <w:tcW w:w="4675" w:type="dxa"/>
            <w:tcBorders>
              <w:left w:val="nil"/>
              <w:right w:val="single" w:sz="12" w:space="0" w:color="auto"/>
            </w:tcBorders>
            <w:vAlign w:val="center"/>
          </w:tcPr>
          <w:p w14:paraId="664ABCCE" w14:textId="549C7616" w:rsidR="005533BA" w:rsidRPr="005E5234" w:rsidRDefault="005533BA" w:rsidP="005533BA">
            <w:r w:rsidRPr="005533BA">
              <w:rPr>
                <w:b/>
                <w:bCs/>
              </w:rPr>
              <w:t xml:space="preserve">2. </w:t>
            </w:r>
            <w:r w:rsidR="004E7E7F">
              <w:t xml:space="preserve">Add rubber stopper to filter flask. Attach rubber hose to side of filter flask and insert short straight section of glass tube to </w:t>
            </w:r>
            <w:r w:rsidR="005E5234">
              <w:t>other end of rubber tube. Dip straight glass tube into test tube ~2/3 full of Ca(OH)</w:t>
            </w:r>
            <w:r w:rsidR="005E5234">
              <w:rPr>
                <w:vertAlign w:val="subscript"/>
              </w:rPr>
              <w:t>2</w:t>
            </w:r>
          </w:p>
        </w:tc>
        <w:tc>
          <w:tcPr>
            <w:tcW w:w="4675" w:type="dxa"/>
            <w:tcBorders>
              <w:left w:val="single" w:sz="12" w:space="0" w:color="auto"/>
              <w:right w:val="nil"/>
            </w:tcBorders>
            <w:vAlign w:val="center"/>
          </w:tcPr>
          <w:p w14:paraId="242B5CFE" w14:textId="77777777" w:rsidR="00A47891" w:rsidRDefault="00863408" w:rsidP="005E5234">
            <w:pPr>
              <w:rPr>
                <w:i/>
                <w:iCs/>
                <w:u w:val="single"/>
              </w:rPr>
            </w:pPr>
            <w:r>
              <w:rPr>
                <w:i/>
                <w:iCs/>
                <w:u w:val="single"/>
              </w:rPr>
              <w:t>Observations:</w:t>
            </w:r>
          </w:p>
          <w:p w14:paraId="5C3A19BA" w14:textId="0AFEA16A" w:rsidR="00863408" w:rsidRPr="00863408" w:rsidRDefault="00863408" w:rsidP="00863408">
            <w:pPr>
              <w:pStyle w:val="ListParagraph"/>
              <w:numPr>
                <w:ilvl w:val="0"/>
                <w:numId w:val="13"/>
              </w:numPr>
              <w:rPr>
                <w:i/>
                <w:iCs/>
                <w:u w:val="single"/>
              </w:rPr>
            </w:pPr>
            <w:r>
              <w:t>Color of Molasses: Black</w:t>
            </w:r>
          </w:p>
        </w:tc>
      </w:tr>
      <w:tr w:rsidR="00A3613A" w14:paraId="75E66B4C" w14:textId="77777777" w:rsidTr="005E5234">
        <w:trPr>
          <w:trHeight w:val="557"/>
        </w:trPr>
        <w:tc>
          <w:tcPr>
            <w:tcW w:w="4675" w:type="dxa"/>
            <w:tcBorders>
              <w:left w:val="nil"/>
              <w:right w:val="single" w:sz="12" w:space="0" w:color="auto"/>
            </w:tcBorders>
            <w:vAlign w:val="center"/>
          </w:tcPr>
          <w:p w14:paraId="7466E354" w14:textId="08FA3877" w:rsidR="00A3613A" w:rsidRPr="00A3613A" w:rsidRDefault="00A3613A" w:rsidP="005533BA">
            <w:r>
              <w:rPr>
                <w:b/>
                <w:bCs/>
              </w:rPr>
              <w:t xml:space="preserve">3. </w:t>
            </w:r>
            <w:r w:rsidR="005E5234">
              <w:t>Store in drawer until next lab</w:t>
            </w:r>
          </w:p>
        </w:tc>
        <w:tc>
          <w:tcPr>
            <w:tcW w:w="4675" w:type="dxa"/>
            <w:tcBorders>
              <w:left w:val="single" w:sz="12" w:space="0" w:color="auto"/>
              <w:right w:val="nil"/>
            </w:tcBorders>
            <w:vAlign w:val="center"/>
          </w:tcPr>
          <w:p w14:paraId="2A2C05C7" w14:textId="0254CFB4" w:rsidR="00A47891" w:rsidRPr="005F52D8" w:rsidRDefault="00A47891" w:rsidP="005E5234"/>
        </w:tc>
      </w:tr>
      <w:tr w:rsidR="004454D5" w14:paraId="15524BA4" w14:textId="77777777" w:rsidTr="00EB1FA5">
        <w:trPr>
          <w:trHeight w:val="1997"/>
        </w:trPr>
        <w:tc>
          <w:tcPr>
            <w:tcW w:w="4675" w:type="dxa"/>
            <w:tcBorders>
              <w:left w:val="nil"/>
              <w:right w:val="single" w:sz="12" w:space="0" w:color="auto"/>
            </w:tcBorders>
            <w:vAlign w:val="center"/>
          </w:tcPr>
          <w:p w14:paraId="27B81EDF" w14:textId="4698A26E" w:rsidR="005F52D8" w:rsidRDefault="005E5234" w:rsidP="00A47891">
            <w:pPr>
              <w:rPr>
                <w:b/>
                <w:bCs/>
                <w:sz w:val="24"/>
                <w:szCs w:val="24"/>
                <w:u w:val="single"/>
              </w:rPr>
            </w:pPr>
            <w:r w:rsidRPr="004E7E7F">
              <w:rPr>
                <w:b/>
                <w:bCs/>
                <w:sz w:val="24"/>
                <w:szCs w:val="24"/>
                <w:u w:val="single"/>
              </w:rPr>
              <w:lastRenderedPageBreak/>
              <w:t xml:space="preserve">Part </w:t>
            </w:r>
            <w:r>
              <w:rPr>
                <w:b/>
                <w:bCs/>
                <w:sz w:val="24"/>
                <w:szCs w:val="24"/>
                <w:u w:val="single"/>
              </w:rPr>
              <w:t>2</w:t>
            </w:r>
            <w:r w:rsidRPr="004E7E7F">
              <w:rPr>
                <w:b/>
                <w:bCs/>
                <w:sz w:val="24"/>
                <w:szCs w:val="24"/>
                <w:u w:val="single"/>
              </w:rPr>
              <w:t>: S</w:t>
            </w:r>
            <w:r>
              <w:rPr>
                <w:b/>
                <w:bCs/>
                <w:sz w:val="24"/>
                <w:szCs w:val="24"/>
                <w:u w:val="single"/>
              </w:rPr>
              <w:t>imple Distillation</w:t>
            </w:r>
          </w:p>
          <w:p w14:paraId="689C37E4" w14:textId="77777777" w:rsidR="005E5234" w:rsidRDefault="005E5234" w:rsidP="00A47891">
            <w:pPr>
              <w:rPr>
                <w:b/>
                <w:bCs/>
                <w:sz w:val="24"/>
                <w:szCs w:val="24"/>
                <w:u w:val="single"/>
              </w:rPr>
            </w:pPr>
          </w:p>
          <w:p w14:paraId="17098460" w14:textId="27E5AD8B" w:rsidR="005E5234" w:rsidRPr="005E5234" w:rsidRDefault="005E5234" w:rsidP="00A47891">
            <w:r>
              <w:rPr>
                <w:b/>
                <w:bCs/>
              </w:rPr>
              <w:t xml:space="preserve">4. </w:t>
            </w:r>
            <w:r>
              <w:t>Decant ~50 mL of ethanol solution into 100 mL round bottom flask. Add boiling stone to 100 mL round-bottom flask.</w:t>
            </w:r>
          </w:p>
        </w:tc>
        <w:tc>
          <w:tcPr>
            <w:tcW w:w="4675" w:type="dxa"/>
            <w:tcBorders>
              <w:left w:val="single" w:sz="12" w:space="0" w:color="auto"/>
              <w:right w:val="nil"/>
            </w:tcBorders>
            <w:vAlign w:val="center"/>
          </w:tcPr>
          <w:p w14:paraId="63281FA1" w14:textId="29A56128" w:rsidR="004454D5" w:rsidRPr="00E154AB" w:rsidRDefault="004454D5" w:rsidP="005F52D8"/>
        </w:tc>
      </w:tr>
      <w:tr w:rsidR="004454D5" w14:paraId="1A9C5CAE" w14:textId="77777777" w:rsidTr="00EB1FA5">
        <w:trPr>
          <w:trHeight w:val="4760"/>
        </w:trPr>
        <w:tc>
          <w:tcPr>
            <w:tcW w:w="4675" w:type="dxa"/>
            <w:tcBorders>
              <w:left w:val="nil"/>
              <w:right w:val="single" w:sz="12" w:space="0" w:color="auto"/>
            </w:tcBorders>
            <w:vAlign w:val="center"/>
          </w:tcPr>
          <w:p w14:paraId="748F1E5D" w14:textId="77777777" w:rsidR="004454D5" w:rsidRDefault="004454D5" w:rsidP="005533BA">
            <w:r>
              <w:rPr>
                <w:b/>
                <w:bCs/>
              </w:rPr>
              <w:t xml:space="preserve">5. </w:t>
            </w:r>
            <w:r w:rsidR="005E5234">
              <w:t>Assemble distillation apparatus as shown below. Add water hose and turn water on (gentle trickle). Add thermometer to apparatus and lower the flask into the mantle.</w:t>
            </w:r>
          </w:p>
          <w:p w14:paraId="02FCFC75" w14:textId="77777777" w:rsidR="005E5234" w:rsidRDefault="005E5234" w:rsidP="005533BA"/>
          <w:p w14:paraId="29C477FC" w14:textId="7F5EFC9D" w:rsidR="005E5234" w:rsidRPr="004454D5" w:rsidRDefault="005E5234" w:rsidP="005533BA">
            <w:r w:rsidRPr="005E5234">
              <w:drawing>
                <wp:inline distT="0" distB="0" distL="0" distR="0" wp14:anchorId="7A0E11F6" wp14:editId="6449D0DD">
                  <wp:extent cx="2415540" cy="1747009"/>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8412" cy="1756319"/>
                          </a:xfrm>
                          <a:prstGeom prst="rect">
                            <a:avLst/>
                          </a:prstGeom>
                        </pic:spPr>
                      </pic:pic>
                    </a:graphicData>
                  </a:graphic>
                </wp:inline>
              </w:drawing>
            </w:r>
          </w:p>
        </w:tc>
        <w:tc>
          <w:tcPr>
            <w:tcW w:w="4675" w:type="dxa"/>
            <w:tcBorders>
              <w:left w:val="single" w:sz="12" w:space="0" w:color="auto"/>
              <w:right w:val="nil"/>
            </w:tcBorders>
            <w:vAlign w:val="center"/>
          </w:tcPr>
          <w:p w14:paraId="713BB504" w14:textId="33AA786A" w:rsidR="009267BF" w:rsidRDefault="009267BF" w:rsidP="009267BF">
            <w:pPr>
              <w:rPr>
                <w:i/>
                <w:iCs/>
                <w:u w:val="single"/>
              </w:rPr>
            </w:pPr>
          </w:p>
        </w:tc>
      </w:tr>
      <w:tr w:rsidR="009267BF" w14:paraId="24F10E32" w14:textId="77777777" w:rsidTr="00EB1FA5">
        <w:trPr>
          <w:trHeight w:val="2249"/>
        </w:trPr>
        <w:tc>
          <w:tcPr>
            <w:tcW w:w="4675" w:type="dxa"/>
            <w:tcBorders>
              <w:left w:val="nil"/>
              <w:right w:val="single" w:sz="12" w:space="0" w:color="auto"/>
            </w:tcBorders>
            <w:vAlign w:val="center"/>
          </w:tcPr>
          <w:p w14:paraId="75F93B30" w14:textId="77777777" w:rsidR="00794E2D" w:rsidRDefault="009267BF" w:rsidP="00E154AB">
            <w:r>
              <w:rPr>
                <w:b/>
                <w:bCs/>
              </w:rPr>
              <w:t xml:space="preserve">6. </w:t>
            </w:r>
            <w:r w:rsidR="005E5234">
              <w:t>Have TA check before plugging in.</w:t>
            </w:r>
            <w:r w:rsidR="00EB1FA5">
              <w:t xml:space="preserve"> Wait until thermal equilibrium (boiling point). Collect alcohol fraction until boiling is below of water (</w:t>
            </w:r>
            <w:r w:rsidR="00EB1FA5" w:rsidRPr="00EB1FA5">
              <w:t>100 °C</w:t>
            </w:r>
            <w:r w:rsidR="00EB1FA5">
              <w:t>). Record initial boiling point and boiling point after each 2 mL distillation collection.</w:t>
            </w:r>
          </w:p>
          <w:p w14:paraId="03F73AAE" w14:textId="29A627D6" w:rsidR="00EB1FA5" w:rsidRPr="009267BF" w:rsidRDefault="00EB1FA5" w:rsidP="00E154AB">
            <w:r>
              <w:t xml:space="preserve">*** Distillation </w:t>
            </w:r>
            <w:r>
              <w:sym w:font="Wingdings" w:char="F0E0"/>
            </w:r>
            <w:r>
              <w:t xml:space="preserve"> ~2 mL/min ***</w:t>
            </w:r>
          </w:p>
        </w:tc>
        <w:tc>
          <w:tcPr>
            <w:tcW w:w="4675" w:type="dxa"/>
            <w:tcBorders>
              <w:left w:val="single" w:sz="12" w:space="0" w:color="auto"/>
              <w:right w:val="nil"/>
            </w:tcBorders>
            <w:vAlign w:val="center"/>
          </w:tcPr>
          <w:p w14:paraId="3EC64360" w14:textId="77777777" w:rsidR="009267BF" w:rsidRDefault="00863408" w:rsidP="009267BF">
            <w:pPr>
              <w:rPr>
                <w:i/>
                <w:iCs/>
                <w:u w:val="single"/>
              </w:rPr>
            </w:pPr>
            <w:r>
              <w:rPr>
                <w:i/>
                <w:iCs/>
                <w:u w:val="single"/>
              </w:rPr>
              <w:t>Observations:</w:t>
            </w:r>
          </w:p>
          <w:p w14:paraId="3936098D" w14:textId="77777777" w:rsidR="00863408" w:rsidRPr="00863408" w:rsidRDefault="00863408" w:rsidP="00863408">
            <w:pPr>
              <w:pStyle w:val="ListParagraph"/>
              <w:numPr>
                <w:ilvl w:val="0"/>
                <w:numId w:val="13"/>
              </w:numPr>
              <w:rPr>
                <w:i/>
                <w:iCs/>
                <w:u w:val="single"/>
              </w:rPr>
            </w:pPr>
            <w:r>
              <w:t>The molasses boiled over contaminating our collection</w:t>
            </w:r>
          </w:p>
          <w:p w14:paraId="3E92E892" w14:textId="7740CF59" w:rsidR="00863408" w:rsidRPr="00863408" w:rsidRDefault="00863408" w:rsidP="00863408">
            <w:pPr>
              <w:pStyle w:val="ListParagraph"/>
              <w:numPr>
                <w:ilvl w:val="0"/>
                <w:numId w:val="13"/>
              </w:numPr>
              <w:rPr>
                <w:i/>
                <w:iCs/>
                <w:u w:val="single"/>
              </w:rPr>
            </w:pPr>
            <w:r>
              <w:t>The molasses continues to boil and go up the tube</w:t>
            </w:r>
          </w:p>
        </w:tc>
      </w:tr>
      <w:tr w:rsidR="00794E2D" w14:paraId="78A1CB52" w14:textId="77777777" w:rsidTr="00EB1FA5">
        <w:trPr>
          <w:trHeight w:val="1871"/>
        </w:trPr>
        <w:tc>
          <w:tcPr>
            <w:tcW w:w="4675" w:type="dxa"/>
            <w:tcBorders>
              <w:left w:val="nil"/>
              <w:right w:val="single" w:sz="12" w:space="0" w:color="auto"/>
            </w:tcBorders>
            <w:vAlign w:val="center"/>
          </w:tcPr>
          <w:p w14:paraId="45A6834F" w14:textId="7DB9F4A9" w:rsidR="00794E2D" w:rsidRPr="00E154AB" w:rsidRDefault="00794E2D" w:rsidP="00E154AB">
            <w:r>
              <w:rPr>
                <w:b/>
                <w:bCs/>
              </w:rPr>
              <w:t xml:space="preserve">7. </w:t>
            </w:r>
            <w:r w:rsidR="00EB1FA5">
              <w:t>After collection, stop the distillation. Add stopper to flask with ethanol and put back in your drawer until next lab. Clean up and throw away the molasses to the appropriate container.</w:t>
            </w:r>
          </w:p>
        </w:tc>
        <w:tc>
          <w:tcPr>
            <w:tcW w:w="4675" w:type="dxa"/>
            <w:tcBorders>
              <w:left w:val="single" w:sz="12" w:space="0" w:color="auto"/>
              <w:right w:val="nil"/>
            </w:tcBorders>
            <w:vAlign w:val="center"/>
          </w:tcPr>
          <w:p w14:paraId="2008473E" w14:textId="61EBF173" w:rsidR="00794E2D" w:rsidRPr="00E154AB" w:rsidRDefault="00794E2D" w:rsidP="009267BF"/>
        </w:tc>
      </w:tr>
      <w:tr w:rsidR="00794E2D" w14:paraId="2E665441" w14:textId="77777777" w:rsidTr="006817EC">
        <w:trPr>
          <w:trHeight w:val="4607"/>
        </w:trPr>
        <w:tc>
          <w:tcPr>
            <w:tcW w:w="4675" w:type="dxa"/>
            <w:tcBorders>
              <w:left w:val="nil"/>
              <w:right w:val="single" w:sz="12" w:space="0" w:color="auto"/>
            </w:tcBorders>
            <w:vAlign w:val="center"/>
          </w:tcPr>
          <w:p w14:paraId="7DFF558D" w14:textId="1FE3B034" w:rsidR="00EB1FA5" w:rsidRDefault="00EB1FA5" w:rsidP="00EB1FA5">
            <w:pPr>
              <w:rPr>
                <w:b/>
                <w:bCs/>
                <w:sz w:val="24"/>
                <w:szCs w:val="24"/>
                <w:u w:val="single"/>
              </w:rPr>
            </w:pPr>
            <w:r w:rsidRPr="004E7E7F">
              <w:rPr>
                <w:b/>
                <w:bCs/>
                <w:sz w:val="24"/>
                <w:szCs w:val="24"/>
                <w:u w:val="single"/>
              </w:rPr>
              <w:t xml:space="preserve">Part </w:t>
            </w:r>
            <w:r>
              <w:rPr>
                <w:b/>
                <w:bCs/>
                <w:sz w:val="24"/>
                <w:szCs w:val="24"/>
                <w:u w:val="single"/>
              </w:rPr>
              <w:t>3</w:t>
            </w:r>
            <w:r w:rsidRPr="004E7E7F">
              <w:rPr>
                <w:b/>
                <w:bCs/>
                <w:sz w:val="24"/>
                <w:szCs w:val="24"/>
                <w:u w:val="single"/>
              </w:rPr>
              <w:t xml:space="preserve">: </w:t>
            </w:r>
            <w:r>
              <w:rPr>
                <w:b/>
                <w:bCs/>
                <w:sz w:val="24"/>
                <w:szCs w:val="24"/>
                <w:u w:val="single"/>
              </w:rPr>
              <w:t>Fractional</w:t>
            </w:r>
            <w:r>
              <w:rPr>
                <w:b/>
                <w:bCs/>
                <w:sz w:val="24"/>
                <w:szCs w:val="24"/>
                <w:u w:val="single"/>
              </w:rPr>
              <w:t xml:space="preserve"> Distillation</w:t>
            </w:r>
          </w:p>
          <w:p w14:paraId="5F483C80" w14:textId="77777777" w:rsidR="00794E2D" w:rsidRDefault="00794E2D" w:rsidP="005533BA"/>
          <w:p w14:paraId="7BAA9A1E" w14:textId="2FFD6E24" w:rsidR="00EB1FA5" w:rsidRDefault="00EB1FA5" w:rsidP="005533BA">
            <w:r>
              <w:rPr>
                <w:b/>
                <w:bCs/>
              </w:rPr>
              <w:t>8.</w:t>
            </w:r>
            <w:r>
              <w:t xml:space="preserve"> Assemble fractional distillation apparatus as shown below (simply add in the fractionating column). Have TA check before plugging in.</w:t>
            </w:r>
          </w:p>
          <w:p w14:paraId="28771A78" w14:textId="77777777" w:rsidR="00EB1FA5" w:rsidRDefault="00EB1FA5" w:rsidP="005533BA"/>
          <w:p w14:paraId="5AF25F5E" w14:textId="661969D6" w:rsidR="00EB1FA5" w:rsidRPr="00EB1FA5" w:rsidRDefault="00EB1FA5" w:rsidP="005533BA">
            <w:r w:rsidRPr="00EB1FA5">
              <w:drawing>
                <wp:inline distT="0" distB="0" distL="0" distR="0" wp14:anchorId="77FE240F" wp14:editId="04F7C2EB">
                  <wp:extent cx="1773091" cy="1623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84248" cy="1633273"/>
                          </a:xfrm>
                          <a:prstGeom prst="rect">
                            <a:avLst/>
                          </a:prstGeom>
                        </pic:spPr>
                      </pic:pic>
                    </a:graphicData>
                  </a:graphic>
                </wp:inline>
              </w:drawing>
            </w:r>
          </w:p>
        </w:tc>
        <w:tc>
          <w:tcPr>
            <w:tcW w:w="4675" w:type="dxa"/>
            <w:tcBorders>
              <w:left w:val="single" w:sz="12" w:space="0" w:color="auto"/>
              <w:right w:val="nil"/>
            </w:tcBorders>
            <w:vAlign w:val="center"/>
          </w:tcPr>
          <w:p w14:paraId="1D1E530A" w14:textId="77777777" w:rsidR="009C16B5" w:rsidRDefault="00863408" w:rsidP="009267BF">
            <w:pPr>
              <w:rPr>
                <w:i/>
                <w:iCs/>
                <w:u w:val="single"/>
              </w:rPr>
            </w:pPr>
            <w:r>
              <w:rPr>
                <w:i/>
                <w:iCs/>
                <w:u w:val="single"/>
              </w:rPr>
              <w:t>Observations:</w:t>
            </w:r>
          </w:p>
          <w:p w14:paraId="70B1C79A" w14:textId="041C63C8" w:rsidR="00863408" w:rsidRPr="00863408" w:rsidRDefault="00863408" w:rsidP="00863408">
            <w:pPr>
              <w:pStyle w:val="ListParagraph"/>
              <w:numPr>
                <w:ilvl w:val="0"/>
                <w:numId w:val="14"/>
              </w:numPr>
              <w:rPr>
                <w:i/>
                <w:iCs/>
                <w:u w:val="single"/>
              </w:rPr>
            </w:pPr>
            <w:r>
              <w:t>Molasses rising up the fractional tube</w:t>
            </w:r>
          </w:p>
          <w:p w14:paraId="1F417D08" w14:textId="7740F14F" w:rsidR="00863408" w:rsidRPr="00863408" w:rsidRDefault="00863408" w:rsidP="00863408">
            <w:pPr>
              <w:pStyle w:val="ListParagraph"/>
              <w:numPr>
                <w:ilvl w:val="0"/>
                <w:numId w:val="14"/>
              </w:numPr>
              <w:rPr>
                <w:i/>
                <w:iCs/>
                <w:u w:val="single"/>
              </w:rPr>
            </w:pPr>
            <w:r>
              <w:t>Molasses slowly reaching the top of the fractional tube; turned temperature down</w:t>
            </w:r>
            <w:bookmarkStart w:id="0" w:name="_GoBack"/>
            <w:bookmarkEnd w:id="0"/>
          </w:p>
        </w:tc>
      </w:tr>
      <w:tr w:rsidR="009C16B5" w14:paraId="43AA7671" w14:textId="77777777" w:rsidTr="006817EC">
        <w:trPr>
          <w:trHeight w:val="1664"/>
        </w:trPr>
        <w:tc>
          <w:tcPr>
            <w:tcW w:w="4675" w:type="dxa"/>
            <w:tcBorders>
              <w:left w:val="nil"/>
              <w:right w:val="single" w:sz="12" w:space="0" w:color="auto"/>
            </w:tcBorders>
            <w:vAlign w:val="center"/>
          </w:tcPr>
          <w:p w14:paraId="31FC4DC7" w14:textId="1DE96F99" w:rsidR="00B37B69" w:rsidRPr="006817EC" w:rsidRDefault="006817EC" w:rsidP="00B37B69">
            <w:r>
              <w:rPr>
                <w:b/>
                <w:bCs/>
              </w:rPr>
              <w:t>9.</w:t>
            </w:r>
            <w:r>
              <w:t xml:space="preserve"> Distill mixture slowly and collect several fractions, which are identified by rapid change in temperature. Record temperature range for each fraction. Stop collection below 97 </w:t>
            </w:r>
            <w:r w:rsidRPr="006817EC">
              <w:t>°C</w:t>
            </w:r>
            <w:r>
              <w:t>.</w:t>
            </w:r>
          </w:p>
        </w:tc>
        <w:tc>
          <w:tcPr>
            <w:tcW w:w="4675" w:type="dxa"/>
            <w:tcBorders>
              <w:left w:val="single" w:sz="12" w:space="0" w:color="auto"/>
              <w:right w:val="nil"/>
            </w:tcBorders>
            <w:vAlign w:val="center"/>
          </w:tcPr>
          <w:p w14:paraId="37409540" w14:textId="5E942039" w:rsidR="008F587F" w:rsidRPr="008F587F" w:rsidRDefault="008F587F" w:rsidP="00EB1FA5">
            <w:pPr>
              <w:rPr>
                <w:rFonts w:eastAsiaTheme="minorEastAsia"/>
              </w:rPr>
            </w:pPr>
          </w:p>
        </w:tc>
      </w:tr>
      <w:tr w:rsidR="006817EC" w14:paraId="1A7F5AFA" w14:textId="77777777" w:rsidTr="006817EC">
        <w:trPr>
          <w:trHeight w:val="1556"/>
        </w:trPr>
        <w:tc>
          <w:tcPr>
            <w:tcW w:w="4675" w:type="dxa"/>
            <w:tcBorders>
              <w:left w:val="nil"/>
              <w:right w:val="single" w:sz="12" w:space="0" w:color="auto"/>
            </w:tcBorders>
            <w:vAlign w:val="center"/>
          </w:tcPr>
          <w:p w14:paraId="1AA6D62D" w14:textId="59706FF9" w:rsidR="006817EC" w:rsidRPr="006817EC" w:rsidRDefault="006817EC" w:rsidP="00B37B69">
            <w:r>
              <w:rPr>
                <w:b/>
                <w:bCs/>
              </w:rPr>
              <w:t xml:space="preserve">10. </w:t>
            </w:r>
            <w:r>
              <w:t>Stop distillation before flask is dry. Temperature can rise rapidly that will result of the flask cracking if no heat absorption is present.</w:t>
            </w:r>
          </w:p>
        </w:tc>
        <w:tc>
          <w:tcPr>
            <w:tcW w:w="4675" w:type="dxa"/>
            <w:tcBorders>
              <w:left w:val="single" w:sz="12" w:space="0" w:color="auto"/>
              <w:right w:val="nil"/>
            </w:tcBorders>
            <w:vAlign w:val="center"/>
          </w:tcPr>
          <w:p w14:paraId="0D734734" w14:textId="77777777" w:rsidR="006817EC" w:rsidRPr="008F587F" w:rsidRDefault="006817EC" w:rsidP="00EB1FA5">
            <w:pPr>
              <w:rPr>
                <w:rFonts w:eastAsiaTheme="minorEastAsia"/>
              </w:rPr>
            </w:pPr>
          </w:p>
        </w:tc>
      </w:tr>
      <w:tr w:rsidR="006817EC" w14:paraId="58A43F7F" w14:textId="77777777" w:rsidTr="006817EC">
        <w:trPr>
          <w:trHeight w:val="2285"/>
        </w:trPr>
        <w:tc>
          <w:tcPr>
            <w:tcW w:w="4675" w:type="dxa"/>
            <w:tcBorders>
              <w:left w:val="nil"/>
              <w:right w:val="single" w:sz="12" w:space="0" w:color="auto"/>
            </w:tcBorders>
            <w:vAlign w:val="center"/>
          </w:tcPr>
          <w:p w14:paraId="1D1730F7" w14:textId="77777777" w:rsidR="006817EC" w:rsidRDefault="006817EC" w:rsidP="00B37B69">
            <w:r>
              <w:rPr>
                <w:b/>
                <w:bCs/>
              </w:rPr>
              <w:t xml:space="preserve">11. </w:t>
            </w:r>
            <w:r>
              <w:t xml:space="preserve"> Use volumetric flask </w:t>
            </w:r>
            <w:r>
              <w:sym w:font="Wingdings" w:char="F0E0"/>
            </w:r>
            <w:r>
              <w:t xml:space="preserve"> determine density of each fraction as well as mass and volume of each fraction.</w:t>
            </w:r>
          </w:p>
          <w:p w14:paraId="25431349" w14:textId="77777777" w:rsidR="006817EC" w:rsidRDefault="006817EC" w:rsidP="00B37B69"/>
          <w:p w14:paraId="14888EB8" w14:textId="2BF8CAD2" w:rsidR="006817EC" w:rsidRPr="006817EC" w:rsidRDefault="006817EC" w:rsidP="00B37B69">
            <w:pPr>
              <w:rPr>
                <w:rFonts w:eastAsiaTheme="minorEastAsia"/>
              </w:rPr>
            </w:pPr>
            <m:oMathPara>
              <m:oMath>
                <m:r>
                  <w:rPr>
                    <w:rFonts w:ascii="Cambria Math" w:hAnsi="Cambria Math"/>
                  </w:rPr>
                  <m:t>density=</m:t>
                </m:r>
                <m:f>
                  <m:fPr>
                    <m:ctrlPr>
                      <w:rPr>
                        <w:rFonts w:ascii="Cambria Math" w:hAnsi="Cambria Math"/>
                        <w:i/>
                      </w:rPr>
                    </m:ctrlPr>
                  </m:fPr>
                  <m:num>
                    <m:r>
                      <w:rPr>
                        <w:rFonts w:ascii="Cambria Math" w:hAnsi="Cambria Math"/>
                      </w:rPr>
                      <m:t>mass</m:t>
                    </m:r>
                  </m:num>
                  <m:den>
                    <m:r>
                      <w:rPr>
                        <w:rFonts w:ascii="Cambria Math" w:hAnsi="Cambria Math"/>
                      </w:rPr>
                      <m:t>volume</m:t>
                    </m:r>
                  </m:den>
                </m:f>
              </m:oMath>
            </m:oMathPara>
          </w:p>
        </w:tc>
        <w:tc>
          <w:tcPr>
            <w:tcW w:w="4675" w:type="dxa"/>
            <w:tcBorders>
              <w:left w:val="single" w:sz="12" w:space="0" w:color="auto"/>
              <w:right w:val="nil"/>
            </w:tcBorders>
            <w:vAlign w:val="center"/>
          </w:tcPr>
          <w:p w14:paraId="55D7F379" w14:textId="77777777" w:rsidR="006817EC" w:rsidRPr="008F587F" w:rsidRDefault="006817EC" w:rsidP="00EB1FA5">
            <w:pPr>
              <w:rPr>
                <w:rFonts w:eastAsiaTheme="minorEastAsia"/>
              </w:rPr>
            </w:pPr>
          </w:p>
        </w:tc>
      </w:tr>
    </w:tbl>
    <w:p w14:paraId="4BF69308" w14:textId="36676DA0" w:rsidR="005533BA" w:rsidRDefault="005533BA" w:rsidP="00070288"/>
    <w:p w14:paraId="38E55E47" w14:textId="584F07D8" w:rsidR="009267BF" w:rsidRDefault="009267BF" w:rsidP="00070288"/>
    <w:p w14:paraId="6AECC16F" w14:textId="17C5A29B" w:rsidR="006817EC" w:rsidRDefault="006817EC" w:rsidP="00070288"/>
    <w:p w14:paraId="13FBE1B6" w14:textId="410ECEF2" w:rsidR="006817EC" w:rsidRDefault="006817EC" w:rsidP="00070288"/>
    <w:p w14:paraId="7025ECDB" w14:textId="79FC90AE" w:rsidR="006817EC" w:rsidRDefault="006817EC" w:rsidP="00070288"/>
    <w:p w14:paraId="69475E9E" w14:textId="77777777" w:rsidR="006817EC" w:rsidRDefault="006817EC" w:rsidP="00070288"/>
    <w:p w14:paraId="14C9633E" w14:textId="6473B3D9" w:rsidR="009267BF" w:rsidRDefault="009267BF" w:rsidP="00070288">
      <w:pPr>
        <w:rPr>
          <w:b/>
          <w:bCs/>
          <w:sz w:val="24"/>
          <w:szCs w:val="24"/>
        </w:rPr>
      </w:pPr>
      <w:r>
        <w:rPr>
          <w:b/>
          <w:bCs/>
          <w:sz w:val="24"/>
          <w:szCs w:val="24"/>
        </w:rPr>
        <w:t>Post-lab Questions:</w:t>
      </w:r>
    </w:p>
    <w:p w14:paraId="53634298" w14:textId="07C7E396" w:rsidR="000D513A" w:rsidRDefault="009267BF" w:rsidP="00E5484D">
      <w:pPr>
        <w:rPr>
          <w:b/>
          <w:bCs/>
          <w:sz w:val="24"/>
          <w:szCs w:val="24"/>
        </w:rPr>
      </w:pPr>
      <w:r w:rsidRPr="00113568">
        <w:rPr>
          <w:b/>
          <w:bCs/>
          <w:sz w:val="24"/>
          <w:szCs w:val="24"/>
        </w:rPr>
        <w:t>1.</w:t>
      </w:r>
      <w:r>
        <w:rPr>
          <w:b/>
          <w:bCs/>
          <w:sz w:val="24"/>
          <w:szCs w:val="24"/>
        </w:rPr>
        <w:t xml:space="preserve"> </w:t>
      </w:r>
      <w:r w:rsidR="00043C78">
        <w:rPr>
          <w:b/>
          <w:bCs/>
          <w:sz w:val="24"/>
          <w:szCs w:val="24"/>
        </w:rPr>
        <w:tab/>
      </w:r>
    </w:p>
    <w:p w14:paraId="5665F833" w14:textId="41186445" w:rsidR="00E5484D" w:rsidRPr="00E5484D" w:rsidRDefault="00E5484D" w:rsidP="00E5484D">
      <w:pPr>
        <w:jc w:val="center"/>
        <w:rPr>
          <w:i/>
          <w:iCs/>
          <w:sz w:val="24"/>
          <w:szCs w:val="24"/>
        </w:rPr>
      </w:pPr>
      <w:r>
        <w:rPr>
          <w:b/>
          <w:bCs/>
          <w:sz w:val="24"/>
          <w:szCs w:val="24"/>
        </w:rPr>
        <w:t xml:space="preserve">Reaction: </w:t>
      </w:r>
      <w:r w:rsidRPr="004E7E7F">
        <w:rPr>
          <w:i/>
          <w:iCs/>
          <w:sz w:val="24"/>
          <w:szCs w:val="24"/>
        </w:rPr>
        <w:t>C</w:t>
      </w:r>
      <w:r w:rsidRPr="004E7E7F">
        <w:rPr>
          <w:i/>
          <w:iCs/>
          <w:sz w:val="24"/>
          <w:szCs w:val="24"/>
          <w:vertAlign w:val="subscript"/>
        </w:rPr>
        <w:t>12</w:t>
      </w:r>
      <w:r w:rsidRPr="004E7E7F">
        <w:rPr>
          <w:i/>
          <w:iCs/>
          <w:sz w:val="24"/>
          <w:szCs w:val="24"/>
        </w:rPr>
        <w:t>H</w:t>
      </w:r>
      <w:r w:rsidRPr="004E7E7F">
        <w:rPr>
          <w:i/>
          <w:iCs/>
          <w:sz w:val="24"/>
          <w:szCs w:val="24"/>
          <w:vertAlign w:val="subscript"/>
        </w:rPr>
        <w:t>22</w:t>
      </w:r>
      <w:r w:rsidRPr="004E7E7F">
        <w:rPr>
          <w:i/>
          <w:iCs/>
          <w:sz w:val="24"/>
          <w:szCs w:val="24"/>
        </w:rPr>
        <w:t>O</w:t>
      </w:r>
      <w:r w:rsidRPr="004E7E7F">
        <w:rPr>
          <w:i/>
          <w:iCs/>
          <w:sz w:val="24"/>
          <w:szCs w:val="24"/>
          <w:vertAlign w:val="subscript"/>
        </w:rPr>
        <w:t>11</w:t>
      </w:r>
      <w:r w:rsidRPr="004E7E7F">
        <w:rPr>
          <w:i/>
          <w:iCs/>
          <w:sz w:val="24"/>
          <w:szCs w:val="24"/>
        </w:rPr>
        <w:t xml:space="preserve"> (sucrose) </w:t>
      </w:r>
      <w:r w:rsidRPr="004E7E7F">
        <w:rPr>
          <w:i/>
          <w:iCs/>
          <w:sz w:val="24"/>
          <w:szCs w:val="24"/>
        </w:rPr>
        <w:sym w:font="Wingdings" w:char="F0E0"/>
      </w:r>
      <w:r w:rsidRPr="004E7E7F">
        <w:rPr>
          <w:i/>
          <w:iCs/>
          <w:sz w:val="24"/>
          <w:szCs w:val="24"/>
        </w:rPr>
        <w:t xml:space="preserve"> </w:t>
      </w:r>
      <w:r w:rsidRPr="004E7E7F">
        <w:rPr>
          <w:b/>
          <w:bCs/>
          <w:i/>
          <w:iCs/>
          <w:sz w:val="24"/>
          <w:szCs w:val="24"/>
        </w:rPr>
        <w:t>4</w:t>
      </w:r>
      <w:r w:rsidRPr="004E7E7F">
        <w:rPr>
          <w:i/>
          <w:iCs/>
          <w:sz w:val="24"/>
          <w:szCs w:val="24"/>
        </w:rPr>
        <w:t xml:space="preserve"> CH</w:t>
      </w:r>
      <w:r w:rsidRPr="004E7E7F">
        <w:rPr>
          <w:i/>
          <w:iCs/>
          <w:sz w:val="24"/>
          <w:szCs w:val="24"/>
          <w:vertAlign w:val="subscript"/>
        </w:rPr>
        <w:t>3</w:t>
      </w:r>
      <w:r w:rsidRPr="004E7E7F">
        <w:rPr>
          <w:i/>
          <w:iCs/>
          <w:sz w:val="24"/>
          <w:szCs w:val="24"/>
        </w:rPr>
        <w:t>CH</w:t>
      </w:r>
      <w:r w:rsidRPr="004E7E7F">
        <w:rPr>
          <w:i/>
          <w:iCs/>
          <w:sz w:val="24"/>
          <w:szCs w:val="24"/>
          <w:vertAlign w:val="subscript"/>
        </w:rPr>
        <w:t>2</w:t>
      </w:r>
      <w:r w:rsidRPr="004E7E7F">
        <w:rPr>
          <w:i/>
          <w:iCs/>
          <w:sz w:val="24"/>
          <w:szCs w:val="24"/>
        </w:rPr>
        <w:t xml:space="preserve">OH + </w:t>
      </w:r>
      <w:r w:rsidRPr="004E7E7F">
        <w:rPr>
          <w:b/>
          <w:bCs/>
          <w:i/>
          <w:iCs/>
          <w:sz w:val="24"/>
          <w:szCs w:val="24"/>
        </w:rPr>
        <w:t>4</w:t>
      </w:r>
      <w:r w:rsidRPr="004E7E7F">
        <w:rPr>
          <w:i/>
          <w:iCs/>
          <w:sz w:val="24"/>
          <w:szCs w:val="24"/>
        </w:rPr>
        <w:t xml:space="preserve"> CO</w:t>
      </w:r>
    </w:p>
    <w:tbl>
      <w:tblPr>
        <w:tblStyle w:val="TableGrid"/>
        <w:tblW w:w="9630" w:type="dxa"/>
        <w:tblLook w:val="04A0" w:firstRow="1" w:lastRow="0" w:firstColumn="1" w:lastColumn="0" w:noHBand="0" w:noVBand="1"/>
      </w:tblPr>
      <w:tblGrid>
        <w:gridCol w:w="1128"/>
        <w:gridCol w:w="1145"/>
        <w:gridCol w:w="1232"/>
        <w:gridCol w:w="1355"/>
        <w:gridCol w:w="1260"/>
        <w:gridCol w:w="1800"/>
        <w:gridCol w:w="1710"/>
      </w:tblGrid>
      <w:tr w:rsidR="00747B52" w14:paraId="6128CF17" w14:textId="77777777" w:rsidTr="00663410">
        <w:tc>
          <w:tcPr>
            <w:tcW w:w="1128" w:type="dxa"/>
            <w:tcBorders>
              <w:top w:val="nil"/>
              <w:left w:val="nil"/>
              <w:bottom w:val="single" w:sz="24" w:space="0" w:color="auto"/>
              <w:right w:val="single" w:sz="12" w:space="0" w:color="auto"/>
            </w:tcBorders>
            <w:vAlign w:val="center"/>
          </w:tcPr>
          <w:p w14:paraId="797C41CB" w14:textId="71E6412A" w:rsidR="00E5484D" w:rsidRPr="006817EC" w:rsidRDefault="00E5484D" w:rsidP="006817EC">
            <w:pPr>
              <w:jc w:val="center"/>
              <w:rPr>
                <w:b/>
                <w:bCs/>
                <w:sz w:val="24"/>
                <w:szCs w:val="24"/>
              </w:rPr>
            </w:pPr>
            <w:r>
              <w:rPr>
                <w:b/>
                <w:bCs/>
                <w:sz w:val="24"/>
                <w:szCs w:val="24"/>
              </w:rPr>
              <w:t>Fractions</w:t>
            </w:r>
          </w:p>
        </w:tc>
        <w:tc>
          <w:tcPr>
            <w:tcW w:w="1145" w:type="dxa"/>
            <w:tcBorders>
              <w:top w:val="nil"/>
              <w:left w:val="single" w:sz="12" w:space="0" w:color="auto"/>
              <w:bottom w:val="single" w:sz="24" w:space="0" w:color="auto"/>
              <w:right w:val="single" w:sz="12" w:space="0" w:color="auto"/>
            </w:tcBorders>
            <w:vAlign w:val="center"/>
          </w:tcPr>
          <w:p w14:paraId="2EF50AC0" w14:textId="00295D36" w:rsidR="00E5484D" w:rsidRPr="006817EC" w:rsidRDefault="00E5484D" w:rsidP="006817EC">
            <w:pPr>
              <w:jc w:val="center"/>
              <w:rPr>
                <w:b/>
                <w:bCs/>
                <w:sz w:val="24"/>
                <w:szCs w:val="24"/>
              </w:rPr>
            </w:pPr>
            <w:r w:rsidRPr="006817EC">
              <w:rPr>
                <w:b/>
                <w:bCs/>
                <w:sz w:val="24"/>
                <w:szCs w:val="24"/>
              </w:rPr>
              <w:t>Volume Collected</w:t>
            </w:r>
          </w:p>
        </w:tc>
        <w:tc>
          <w:tcPr>
            <w:tcW w:w="1232" w:type="dxa"/>
            <w:tcBorders>
              <w:top w:val="nil"/>
              <w:left w:val="single" w:sz="12" w:space="0" w:color="auto"/>
              <w:bottom w:val="single" w:sz="24" w:space="0" w:color="auto"/>
              <w:right w:val="single" w:sz="12" w:space="0" w:color="auto"/>
            </w:tcBorders>
            <w:vAlign w:val="center"/>
          </w:tcPr>
          <w:p w14:paraId="14BF1134" w14:textId="0EADC732" w:rsidR="00E5484D" w:rsidRPr="006817EC" w:rsidRDefault="00E5484D" w:rsidP="00E5484D">
            <w:pPr>
              <w:jc w:val="center"/>
              <w:rPr>
                <w:b/>
                <w:bCs/>
                <w:sz w:val="24"/>
                <w:szCs w:val="24"/>
              </w:rPr>
            </w:pPr>
            <w:r>
              <w:rPr>
                <w:b/>
                <w:bCs/>
                <w:sz w:val="24"/>
                <w:szCs w:val="24"/>
              </w:rPr>
              <w:t>Mass of Collection</w:t>
            </w:r>
          </w:p>
        </w:tc>
        <w:tc>
          <w:tcPr>
            <w:tcW w:w="1355" w:type="dxa"/>
            <w:tcBorders>
              <w:top w:val="nil"/>
              <w:left w:val="single" w:sz="12" w:space="0" w:color="auto"/>
              <w:bottom w:val="single" w:sz="24" w:space="0" w:color="auto"/>
              <w:right w:val="single" w:sz="12" w:space="0" w:color="auto"/>
            </w:tcBorders>
            <w:vAlign w:val="center"/>
          </w:tcPr>
          <w:p w14:paraId="09AA20ED" w14:textId="5CAA850C" w:rsidR="00E5484D" w:rsidRPr="006817EC" w:rsidRDefault="00E5484D" w:rsidP="006817EC">
            <w:pPr>
              <w:jc w:val="center"/>
              <w:rPr>
                <w:b/>
                <w:bCs/>
                <w:sz w:val="24"/>
                <w:szCs w:val="24"/>
              </w:rPr>
            </w:pPr>
            <w:r w:rsidRPr="006817EC">
              <w:rPr>
                <w:b/>
                <w:bCs/>
                <w:sz w:val="24"/>
                <w:szCs w:val="24"/>
              </w:rPr>
              <w:t>Density</w:t>
            </w:r>
          </w:p>
        </w:tc>
        <w:tc>
          <w:tcPr>
            <w:tcW w:w="1260" w:type="dxa"/>
            <w:tcBorders>
              <w:top w:val="nil"/>
              <w:left w:val="single" w:sz="12" w:space="0" w:color="auto"/>
              <w:bottom w:val="single" w:sz="24" w:space="0" w:color="auto"/>
              <w:right w:val="single" w:sz="12" w:space="0" w:color="auto"/>
            </w:tcBorders>
            <w:vAlign w:val="center"/>
          </w:tcPr>
          <w:p w14:paraId="5EBDC7E9" w14:textId="30EE5AF4" w:rsidR="00E5484D" w:rsidRPr="006817EC" w:rsidRDefault="00E5484D" w:rsidP="006817EC">
            <w:pPr>
              <w:jc w:val="center"/>
              <w:rPr>
                <w:b/>
                <w:bCs/>
                <w:sz w:val="24"/>
                <w:szCs w:val="24"/>
              </w:rPr>
            </w:pPr>
            <w:r w:rsidRPr="006817EC">
              <w:rPr>
                <w:b/>
                <w:bCs/>
                <w:sz w:val="24"/>
                <w:szCs w:val="24"/>
              </w:rPr>
              <w:t>%</w:t>
            </w:r>
            <w:r>
              <w:rPr>
                <w:b/>
                <w:bCs/>
                <w:sz w:val="24"/>
                <w:szCs w:val="24"/>
              </w:rPr>
              <w:t xml:space="preserve"> </w:t>
            </w:r>
            <w:r w:rsidRPr="006817EC">
              <w:rPr>
                <w:b/>
                <w:bCs/>
                <w:sz w:val="24"/>
                <w:szCs w:val="24"/>
              </w:rPr>
              <w:t>Ethanol</w:t>
            </w:r>
          </w:p>
        </w:tc>
        <w:tc>
          <w:tcPr>
            <w:tcW w:w="1800" w:type="dxa"/>
            <w:tcBorders>
              <w:top w:val="nil"/>
              <w:left w:val="single" w:sz="12" w:space="0" w:color="auto"/>
              <w:bottom w:val="single" w:sz="24" w:space="0" w:color="auto"/>
              <w:right w:val="single" w:sz="12" w:space="0" w:color="auto"/>
            </w:tcBorders>
            <w:vAlign w:val="center"/>
          </w:tcPr>
          <w:p w14:paraId="31AB2F1B" w14:textId="27ACC92C" w:rsidR="00E5484D" w:rsidRPr="006817EC" w:rsidRDefault="00E5484D" w:rsidP="006817EC">
            <w:pPr>
              <w:jc w:val="center"/>
              <w:rPr>
                <w:b/>
                <w:bCs/>
                <w:sz w:val="24"/>
                <w:szCs w:val="24"/>
              </w:rPr>
            </w:pPr>
            <w:r>
              <w:rPr>
                <w:b/>
                <w:bCs/>
                <w:sz w:val="24"/>
                <w:szCs w:val="24"/>
              </w:rPr>
              <w:t>% Yield of EtOH Molasses</w:t>
            </w:r>
          </w:p>
        </w:tc>
        <w:tc>
          <w:tcPr>
            <w:tcW w:w="1710" w:type="dxa"/>
            <w:tcBorders>
              <w:top w:val="nil"/>
              <w:left w:val="single" w:sz="12" w:space="0" w:color="auto"/>
              <w:bottom w:val="single" w:sz="24" w:space="0" w:color="auto"/>
              <w:right w:val="nil"/>
            </w:tcBorders>
            <w:vAlign w:val="center"/>
          </w:tcPr>
          <w:p w14:paraId="0F3AE326" w14:textId="1453F66C" w:rsidR="00E5484D" w:rsidRPr="006817EC" w:rsidRDefault="00E5484D" w:rsidP="006817EC">
            <w:pPr>
              <w:jc w:val="center"/>
              <w:rPr>
                <w:b/>
                <w:bCs/>
                <w:sz w:val="24"/>
                <w:szCs w:val="24"/>
              </w:rPr>
            </w:pPr>
            <w:r>
              <w:rPr>
                <w:b/>
                <w:bCs/>
                <w:sz w:val="24"/>
                <w:szCs w:val="24"/>
              </w:rPr>
              <w:t>% Yield of EtOH Sugar</w:t>
            </w:r>
          </w:p>
        </w:tc>
      </w:tr>
      <w:tr w:rsidR="00747B52" w14:paraId="061E6C5E" w14:textId="77777777" w:rsidTr="00663410">
        <w:trPr>
          <w:trHeight w:val="863"/>
        </w:trPr>
        <w:tc>
          <w:tcPr>
            <w:tcW w:w="1128" w:type="dxa"/>
            <w:tcBorders>
              <w:top w:val="single" w:sz="24" w:space="0" w:color="auto"/>
              <w:left w:val="nil"/>
              <w:right w:val="single" w:sz="12" w:space="0" w:color="auto"/>
            </w:tcBorders>
            <w:vAlign w:val="center"/>
          </w:tcPr>
          <w:p w14:paraId="759D9E96" w14:textId="25080326" w:rsidR="00E5484D" w:rsidRPr="00E5484D" w:rsidRDefault="00E5484D" w:rsidP="000D513A">
            <w:pPr>
              <w:jc w:val="right"/>
              <w:rPr>
                <w:b/>
                <w:bCs/>
                <w:sz w:val="24"/>
                <w:szCs w:val="24"/>
              </w:rPr>
            </w:pPr>
            <w:r>
              <w:rPr>
                <w:b/>
                <w:bCs/>
                <w:sz w:val="24"/>
                <w:szCs w:val="24"/>
              </w:rPr>
              <w:t>1</w:t>
            </w:r>
          </w:p>
        </w:tc>
        <w:tc>
          <w:tcPr>
            <w:tcW w:w="1145" w:type="dxa"/>
            <w:tcBorders>
              <w:top w:val="single" w:sz="24" w:space="0" w:color="auto"/>
              <w:left w:val="single" w:sz="12" w:space="0" w:color="auto"/>
              <w:right w:val="single" w:sz="12" w:space="0" w:color="auto"/>
            </w:tcBorders>
            <w:vAlign w:val="center"/>
          </w:tcPr>
          <w:p w14:paraId="3AD9DCA6" w14:textId="3EA72873" w:rsidR="00E5484D" w:rsidRPr="000D513A" w:rsidRDefault="00E5484D" w:rsidP="000D513A">
            <w:pPr>
              <w:jc w:val="right"/>
              <w:rPr>
                <w:i/>
                <w:iCs/>
                <w:sz w:val="24"/>
                <w:szCs w:val="24"/>
              </w:rPr>
            </w:pPr>
            <w:r w:rsidRPr="000D513A">
              <w:rPr>
                <w:i/>
                <w:iCs/>
                <w:sz w:val="24"/>
                <w:szCs w:val="24"/>
              </w:rPr>
              <w:t>1 mL</w:t>
            </w:r>
          </w:p>
        </w:tc>
        <w:tc>
          <w:tcPr>
            <w:tcW w:w="1232" w:type="dxa"/>
            <w:tcBorders>
              <w:top w:val="single" w:sz="24" w:space="0" w:color="auto"/>
              <w:left w:val="single" w:sz="12" w:space="0" w:color="auto"/>
              <w:right w:val="single" w:sz="12" w:space="0" w:color="auto"/>
            </w:tcBorders>
            <w:vAlign w:val="center"/>
          </w:tcPr>
          <w:p w14:paraId="03C3D2FB" w14:textId="316BF400" w:rsidR="00E5484D" w:rsidRPr="000D513A" w:rsidRDefault="00E5484D" w:rsidP="000D513A">
            <w:pPr>
              <w:jc w:val="right"/>
              <w:rPr>
                <w:i/>
                <w:iCs/>
                <w:sz w:val="24"/>
                <w:szCs w:val="24"/>
              </w:rPr>
            </w:pPr>
            <w:r w:rsidRPr="000D513A">
              <w:rPr>
                <w:i/>
                <w:iCs/>
                <w:sz w:val="24"/>
                <w:szCs w:val="24"/>
              </w:rPr>
              <w:t>0.</w:t>
            </w:r>
            <w:r w:rsidR="00002FB6">
              <w:rPr>
                <w:i/>
                <w:iCs/>
                <w:sz w:val="24"/>
                <w:szCs w:val="24"/>
              </w:rPr>
              <w:t>856</w:t>
            </w:r>
            <w:r w:rsidRPr="000D513A">
              <w:rPr>
                <w:i/>
                <w:iCs/>
                <w:sz w:val="24"/>
                <w:szCs w:val="24"/>
              </w:rPr>
              <w:t xml:space="preserve"> g</w:t>
            </w:r>
          </w:p>
        </w:tc>
        <w:tc>
          <w:tcPr>
            <w:tcW w:w="1355" w:type="dxa"/>
            <w:tcBorders>
              <w:top w:val="single" w:sz="24" w:space="0" w:color="auto"/>
              <w:left w:val="single" w:sz="12" w:space="0" w:color="auto"/>
              <w:right w:val="single" w:sz="12" w:space="0" w:color="auto"/>
            </w:tcBorders>
            <w:vAlign w:val="center"/>
          </w:tcPr>
          <w:p w14:paraId="5AC0B911" w14:textId="146D05AD" w:rsidR="000D513A" w:rsidRPr="00663410" w:rsidRDefault="000D513A" w:rsidP="000D513A">
            <w:pPr>
              <w:jc w:val="right"/>
              <w:rPr>
                <w:rFonts w:eastAsiaTheme="minorEastAsia"/>
                <w:i/>
                <w:iCs/>
                <w:sz w:val="20"/>
                <w:szCs w:val="20"/>
              </w:rPr>
            </w:pPr>
            <m:oMathPara>
              <m:oMath>
                <m:f>
                  <m:fPr>
                    <m:ctrlPr>
                      <w:rPr>
                        <w:rFonts w:ascii="Cambria Math" w:hAnsi="Cambria Math"/>
                        <w:i/>
                        <w:iCs/>
                        <w:sz w:val="20"/>
                        <w:szCs w:val="20"/>
                      </w:rPr>
                    </m:ctrlPr>
                  </m:fPr>
                  <m:num>
                    <m:r>
                      <w:rPr>
                        <w:rFonts w:ascii="Cambria Math" w:hAnsi="Cambria Math"/>
                        <w:sz w:val="20"/>
                        <w:szCs w:val="20"/>
                      </w:rPr>
                      <m:t>0.8</m:t>
                    </m:r>
                    <m:r>
                      <w:rPr>
                        <w:rFonts w:ascii="Cambria Math" w:hAnsi="Cambria Math"/>
                        <w:sz w:val="20"/>
                        <w:szCs w:val="20"/>
                      </w:rPr>
                      <m:t>558</m:t>
                    </m:r>
                    <m:r>
                      <w:rPr>
                        <w:rFonts w:ascii="Cambria Math" w:hAnsi="Cambria Math"/>
                        <w:sz w:val="20"/>
                        <w:szCs w:val="20"/>
                      </w:rPr>
                      <m:t xml:space="preserve"> g</m:t>
                    </m:r>
                  </m:num>
                  <m:den>
                    <m:r>
                      <w:rPr>
                        <w:rFonts w:ascii="Cambria Math" w:hAnsi="Cambria Math"/>
                        <w:sz w:val="20"/>
                        <w:szCs w:val="20"/>
                      </w:rPr>
                      <m:t>1 mL</m:t>
                    </m:r>
                  </m:den>
                </m:f>
              </m:oMath>
            </m:oMathPara>
          </w:p>
          <w:p w14:paraId="73F8CB9B" w14:textId="77777777" w:rsidR="000D513A" w:rsidRPr="000D513A" w:rsidRDefault="000D513A" w:rsidP="000D513A">
            <w:pPr>
              <w:jc w:val="right"/>
              <w:rPr>
                <w:rFonts w:eastAsiaTheme="minorEastAsia"/>
                <w:i/>
                <w:iCs/>
                <w:sz w:val="24"/>
                <w:szCs w:val="24"/>
              </w:rPr>
            </w:pPr>
          </w:p>
          <w:p w14:paraId="52F2A565" w14:textId="12E26A91" w:rsidR="00E5484D" w:rsidRPr="000D513A" w:rsidRDefault="00E5484D" w:rsidP="000D513A">
            <w:pPr>
              <w:jc w:val="right"/>
              <w:rPr>
                <w:i/>
                <w:iCs/>
                <w:sz w:val="24"/>
                <w:szCs w:val="24"/>
              </w:rPr>
            </w:pPr>
            <w:r w:rsidRPr="000D513A">
              <w:rPr>
                <w:i/>
                <w:iCs/>
                <w:sz w:val="24"/>
                <w:szCs w:val="24"/>
              </w:rPr>
              <w:t>0.</w:t>
            </w:r>
            <w:r w:rsidR="00002FB6">
              <w:rPr>
                <w:i/>
                <w:iCs/>
                <w:sz w:val="24"/>
                <w:szCs w:val="24"/>
              </w:rPr>
              <w:t>856</w:t>
            </w:r>
            <w:r w:rsidRPr="000D513A">
              <w:rPr>
                <w:i/>
                <w:iCs/>
                <w:sz w:val="24"/>
                <w:szCs w:val="24"/>
              </w:rPr>
              <w:t xml:space="preserve"> g/mL</w:t>
            </w:r>
          </w:p>
        </w:tc>
        <w:tc>
          <w:tcPr>
            <w:tcW w:w="1260" w:type="dxa"/>
            <w:tcBorders>
              <w:top w:val="single" w:sz="24" w:space="0" w:color="auto"/>
              <w:left w:val="single" w:sz="12" w:space="0" w:color="auto"/>
              <w:right w:val="single" w:sz="12" w:space="0" w:color="auto"/>
            </w:tcBorders>
            <w:vAlign w:val="center"/>
          </w:tcPr>
          <w:p w14:paraId="2B4377F7" w14:textId="69E7059F" w:rsidR="00002FB6" w:rsidRPr="00002FB6" w:rsidRDefault="00002FB6" w:rsidP="00002FB6">
            <w:pPr>
              <w:jc w:val="right"/>
              <w:rPr>
                <w:i/>
                <w:iCs/>
                <w:sz w:val="16"/>
                <w:szCs w:val="16"/>
              </w:rPr>
            </w:pPr>
            <w:r w:rsidRPr="00002FB6">
              <w:rPr>
                <w:i/>
                <w:iCs/>
                <w:sz w:val="16"/>
                <w:szCs w:val="16"/>
              </w:rPr>
              <w:t>*Work in chart*</w:t>
            </w:r>
          </w:p>
          <w:p w14:paraId="41BFEC68" w14:textId="5A0C9B28" w:rsidR="00002FB6" w:rsidRPr="00002FB6" w:rsidRDefault="00002FB6" w:rsidP="00002FB6">
            <w:pPr>
              <w:jc w:val="right"/>
              <w:rPr>
                <w:i/>
                <w:iCs/>
                <w:sz w:val="24"/>
                <w:szCs w:val="24"/>
              </w:rPr>
            </w:pPr>
            <w:r>
              <w:rPr>
                <w:i/>
                <w:iCs/>
                <w:sz w:val="24"/>
                <w:szCs w:val="24"/>
              </w:rPr>
              <w:t>75</w:t>
            </w:r>
            <w:r w:rsidRPr="00002FB6">
              <w:rPr>
                <w:i/>
                <w:iCs/>
                <w:sz w:val="24"/>
                <w:szCs w:val="24"/>
              </w:rPr>
              <w:t xml:space="preserve"> %</w:t>
            </w:r>
          </w:p>
        </w:tc>
        <w:tc>
          <w:tcPr>
            <w:tcW w:w="1800" w:type="dxa"/>
            <w:tcBorders>
              <w:top w:val="single" w:sz="24" w:space="0" w:color="auto"/>
              <w:left w:val="single" w:sz="12" w:space="0" w:color="auto"/>
              <w:right w:val="single" w:sz="12" w:space="0" w:color="auto"/>
            </w:tcBorders>
            <w:vAlign w:val="center"/>
          </w:tcPr>
          <w:p w14:paraId="4E07933E" w14:textId="77777777" w:rsidR="00E5484D" w:rsidRPr="00747B52" w:rsidRDefault="00747B52" w:rsidP="000D513A">
            <w:pPr>
              <w:jc w:val="right"/>
              <w:rPr>
                <w:rFonts w:eastAsiaTheme="minorEastAsia"/>
                <w:i/>
                <w:iCs/>
                <w:sz w:val="16"/>
                <w:szCs w:val="16"/>
              </w:rPr>
            </w:pPr>
            <m:oMathPara>
              <m:oMath>
                <m:f>
                  <m:fPr>
                    <m:ctrlPr>
                      <w:rPr>
                        <w:rFonts w:ascii="Cambria Math" w:hAnsi="Cambria Math"/>
                        <w:i/>
                        <w:iCs/>
                        <w:sz w:val="16"/>
                        <w:szCs w:val="16"/>
                      </w:rPr>
                    </m:ctrlPr>
                  </m:fPr>
                  <m:num>
                    <m:r>
                      <w:rPr>
                        <w:rFonts w:ascii="Cambria Math" w:hAnsi="Cambria Math"/>
                        <w:sz w:val="16"/>
                        <w:szCs w:val="16"/>
                      </w:rPr>
                      <m:t>0.8558 g*0.5</m:t>
                    </m:r>
                  </m:num>
                  <m:den>
                    <m:r>
                      <w:rPr>
                        <w:rFonts w:ascii="Cambria Math" w:hAnsi="Cambria Math"/>
                        <w:sz w:val="16"/>
                        <w:szCs w:val="16"/>
                      </w:rPr>
                      <m:t>8.02 g</m:t>
                    </m:r>
                  </m:den>
                </m:f>
                <m:r>
                  <w:rPr>
                    <w:rFonts w:ascii="Cambria Math" w:hAnsi="Cambria Math"/>
                    <w:sz w:val="16"/>
                    <w:szCs w:val="16"/>
                  </w:rPr>
                  <m:t>×100</m:t>
                </m:r>
              </m:oMath>
            </m:oMathPara>
          </w:p>
          <w:p w14:paraId="7ADD2E04" w14:textId="7E7261F0" w:rsidR="00747B52" w:rsidRPr="00747B52" w:rsidRDefault="00747B52" w:rsidP="000D513A">
            <w:pPr>
              <w:jc w:val="right"/>
              <w:rPr>
                <w:i/>
                <w:iCs/>
                <w:sz w:val="24"/>
                <w:szCs w:val="24"/>
              </w:rPr>
            </w:pPr>
            <w:r>
              <w:rPr>
                <w:i/>
                <w:iCs/>
                <w:sz w:val="24"/>
                <w:szCs w:val="24"/>
              </w:rPr>
              <w:t>5.34</w:t>
            </w:r>
            <w:r w:rsidR="00663410">
              <w:rPr>
                <w:i/>
                <w:iCs/>
                <w:sz w:val="24"/>
                <w:szCs w:val="24"/>
              </w:rPr>
              <w:t xml:space="preserve"> </w:t>
            </w:r>
            <w:r>
              <w:rPr>
                <w:i/>
                <w:iCs/>
                <w:sz w:val="24"/>
                <w:szCs w:val="24"/>
              </w:rPr>
              <w:t>%</w:t>
            </w:r>
          </w:p>
        </w:tc>
        <w:tc>
          <w:tcPr>
            <w:tcW w:w="1710" w:type="dxa"/>
            <w:tcBorders>
              <w:top w:val="single" w:sz="24" w:space="0" w:color="auto"/>
              <w:left w:val="single" w:sz="12" w:space="0" w:color="auto"/>
              <w:right w:val="nil"/>
            </w:tcBorders>
            <w:vAlign w:val="center"/>
          </w:tcPr>
          <w:p w14:paraId="77379C47" w14:textId="45451D83" w:rsidR="00663410" w:rsidRPr="00747B52" w:rsidRDefault="00663410" w:rsidP="00663410">
            <w:pPr>
              <w:jc w:val="right"/>
              <w:rPr>
                <w:rFonts w:eastAsiaTheme="minorEastAsia"/>
                <w:i/>
                <w:iCs/>
                <w:sz w:val="16"/>
                <w:szCs w:val="16"/>
              </w:rPr>
            </w:pPr>
            <m:oMathPara>
              <m:oMath>
                <m:f>
                  <m:fPr>
                    <m:ctrlPr>
                      <w:rPr>
                        <w:rFonts w:ascii="Cambria Math" w:hAnsi="Cambria Math"/>
                        <w:i/>
                        <w:iCs/>
                        <w:sz w:val="16"/>
                        <w:szCs w:val="16"/>
                      </w:rPr>
                    </m:ctrlPr>
                  </m:fPr>
                  <m:num>
                    <m:r>
                      <w:rPr>
                        <w:rFonts w:ascii="Cambria Math" w:hAnsi="Cambria Math"/>
                        <w:sz w:val="16"/>
                        <w:szCs w:val="16"/>
                      </w:rPr>
                      <m:t>0.8558 g*0.5</m:t>
                    </m:r>
                  </m:num>
                  <m:den>
                    <m:r>
                      <w:rPr>
                        <w:rFonts w:ascii="Cambria Math" w:hAnsi="Cambria Math"/>
                        <w:sz w:val="16"/>
                        <w:szCs w:val="16"/>
                      </w:rPr>
                      <m:t>8.</m:t>
                    </m:r>
                    <m:r>
                      <w:rPr>
                        <w:rFonts w:ascii="Cambria Math" w:hAnsi="Cambria Math"/>
                        <w:sz w:val="16"/>
                        <w:szCs w:val="16"/>
                      </w:rPr>
                      <m:t>42</m:t>
                    </m:r>
                    <m:r>
                      <w:rPr>
                        <w:rFonts w:ascii="Cambria Math" w:hAnsi="Cambria Math"/>
                        <w:sz w:val="16"/>
                        <w:szCs w:val="16"/>
                      </w:rPr>
                      <m:t xml:space="preserve"> g</m:t>
                    </m:r>
                  </m:den>
                </m:f>
                <m:r>
                  <w:rPr>
                    <w:rFonts w:ascii="Cambria Math" w:hAnsi="Cambria Math"/>
                    <w:sz w:val="16"/>
                    <w:szCs w:val="16"/>
                  </w:rPr>
                  <m:t>×100</m:t>
                </m:r>
              </m:oMath>
            </m:oMathPara>
          </w:p>
          <w:p w14:paraId="123B404C" w14:textId="3E4AABFF" w:rsidR="00E5484D" w:rsidRDefault="00663410" w:rsidP="000D513A">
            <w:pPr>
              <w:jc w:val="right"/>
              <w:rPr>
                <w:sz w:val="24"/>
                <w:szCs w:val="24"/>
              </w:rPr>
            </w:pPr>
            <w:r>
              <w:rPr>
                <w:sz w:val="24"/>
                <w:szCs w:val="24"/>
              </w:rPr>
              <w:t>5.08 %</w:t>
            </w:r>
          </w:p>
        </w:tc>
      </w:tr>
      <w:tr w:rsidR="00747B52" w14:paraId="0DB0F260" w14:textId="77777777" w:rsidTr="00663410">
        <w:trPr>
          <w:trHeight w:val="836"/>
        </w:trPr>
        <w:tc>
          <w:tcPr>
            <w:tcW w:w="1128" w:type="dxa"/>
            <w:tcBorders>
              <w:left w:val="nil"/>
              <w:bottom w:val="nil"/>
              <w:right w:val="single" w:sz="12" w:space="0" w:color="auto"/>
            </w:tcBorders>
            <w:vAlign w:val="center"/>
          </w:tcPr>
          <w:p w14:paraId="583013EF" w14:textId="447222FC" w:rsidR="00E5484D" w:rsidRPr="00E5484D" w:rsidRDefault="00E5484D" w:rsidP="000D513A">
            <w:pPr>
              <w:jc w:val="right"/>
              <w:rPr>
                <w:b/>
                <w:bCs/>
                <w:sz w:val="24"/>
                <w:szCs w:val="24"/>
              </w:rPr>
            </w:pPr>
            <w:r>
              <w:rPr>
                <w:b/>
                <w:bCs/>
                <w:sz w:val="24"/>
                <w:szCs w:val="24"/>
              </w:rPr>
              <w:t>2</w:t>
            </w:r>
          </w:p>
        </w:tc>
        <w:tc>
          <w:tcPr>
            <w:tcW w:w="1145" w:type="dxa"/>
            <w:tcBorders>
              <w:left w:val="single" w:sz="12" w:space="0" w:color="auto"/>
              <w:bottom w:val="nil"/>
              <w:right w:val="single" w:sz="12" w:space="0" w:color="auto"/>
            </w:tcBorders>
            <w:vAlign w:val="center"/>
          </w:tcPr>
          <w:p w14:paraId="4779A418" w14:textId="42FDE4E2" w:rsidR="00E5484D" w:rsidRPr="000D513A" w:rsidRDefault="00E5484D" w:rsidP="000D513A">
            <w:pPr>
              <w:jc w:val="right"/>
              <w:rPr>
                <w:i/>
                <w:iCs/>
                <w:sz w:val="24"/>
                <w:szCs w:val="24"/>
              </w:rPr>
            </w:pPr>
            <w:r w:rsidRPr="000D513A">
              <w:rPr>
                <w:i/>
                <w:iCs/>
                <w:sz w:val="24"/>
                <w:szCs w:val="24"/>
              </w:rPr>
              <w:t>1 mL</w:t>
            </w:r>
          </w:p>
        </w:tc>
        <w:tc>
          <w:tcPr>
            <w:tcW w:w="1232" w:type="dxa"/>
            <w:tcBorders>
              <w:left w:val="single" w:sz="12" w:space="0" w:color="auto"/>
              <w:bottom w:val="nil"/>
              <w:right w:val="single" w:sz="12" w:space="0" w:color="auto"/>
            </w:tcBorders>
            <w:vAlign w:val="center"/>
          </w:tcPr>
          <w:p w14:paraId="29959CE0" w14:textId="1173A9B2" w:rsidR="00E5484D" w:rsidRPr="000D513A" w:rsidRDefault="00E5484D" w:rsidP="000D513A">
            <w:pPr>
              <w:jc w:val="right"/>
              <w:rPr>
                <w:i/>
                <w:iCs/>
                <w:sz w:val="24"/>
                <w:szCs w:val="24"/>
              </w:rPr>
            </w:pPr>
            <w:r w:rsidRPr="000D513A">
              <w:rPr>
                <w:i/>
                <w:iCs/>
                <w:sz w:val="24"/>
                <w:szCs w:val="24"/>
              </w:rPr>
              <w:t>0.</w:t>
            </w:r>
            <w:r w:rsidR="00002FB6">
              <w:rPr>
                <w:i/>
                <w:iCs/>
                <w:sz w:val="24"/>
                <w:szCs w:val="24"/>
              </w:rPr>
              <w:t>818</w:t>
            </w:r>
            <w:r w:rsidRPr="000D513A">
              <w:rPr>
                <w:i/>
                <w:iCs/>
                <w:sz w:val="24"/>
                <w:szCs w:val="24"/>
              </w:rPr>
              <w:t xml:space="preserve"> g</w:t>
            </w:r>
          </w:p>
        </w:tc>
        <w:tc>
          <w:tcPr>
            <w:tcW w:w="1355" w:type="dxa"/>
            <w:tcBorders>
              <w:left w:val="single" w:sz="12" w:space="0" w:color="auto"/>
              <w:bottom w:val="nil"/>
              <w:right w:val="single" w:sz="12" w:space="0" w:color="auto"/>
            </w:tcBorders>
            <w:vAlign w:val="center"/>
          </w:tcPr>
          <w:p w14:paraId="7F2CD40A" w14:textId="65A50C0C" w:rsidR="000D513A" w:rsidRPr="00663410" w:rsidRDefault="000D513A" w:rsidP="000D513A">
            <w:pPr>
              <w:jc w:val="right"/>
              <w:rPr>
                <w:rFonts w:eastAsiaTheme="minorEastAsia"/>
                <w:i/>
                <w:iCs/>
                <w:sz w:val="20"/>
                <w:szCs w:val="20"/>
              </w:rPr>
            </w:pPr>
            <m:oMathPara>
              <m:oMath>
                <m:f>
                  <m:fPr>
                    <m:ctrlPr>
                      <w:rPr>
                        <w:rFonts w:ascii="Cambria Math" w:hAnsi="Cambria Math"/>
                        <w:i/>
                        <w:iCs/>
                        <w:sz w:val="20"/>
                        <w:szCs w:val="20"/>
                      </w:rPr>
                    </m:ctrlPr>
                  </m:fPr>
                  <m:num>
                    <m:r>
                      <w:rPr>
                        <w:rFonts w:ascii="Cambria Math" w:hAnsi="Cambria Math"/>
                        <w:sz w:val="20"/>
                        <w:szCs w:val="20"/>
                      </w:rPr>
                      <m:t>0.81</m:t>
                    </m:r>
                    <m:r>
                      <w:rPr>
                        <w:rFonts w:ascii="Cambria Math" w:hAnsi="Cambria Math"/>
                        <w:sz w:val="20"/>
                        <w:szCs w:val="20"/>
                      </w:rPr>
                      <m:t>76</m:t>
                    </m:r>
                    <m:r>
                      <w:rPr>
                        <w:rFonts w:ascii="Cambria Math" w:hAnsi="Cambria Math"/>
                        <w:sz w:val="20"/>
                        <w:szCs w:val="20"/>
                      </w:rPr>
                      <m:t xml:space="preserve"> g</m:t>
                    </m:r>
                  </m:num>
                  <m:den>
                    <m:r>
                      <w:rPr>
                        <w:rFonts w:ascii="Cambria Math" w:hAnsi="Cambria Math"/>
                        <w:sz w:val="20"/>
                        <w:szCs w:val="20"/>
                      </w:rPr>
                      <m:t>1 mL</m:t>
                    </m:r>
                  </m:den>
                </m:f>
              </m:oMath>
            </m:oMathPara>
          </w:p>
          <w:p w14:paraId="4DA56A95" w14:textId="77777777" w:rsidR="000D513A" w:rsidRPr="000D513A" w:rsidRDefault="000D513A" w:rsidP="000D513A">
            <w:pPr>
              <w:jc w:val="right"/>
              <w:rPr>
                <w:i/>
                <w:iCs/>
                <w:sz w:val="24"/>
                <w:szCs w:val="24"/>
              </w:rPr>
            </w:pPr>
          </w:p>
          <w:p w14:paraId="2099189E" w14:textId="09FCF42B" w:rsidR="00E5484D" w:rsidRPr="000D513A" w:rsidRDefault="00E5484D" w:rsidP="000D513A">
            <w:pPr>
              <w:jc w:val="right"/>
              <w:rPr>
                <w:i/>
                <w:iCs/>
                <w:sz w:val="24"/>
                <w:szCs w:val="24"/>
              </w:rPr>
            </w:pPr>
            <w:r w:rsidRPr="000D513A">
              <w:rPr>
                <w:i/>
                <w:iCs/>
                <w:sz w:val="24"/>
                <w:szCs w:val="24"/>
              </w:rPr>
              <w:t>0.</w:t>
            </w:r>
            <w:r w:rsidR="00002FB6">
              <w:rPr>
                <w:i/>
                <w:iCs/>
                <w:sz w:val="24"/>
                <w:szCs w:val="24"/>
              </w:rPr>
              <w:t>818</w:t>
            </w:r>
            <w:r w:rsidRPr="000D513A">
              <w:rPr>
                <w:i/>
                <w:iCs/>
                <w:sz w:val="24"/>
                <w:szCs w:val="24"/>
              </w:rPr>
              <w:t xml:space="preserve"> g/m</w:t>
            </w:r>
            <w:r w:rsidR="000D513A" w:rsidRPr="000D513A">
              <w:rPr>
                <w:i/>
                <w:iCs/>
                <w:sz w:val="24"/>
                <w:szCs w:val="24"/>
              </w:rPr>
              <w:t>L</w:t>
            </w:r>
          </w:p>
        </w:tc>
        <w:tc>
          <w:tcPr>
            <w:tcW w:w="1260" w:type="dxa"/>
            <w:tcBorders>
              <w:left w:val="single" w:sz="12" w:space="0" w:color="auto"/>
              <w:bottom w:val="nil"/>
              <w:right w:val="single" w:sz="12" w:space="0" w:color="auto"/>
            </w:tcBorders>
            <w:vAlign w:val="center"/>
          </w:tcPr>
          <w:p w14:paraId="06C5DE96" w14:textId="6FF8C5CE" w:rsidR="00002FB6" w:rsidRPr="00002FB6" w:rsidRDefault="00002FB6" w:rsidP="000D513A">
            <w:pPr>
              <w:jc w:val="right"/>
              <w:rPr>
                <w:i/>
                <w:iCs/>
                <w:sz w:val="24"/>
                <w:szCs w:val="24"/>
              </w:rPr>
            </w:pPr>
            <w:r w:rsidRPr="00002FB6">
              <w:rPr>
                <w:i/>
                <w:iCs/>
                <w:sz w:val="16"/>
                <w:szCs w:val="16"/>
              </w:rPr>
              <w:t>*Work in chart*</w:t>
            </w:r>
          </w:p>
          <w:p w14:paraId="2C522E74" w14:textId="5001D42D" w:rsidR="00E5484D" w:rsidRPr="00002FB6" w:rsidRDefault="00002FB6" w:rsidP="000D513A">
            <w:pPr>
              <w:jc w:val="right"/>
              <w:rPr>
                <w:i/>
                <w:iCs/>
                <w:sz w:val="24"/>
                <w:szCs w:val="24"/>
              </w:rPr>
            </w:pPr>
            <w:r>
              <w:rPr>
                <w:i/>
                <w:iCs/>
                <w:sz w:val="24"/>
                <w:szCs w:val="24"/>
              </w:rPr>
              <w:t>90</w:t>
            </w:r>
            <w:r w:rsidRPr="00002FB6">
              <w:rPr>
                <w:i/>
                <w:iCs/>
                <w:sz w:val="24"/>
                <w:szCs w:val="24"/>
              </w:rPr>
              <w:t xml:space="preserve"> %</w:t>
            </w:r>
          </w:p>
        </w:tc>
        <w:tc>
          <w:tcPr>
            <w:tcW w:w="1800" w:type="dxa"/>
            <w:tcBorders>
              <w:left w:val="single" w:sz="12" w:space="0" w:color="auto"/>
              <w:bottom w:val="nil"/>
              <w:right w:val="single" w:sz="12" w:space="0" w:color="auto"/>
            </w:tcBorders>
            <w:vAlign w:val="center"/>
          </w:tcPr>
          <w:p w14:paraId="614EB4DB" w14:textId="210D5D67" w:rsidR="00747B52" w:rsidRPr="00747B52" w:rsidRDefault="00747B52" w:rsidP="00747B52">
            <w:pPr>
              <w:jc w:val="right"/>
              <w:rPr>
                <w:rFonts w:eastAsiaTheme="minorEastAsia"/>
                <w:i/>
                <w:iCs/>
                <w:sz w:val="16"/>
                <w:szCs w:val="16"/>
              </w:rPr>
            </w:pPr>
            <m:oMathPara>
              <m:oMath>
                <m:f>
                  <m:fPr>
                    <m:ctrlPr>
                      <w:rPr>
                        <w:rFonts w:ascii="Cambria Math" w:hAnsi="Cambria Math"/>
                        <w:i/>
                        <w:iCs/>
                        <w:sz w:val="16"/>
                        <w:szCs w:val="16"/>
                      </w:rPr>
                    </m:ctrlPr>
                  </m:fPr>
                  <m:num>
                    <m:r>
                      <w:rPr>
                        <w:rFonts w:ascii="Cambria Math" w:hAnsi="Cambria Math"/>
                        <w:sz w:val="16"/>
                        <w:szCs w:val="16"/>
                      </w:rPr>
                      <m:t>0.8</m:t>
                    </m:r>
                    <m:r>
                      <w:rPr>
                        <w:rFonts w:ascii="Cambria Math" w:hAnsi="Cambria Math"/>
                        <w:sz w:val="16"/>
                        <w:szCs w:val="16"/>
                      </w:rPr>
                      <m:t>176</m:t>
                    </m:r>
                    <m:r>
                      <w:rPr>
                        <w:rFonts w:ascii="Cambria Math" w:hAnsi="Cambria Math"/>
                        <w:sz w:val="16"/>
                        <w:szCs w:val="16"/>
                      </w:rPr>
                      <m:t xml:space="preserve"> g*0.5</m:t>
                    </m:r>
                  </m:num>
                  <m:den>
                    <m:r>
                      <w:rPr>
                        <w:rFonts w:ascii="Cambria Math" w:hAnsi="Cambria Math"/>
                        <w:sz w:val="16"/>
                        <w:szCs w:val="16"/>
                      </w:rPr>
                      <m:t>8.02 g</m:t>
                    </m:r>
                  </m:den>
                </m:f>
                <m:r>
                  <w:rPr>
                    <w:rFonts w:ascii="Cambria Math" w:hAnsi="Cambria Math"/>
                    <w:sz w:val="16"/>
                    <w:szCs w:val="16"/>
                  </w:rPr>
                  <m:t>×100</m:t>
                </m:r>
              </m:oMath>
            </m:oMathPara>
          </w:p>
          <w:p w14:paraId="67CCF5CD" w14:textId="65AED01A" w:rsidR="00E5484D" w:rsidRPr="00002FB6" w:rsidRDefault="00747B52" w:rsidP="000D513A">
            <w:pPr>
              <w:jc w:val="right"/>
              <w:rPr>
                <w:i/>
                <w:iCs/>
                <w:sz w:val="24"/>
                <w:szCs w:val="24"/>
              </w:rPr>
            </w:pPr>
            <w:r>
              <w:rPr>
                <w:i/>
                <w:iCs/>
                <w:sz w:val="24"/>
                <w:szCs w:val="24"/>
              </w:rPr>
              <w:t>5.</w:t>
            </w:r>
            <w:r w:rsidR="00663410">
              <w:rPr>
                <w:i/>
                <w:iCs/>
                <w:sz w:val="24"/>
                <w:szCs w:val="24"/>
              </w:rPr>
              <w:t>1 %</w:t>
            </w:r>
          </w:p>
        </w:tc>
        <w:tc>
          <w:tcPr>
            <w:tcW w:w="1710" w:type="dxa"/>
            <w:tcBorders>
              <w:left w:val="single" w:sz="12" w:space="0" w:color="auto"/>
              <w:bottom w:val="nil"/>
              <w:right w:val="nil"/>
            </w:tcBorders>
            <w:vAlign w:val="center"/>
          </w:tcPr>
          <w:p w14:paraId="788A6D93" w14:textId="5F560867" w:rsidR="00663410" w:rsidRPr="00747B52" w:rsidRDefault="00663410" w:rsidP="00663410">
            <w:pPr>
              <w:jc w:val="right"/>
              <w:rPr>
                <w:rFonts w:eastAsiaTheme="minorEastAsia"/>
                <w:i/>
                <w:iCs/>
                <w:sz w:val="16"/>
                <w:szCs w:val="16"/>
              </w:rPr>
            </w:pPr>
            <m:oMathPara>
              <m:oMath>
                <m:f>
                  <m:fPr>
                    <m:ctrlPr>
                      <w:rPr>
                        <w:rFonts w:ascii="Cambria Math" w:hAnsi="Cambria Math"/>
                        <w:i/>
                        <w:iCs/>
                        <w:sz w:val="16"/>
                        <w:szCs w:val="16"/>
                      </w:rPr>
                    </m:ctrlPr>
                  </m:fPr>
                  <m:num>
                    <m:r>
                      <w:rPr>
                        <w:rFonts w:ascii="Cambria Math" w:hAnsi="Cambria Math"/>
                        <w:sz w:val="16"/>
                        <w:szCs w:val="16"/>
                      </w:rPr>
                      <m:t>0.8</m:t>
                    </m:r>
                    <m:r>
                      <w:rPr>
                        <w:rFonts w:ascii="Cambria Math" w:hAnsi="Cambria Math"/>
                        <w:sz w:val="16"/>
                        <w:szCs w:val="16"/>
                      </w:rPr>
                      <m:t>176</m:t>
                    </m:r>
                    <m:r>
                      <w:rPr>
                        <w:rFonts w:ascii="Cambria Math" w:hAnsi="Cambria Math"/>
                        <w:sz w:val="16"/>
                        <w:szCs w:val="16"/>
                      </w:rPr>
                      <m:t xml:space="preserve"> g*0.5</m:t>
                    </m:r>
                  </m:num>
                  <m:den>
                    <m:r>
                      <w:rPr>
                        <w:rFonts w:ascii="Cambria Math" w:hAnsi="Cambria Math"/>
                        <w:sz w:val="16"/>
                        <w:szCs w:val="16"/>
                      </w:rPr>
                      <m:t>8.</m:t>
                    </m:r>
                    <m:r>
                      <w:rPr>
                        <w:rFonts w:ascii="Cambria Math" w:hAnsi="Cambria Math"/>
                        <w:sz w:val="16"/>
                        <w:szCs w:val="16"/>
                      </w:rPr>
                      <m:t>42</m:t>
                    </m:r>
                    <m:r>
                      <w:rPr>
                        <w:rFonts w:ascii="Cambria Math" w:hAnsi="Cambria Math"/>
                        <w:sz w:val="16"/>
                        <w:szCs w:val="16"/>
                      </w:rPr>
                      <m:t xml:space="preserve"> g</m:t>
                    </m:r>
                  </m:den>
                </m:f>
                <m:r>
                  <w:rPr>
                    <w:rFonts w:ascii="Cambria Math" w:hAnsi="Cambria Math"/>
                    <w:sz w:val="16"/>
                    <w:szCs w:val="16"/>
                  </w:rPr>
                  <m:t>×100</m:t>
                </m:r>
              </m:oMath>
            </m:oMathPara>
          </w:p>
          <w:p w14:paraId="3CFE9543" w14:textId="490A322F" w:rsidR="00E5484D" w:rsidRDefault="00663410" w:rsidP="000D513A">
            <w:pPr>
              <w:jc w:val="right"/>
              <w:rPr>
                <w:sz w:val="24"/>
                <w:szCs w:val="24"/>
              </w:rPr>
            </w:pPr>
            <w:r>
              <w:rPr>
                <w:sz w:val="24"/>
                <w:szCs w:val="24"/>
              </w:rPr>
              <w:t>4.86 %</w:t>
            </w:r>
          </w:p>
        </w:tc>
      </w:tr>
    </w:tbl>
    <w:p w14:paraId="5A74CAF7" w14:textId="61474FE8" w:rsidR="00E906D1" w:rsidRDefault="00E906D1" w:rsidP="00C6595E">
      <w:pPr>
        <w:rPr>
          <w:sz w:val="24"/>
          <w:szCs w:val="24"/>
        </w:rPr>
      </w:pPr>
    </w:p>
    <w:p w14:paraId="03DBF0E4" w14:textId="0377B966" w:rsidR="00E5484D" w:rsidRPr="00663410" w:rsidRDefault="00663410" w:rsidP="00E5484D">
      <w:pPr>
        <w:pStyle w:val="ListParagraph"/>
        <w:numPr>
          <w:ilvl w:val="0"/>
          <w:numId w:val="12"/>
        </w:numPr>
        <w:rPr>
          <w:sz w:val="24"/>
          <w:szCs w:val="24"/>
        </w:rPr>
      </w:pPr>
      <w:r>
        <w:rPr>
          <w:noProof/>
        </w:rPr>
        <mc:AlternateContent>
          <mc:Choice Requires="wps">
            <w:drawing>
              <wp:anchor distT="0" distB="0" distL="114300" distR="114300" simplePos="0" relativeHeight="251660288" behindDoc="0" locked="0" layoutInCell="1" allowOverlap="1" wp14:anchorId="231036C7" wp14:editId="49755A8F">
                <wp:simplePos x="0" y="0"/>
                <wp:positionH relativeFrom="column">
                  <wp:posOffset>2914650</wp:posOffset>
                </wp:positionH>
                <wp:positionV relativeFrom="paragraph">
                  <wp:posOffset>2615565</wp:posOffset>
                </wp:positionV>
                <wp:extent cx="302514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025140" cy="635"/>
                        </a:xfrm>
                        <a:prstGeom prst="rect">
                          <a:avLst/>
                        </a:prstGeom>
                        <a:solidFill>
                          <a:prstClr val="white"/>
                        </a:solidFill>
                        <a:ln>
                          <a:noFill/>
                        </a:ln>
                      </wps:spPr>
                      <wps:txbx>
                        <w:txbxContent>
                          <w:p w14:paraId="4D66FFFF" w14:textId="10936BC2" w:rsidR="00663410" w:rsidRPr="004E4F6F" w:rsidRDefault="00663410" w:rsidP="00663410">
                            <w:pPr>
                              <w:pStyle w:val="Caption"/>
                              <w:rPr>
                                <w:sz w:val="24"/>
                                <w:szCs w:val="24"/>
                              </w:rPr>
                            </w:pPr>
                            <w:r>
                              <w:t xml:space="preserve">Figure </w:t>
                            </w:r>
                            <w:fldSimple w:instr=" SEQ Figure \* ARABIC ">
                              <w:r w:rsidR="00F359F0">
                                <w:rPr>
                                  <w:noProof/>
                                </w:rPr>
                                <w:t>1</w:t>
                              </w:r>
                            </w:fldSimple>
                            <w:r>
                              <w:t>. Chart for Calculating % EtOH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1036C7" id="_x0000_t202" coordsize="21600,21600" o:spt="202" path="m,l,21600r21600,l21600,xe">
                <v:stroke joinstyle="miter"/>
                <v:path gradientshapeok="t" o:connecttype="rect"/>
              </v:shapetype>
              <v:shape id="Text Box 10" o:spid="_x0000_s1026" type="#_x0000_t202" style="position:absolute;left:0;text-align:left;margin-left:229.5pt;margin-top:205.95pt;width:238.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" stroked="f">
                <v:textbox style="mso-fit-shape-to-text:t" inset="0,0,0,0">
                  <w:txbxContent>
                    <w:p w14:paraId="4D66FFFF" w14:textId="10936BC2" w:rsidR="00663410" w:rsidRPr="004E4F6F" w:rsidRDefault="00663410" w:rsidP="00663410">
                      <w:pPr>
                        <w:pStyle w:val="Caption"/>
                        <w:rPr>
                          <w:sz w:val="24"/>
                          <w:szCs w:val="24"/>
                        </w:rPr>
                      </w:pPr>
                      <w:r>
                        <w:t xml:space="preserve">Figure </w:t>
                      </w:r>
                      <w:fldSimple w:instr=" SEQ Figure \* ARABIC ">
                        <w:r w:rsidR="00F359F0">
                          <w:rPr>
                            <w:noProof/>
                          </w:rPr>
                          <w:t>1</w:t>
                        </w:r>
                      </w:fldSimple>
                      <w:r>
                        <w:t>. Chart for Calculating % EtOH</w:t>
                      </w:r>
                    </w:p>
                  </w:txbxContent>
                </v:textbox>
                <w10:wrap type="square"/>
              </v:shape>
            </w:pict>
          </mc:Fallback>
        </mc:AlternateContent>
      </w:r>
      <w:r w:rsidRPr="000D513A">
        <w:rPr>
          <w:sz w:val="24"/>
          <w:szCs w:val="24"/>
        </w:rPr>
        <w:drawing>
          <wp:anchor distT="0" distB="0" distL="114300" distR="114300" simplePos="0" relativeHeight="251658240" behindDoc="0" locked="0" layoutInCell="1" allowOverlap="1" wp14:anchorId="24D10D6E" wp14:editId="5EDB4829">
            <wp:simplePos x="0" y="0"/>
            <wp:positionH relativeFrom="margin">
              <wp:align>right</wp:align>
            </wp:positionH>
            <wp:positionV relativeFrom="paragraph">
              <wp:posOffset>10795</wp:posOffset>
            </wp:positionV>
            <wp:extent cx="3025140" cy="2547620"/>
            <wp:effectExtent l="0" t="0" r="3810"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25140" cy="2547620"/>
                    </a:xfrm>
                    <a:prstGeom prst="rect">
                      <a:avLst/>
                    </a:prstGeom>
                  </pic:spPr>
                </pic:pic>
              </a:graphicData>
            </a:graphic>
            <wp14:sizeRelH relativeFrom="page">
              <wp14:pctWidth>0</wp14:pctWidth>
            </wp14:sizeRelH>
            <wp14:sizeRelV relativeFrom="page">
              <wp14:pctHeight>0</wp14:pctHeight>
            </wp14:sizeRelV>
          </wp:anchor>
        </w:drawing>
      </w:r>
      <w:r w:rsidR="00E5484D" w:rsidRPr="00E5484D">
        <w:rPr>
          <w:b/>
          <w:bCs/>
          <w:sz w:val="24"/>
          <w:szCs w:val="24"/>
        </w:rPr>
        <w:t>Initial Boiling Point:</w:t>
      </w:r>
      <w:r w:rsidR="00E5484D" w:rsidRPr="00E5484D">
        <w:rPr>
          <w:sz w:val="24"/>
          <w:szCs w:val="24"/>
        </w:rPr>
        <w:t xml:space="preserve"> </w:t>
      </w:r>
      <w:r w:rsidR="00E5484D" w:rsidRPr="00E5484D">
        <w:rPr>
          <w:i/>
          <w:iCs/>
          <w:sz w:val="24"/>
          <w:szCs w:val="24"/>
        </w:rPr>
        <w:t xml:space="preserve">22.1 </w:t>
      </w:r>
      <w:r w:rsidR="00E5484D" w:rsidRPr="00E5484D">
        <w:rPr>
          <w:i/>
          <w:iCs/>
          <w:sz w:val="24"/>
          <w:szCs w:val="24"/>
        </w:rPr>
        <w:t>°C</w:t>
      </w:r>
    </w:p>
    <w:p w14:paraId="148BA8E8" w14:textId="702D8E8D" w:rsidR="00663410" w:rsidRPr="00663410" w:rsidRDefault="00663410" w:rsidP="00E5484D">
      <w:pPr>
        <w:pStyle w:val="ListParagraph"/>
        <w:numPr>
          <w:ilvl w:val="0"/>
          <w:numId w:val="12"/>
        </w:numPr>
        <w:rPr>
          <w:sz w:val="24"/>
          <w:szCs w:val="24"/>
        </w:rPr>
      </w:pPr>
      <w:r>
        <w:rPr>
          <w:b/>
          <w:bCs/>
          <w:sz w:val="24"/>
          <w:szCs w:val="24"/>
        </w:rPr>
        <w:t xml:space="preserve">Temp Ranges: </w:t>
      </w:r>
    </w:p>
    <w:p w14:paraId="1EC29CD4" w14:textId="50CBA090" w:rsidR="00663410" w:rsidRDefault="00663410" w:rsidP="00663410">
      <w:pPr>
        <w:pStyle w:val="ListParagraph"/>
        <w:numPr>
          <w:ilvl w:val="1"/>
          <w:numId w:val="12"/>
        </w:numPr>
        <w:rPr>
          <w:i/>
          <w:iCs/>
          <w:sz w:val="24"/>
          <w:szCs w:val="24"/>
        </w:rPr>
      </w:pPr>
      <w:r w:rsidRPr="00663410">
        <w:rPr>
          <w:i/>
          <w:iCs/>
          <w:sz w:val="24"/>
          <w:szCs w:val="24"/>
        </w:rPr>
        <w:t xml:space="preserve">Fraction #1: </w:t>
      </w:r>
      <w:r w:rsidR="00926CB7">
        <w:rPr>
          <w:i/>
          <w:iCs/>
          <w:sz w:val="24"/>
          <w:szCs w:val="24"/>
        </w:rPr>
        <w:t>68</w:t>
      </w:r>
      <w:r w:rsidRPr="00663410">
        <w:rPr>
          <w:i/>
          <w:iCs/>
          <w:sz w:val="24"/>
          <w:szCs w:val="24"/>
        </w:rPr>
        <w:t xml:space="preserve"> </w:t>
      </w:r>
      <w:r w:rsidRPr="00663410">
        <w:rPr>
          <w:i/>
          <w:iCs/>
          <w:sz w:val="24"/>
          <w:szCs w:val="24"/>
        </w:rPr>
        <w:t>°C</w:t>
      </w:r>
    </w:p>
    <w:p w14:paraId="4720F209" w14:textId="55E6DC56" w:rsidR="00663410" w:rsidRPr="00663410" w:rsidRDefault="00663410" w:rsidP="00663410">
      <w:pPr>
        <w:pStyle w:val="ListParagraph"/>
        <w:numPr>
          <w:ilvl w:val="1"/>
          <w:numId w:val="12"/>
        </w:numPr>
        <w:rPr>
          <w:i/>
          <w:iCs/>
          <w:sz w:val="24"/>
          <w:szCs w:val="24"/>
        </w:rPr>
      </w:pPr>
      <w:r>
        <w:rPr>
          <w:i/>
          <w:iCs/>
          <w:sz w:val="24"/>
          <w:szCs w:val="24"/>
        </w:rPr>
        <w:t xml:space="preserve">Fraction #2:  </w:t>
      </w:r>
      <w:r w:rsidR="00926CB7">
        <w:rPr>
          <w:i/>
          <w:iCs/>
          <w:sz w:val="24"/>
          <w:szCs w:val="24"/>
        </w:rPr>
        <w:t xml:space="preserve">76.5 </w:t>
      </w:r>
      <w:r w:rsidRPr="00E5484D">
        <w:rPr>
          <w:i/>
          <w:iCs/>
          <w:sz w:val="24"/>
          <w:szCs w:val="24"/>
        </w:rPr>
        <w:t>°C</w:t>
      </w:r>
    </w:p>
    <w:p w14:paraId="176C72EB" w14:textId="50F09C94" w:rsidR="000D513A" w:rsidRDefault="000D513A" w:rsidP="000D513A">
      <w:pPr>
        <w:rPr>
          <w:sz w:val="24"/>
          <w:szCs w:val="24"/>
        </w:rPr>
      </w:pPr>
    </w:p>
    <w:p w14:paraId="39B3BEFF" w14:textId="3FB2FF53" w:rsidR="00677AF5" w:rsidRDefault="00677AF5" w:rsidP="000D513A">
      <w:pPr>
        <w:rPr>
          <w:sz w:val="24"/>
          <w:szCs w:val="24"/>
        </w:rPr>
      </w:pPr>
    </w:p>
    <w:p w14:paraId="50F9DFF4" w14:textId="1D117473" w:rsidR="00677AF5" w:rsidRDefault="00677AF5" w:rsidP="000D513A">
      <w:pPr>
        <w:rPr>
          <w:sz w:val="24"/>
          <w:szCs w:val="24"/>
        </w:rPr>
      </w:pPr>
    </w:p>
    <w:p w14:paraId="41AD2D54" w14:textId="2BB0C948" w:rsidR="00677AF5" w:rsidRDefault="00677AF5" w:rsidP="000D513A">
      <w:pPr>
        <w:rPr>
          <w:sz w:val="24"/>
          <w:szCs w:val="24"/>
        </w:rPr>
      </w:pPr>
    </w:p>
    <w:p w14:paraId="382699DC" w14:textId="3BE96A6F" w:rsidR="00677AF5" w:rsidRDefault="00677AF5" w:rsidP="000D513A">
      <w:pPr>
        <w:rPr>
          <w:sz w:val="24"/>
          <w:szCs w:val="24"/>
        </w:rPr>
      </w:pPr>
    </w:p>
    <w:p w14:paraId="04A4F22E" w14:textId="46EB779F" w:rsidR="00677AF5" w:rsidRDefault="00677AF5" w:rsidP="000D513A">
      <w:pPr>
        <w:rPr>
          <w:sz w:val="24"/>
          <w:szCs w:val="24"/>
        </w:rPr>
      </w:pPr>
    </w:p>
    <w:p w14:paraId="730419F2" w14:textId="7F6448DA" w:rsidR="00677AF5" w:rsidRDefault="00677AF5" w:rsidP="000D513A">
      <w:pPr>
        <w:rPr>
          <w:sz w:val="24"/>
          <w:szCs w:val="24"/>
        </w:rPr>
      </w:pPr>
    </w:p>
    <w:p w14:paraId="60F7C605" w14:textId="7E56E28D" w:rsidR="00677AF5" w:rsidRDefault="00677AF5" w:rsidP="00677AF5">
      <w:pPr>
        <w:rPr>
          <w:sz w:val="24"/>
          <w:szCs w:val="24"/>
        </w:rPr>
      </w:pPr>
      <w:r>
        <w:rPr>
          <w:b/>
          <w:bCs/>
          <w:sz w:val="24"/>
          <w:szCs w:val="24"/>
        </w:rPr>
        <w:t>2</w:t>
      </w:r>
      <w:r w:rsidRPr="00113568">
        <w:rPr>
          <w:b/>
          <w:bCs/>
          <w:sz w:val="24"/>
          <w:szCs w:val="24"/>
        </w:rPr>
        <w:t>.</w:t>
      </w:r>
      <w:r>
        <w:rPr>
          <w:b/>
          <w:bCs/>
          <w:sz w:val="24"/>
          <w:szCs w:val="24"/>
        </w:rPr>
        <w:tab/>
      </w:r>
      <w:r>
        <w:rPr>
          <w:sz w:val="24"/>
          <w:szCs w:val="24"/>
        </w:rPr>
        <w:t xml:space="preserve">The advantage of fractional distillation over simple distillation is that fractional distillation can </w:t>
      </w:r>
      <w:r w:rsidR="00926CB7">
        <w:rPr>
          <w:sz w:val="24"/>
          <w:szCs w:val="24"/>
        </w:rPr>
        <w:t>purify liquids better, in a sense that it can separate substances to its respective fractions better</w:t>
      </w:r>
      <w:r>
        <w:rPr>
          <w:sz w:val="24"/>
          <w:szCs w:val="24"/>
        </w:rPr>
        <w:t xml:space="preserve">. In addition, while the two distillations are similar to each other, the only difference between them is that the fractional distillation has a fractional column attached to it, which allows the liquid to cool down and only let vapor with a low boiling point to travel through. </w:t>
      </w:r>
    </w:p>
    <w:p w14:paraId="663E43BD" w14:textId="7DB9A810" w:rsidR="00236AE0" w:rsidRDefault="00236AE0" w:rsidP="00677AF5">
      <w:pPr>
        <w:rPr>
          <w:sz w:val="24"/>
          <w:szCs w:val="24"/>
        </w:rPr>
      </w:pPr>
    </w:p>
    <w:p w14:paraId="5671580F" w14:textId="77777777" w:rsidR="00236AE0" w:rsidRDefault="00236AE0" w:rsidP="00677AF5">
      <w:pPr>
        <w:rPr>
          <w:sz w:val="24"/>
          <w:szCs w:val="24"/>
        </w:rPr>
      </w:pPr>
    </w:p>
    <w:p w14:paraId="076534F6" w14:textId="554C272B" w:rsidR="00677AF5" w:rsidRDefault="00677AF5" w:rsidP="00677AF5">
      <w:pPr>
        <w:rPr>
          <w:sz w:val="24"/>
          <w:szCs w:val="24"/>
        </w:rPr>
      </w:pPr>
      <w:r>
        <w:rPr>
          <w:b/>
          <w:bCs/>
          <w:sz w:val="24"/>
          <w:szCs w:val="24"/>
        </w:rPr>
        <w:t xml:space="preserve">3. </w:t>
      </w:r>
      <w:r>
        <w:rPr>
          <w:sz w:val="24"/>
          <w:szCs w:val="24"/>
        </w:rPr>
        <w:tab/>
      </w:r>
      <w:r w:rsidR="00236AE0">
        <w:rPr>
          <w:sz w:val="24"/>
          <w:szCs w:val="24"/>
        </w:rPr>
        <w:t>An azeotrope is two substances in a mixture that have a constant boiling point throughout the entire distillation process. In this experiment, 5% of the distillation should be water, which is a result of condensation with the ethanol. The other 95% should be the targeted ethanol we were supposed to make in the distillation. This ratio between water and ethanol is the result of the azeotrope mixture, which lowers the boiling point of the mixture and hinders us from getting the pure ethanol.</w:t>
      </w:r>
    </w:p>
    <w:p w14:paraId="65876FCA" w14:textId="17D88A0D" w:rsidR="00236AE0" w:rsidRDefault="00236AE0" w:rsidP="00677AF5">
      <w:pPr>
        <w:rPr>
          <w:sz w:val="24"/>
          <w:szCs w:val="24"/>
        </w:rPr>
      </w:pPr>
    </w:p>
    <w:p w14:paraId="6934DD40" w14:textId="5E725363" w:rsidR="00236AE0" w:rsidRDefault="00236AE0" w:rsidP="00677AF5">
      <w:pPr>
        <w:rPr>
          <w:sz w:val="24"/>
          <w:szCs w:val="24"/>
        </w:rPr>
      </w:pPr>
      <w:r>
        <w:rPr>
          <w:b/>
          <w:bCs/>
          <w:sz w:val="24"/>
          <w:szCs w:val="24"/>
        </w:rPr>
        <w:t>4.</w:t>
      </w:r>
      <w:r>
        <w:rPr>
          <w:b/>
          <w:bCs/>
          <w:sz w:val="24"/>
          <w:szCs w:val="24"/>
        </w:rPr>
        <w:tab/>
      </w:r>
      <w:r>
        <w:rPr>
          <w:sz w:val="24"/>
          <w:szCs w:val="24"/>
        </w:rPr>
        <w:t>In first setting up our lab, it is critical to prevent air from entering the reaction vessel as this will result in the overoxidation of the ethanol which will turn it to acetic acid.</w:t>
      </w:r>
    </w:p>
    <w:p w14:paraId="62F5F5F9" w14:textId="10EA38B6" w:rsidR="00236AE0" w:rsidRDefault="00236AE0" w:rsidP="00677AF5">
      <w:pPr>
        <w:rPr>
          <w:sz w:val="24"/>
          <w:szCs w:val="24"/>
        </w:rPr>
      </w:pPr>
    </w:p>
    <w:p w14:paraId="048E5D23" w14:textId="15F59F9F" w:rsidR="00236AE0" w:rsidRPr="00236AE0" w:rsidRDefault="00236AE0" w:rsidP="00677AF5">
      <w:pPr>
        <w:rPr>
          <w:sz w:val="24"/>
          <w:szCs w:val="24"/>
        </w:rPr>
      </w:pPr>
      <w:r>
        <w:rPr>
          <w:b/>
          <w:bCs/>
          <w:sz w:val="24"/>
          <w:szCs w:val="24"/>
        </w:rPr>
        <w:t xml:space="preserve">5. </w:t>
      </w:r>
      <w:r>
        <w:rPr>
          <w:sz w:val="24"/>
          <w:szCs w:val="24"/>
        </w:rPr>
        <w:tab/>
        <w:t>In correspondence to the “greenness” of this experiment, we</w:t>
      </w:r>
      <w:r w:rsidR="00C721D6">
        <w:rPr>
          <w:sz w:val="24"/>
          <w:szCs w:val="24"/>
        </w:rPr>
        <w:t xml:space="preserve"> did not produce any waste which is the first principle of Green Chemistry. All of our substances were able to be thrown down the sink as it was not hazardous to the environment. Furthermore, the substances that we used such as the molasses is renewable material, which corresponds to the 7</w:t>
      </w:r>
      <w:r w:rsidR="00C721D6" w:rsidRPr="00C721D6">
        <w:rPr>
          <w:sz w:val="24"/>
          <w:szCs w:val="24"/>
          <w:vertAlign w:val="superscript"/>
        </w:rPr>
        <w:t>th</w:t>
      </w:r>
      <w:r w:rsidR="00C721D6">
        <w:rPr>
          <w:sz w:val="24"/>
          <w:szCs w:val="24"/>
        </w:rPr>
        <w:t xml:space="preserve"> Principle in Green Chemistry. Molasses, which we used to distill and gather the ethanol from is renewable in a sense that it is the byproduct of the processed sugar and not anything depletable such as fossil fuel. Finally, we did not incorporate any hazardous chemicals in our experiment that would be toxic to us or the environment, since our main ingredient was molasses. </w:t>
      </w:r>
    </w:p>
    <w:p w14:paraId="6F1A4913" w14:textId="77777777" w:rsidR="00236AE0" w:rsidRPr="00236AE0" w:rsidRDefault="00236AE0" w:rsidP="00677AF5">
      <w:pPr>
        <w:rPr>
          <w:sz w:val="24"/>
          <w:szCs w:val="24"/>
        </w:rPr>
      </w:pPr>
    </w:p>
    <w:p w14:paraId="25425F83" w14:textId="77777777" w:rsidR="00236AE0" w:rsidRPr="00677AF5" w:rsidRDefault="00236AE0" w:rsidP="00677AF5">
      <w:pPr>
        <w:rPr>
          <w:sz w:val="24"/>
          <w:szCs w:val="24"/>
        </w:rPr>
      </w:pPr>
    </w:p>
    <w:p w14:paraId="454BE1C9" w14:textId="255C20D7" w:rsidR="00677AF5" w:rsidRPr="000D513A" w:rsidRDefault="00677AF5" w:rsidP="000D513A">
      <w:pPr>
        <w:rPr>
          <w:sz w:val="24"/>
          <w:szCs w:val="24"/>
        </w:rPr>
      </w:pPr>
    </w:p>
    <w:sectPr w:rsidR="00677AF5" w:rsidRPr="000D513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9F60A5" w14:textId="77777777" w:rsidR="005047C8" w:rsidRDefault="005047C8" w:rsidP="00070288">
      <w:pPr>
        <w:spacing w:after="0" w:line="240" w:lineRule="auto"/>
      </w:pPr>
      <w:r>
        <w:separator/>
      </w:r>
    </w:p>
  </w:endnote>
  <w:endnote w:type="continuationSeparator" w:id="0">
    <w:p w14:paraId="36561A03" w14:textId="77777777" w:rsidR="005047C8" w:rsidRDefault="005047C8" w:rsidP="00070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F89D71" w14:textId="77777777" w:rsidR="005047C8" w:rsidRDefault="005047C8" w:rsidP="00070288">
      <w:pPr>
        <w:spacing w:after="0" w:line="240" w:lineRule="auto"/>
      </w:pPr>
      <w:r>
        <w:separator/>
      </w:r>
    </w:p>
  </w:footnote>
  <w:footnote w:type="continuationSeparator" w:id="0">
    <w:p w14:paraId="45703FAC" w14:textId="77777777" w:rsidR="005047C8" w:rsidRDefault="005047C8" w:rsidP="000702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F78E6" w14:textId="1BC4654F" w:rsidR="00070288" w:rsidRDefault="00070288" w:rsidP="00070288">
    <w:pPr>
      <w:pStyle w:val="Header"/>
      <w:jc w:val="right"/>
      <w:rPr>
        <w:b/>
        <w:bCs/>
        <w:sz w:val="24"/>
        <w:szCs w:val="24"/>
      </w:rPr>
    </w:pPr>
    <w:r w:rsidRPr="00070288">
      <w:rPr>
        <w:b/>
        <w:bCs/>
        <w:sz w:val="24"/>
        <w:szCs w:val="24"/>
      </w:rPr>
      <w:t>Kobe Maristela</w:t>
    </w:r>
  </w:p>
  <w:p w14:paraId="586F375A" w14:textId="46797F05" w:rsidR="00070288" w:rsidRDefault="00070288" w:rsidP="00070288">
    <w:pPr>
      <w:pStyle w:val="Header"/>
      <w:jc w:val="right"/>
      <w:rPr>
        <w:b/>
        <w:bCs/>
        <w:sz w:val="24"/>
        <w:szCs w:val="24"/>
      </w:rPr>
    </w:pPr>
    <w:r>
      <w:rPr>
        <w:b/>
        <w:bCs/>
        <w:sz w:val="24"/>
        <w:szCs w:val="24"/>
      </w:rPr>
      <w:t>CHEM 345</w:t>
    </w:r>
  </w:p>
  <w:p w14:paraId="2F995D2B" w14:textId="7905CC91" w:rsidR="00070288" w:rsidRPr="00070288" w:rsidRDefault="00070288" w:rsidP="00994BAD">
    <w:pPr>
      <w:pStyle w:val="Header"/>
      <w:jc w:val="right"/>
      <w:rPr>
        <w:b/>
        <w:bCs/>
        <w:sz w:val="24"/>
        <w:szCs w:val="24"/>
      </w:rPr>
    </w:pPr>
    <w:r>
      <w:rPr>
        <w:b/>
        <w:bCs/>
        <w:sz w:val="24"/>
        <w:szCs w:val="24"/>
      </w:rPr>
      <w:t>9/</w:t>
    </w:r>
    <w:r w:rsidR="005E5234">
      <w:rPr>
        <w:b/>
        <w:bCs/>
        <w:sz w:val="24"/>
        <w:szCs w:val="24"/>
      </w:rPr>
      <w:t>29</w:t>
    </w:r>
    <w:r>
      <w:rPr>
        <w:b/>
        <w:bCs/>
        <w:sz w:val="24"/>
        <w:szCs w:val="24"/>
      </w:rPr>
      <w:t>/2019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E2EDF"/>
    <w:multiLevelType w:val="hybridMultilevel"/>
    <w:tmpl w:val="C4B4BAEA"/>
    <w:lvl w:ilvl="0" w:tplc="3F841674">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5F5212"/>
    <w:multiLevelType w:val="hybridMultilevel"/>
    <w:tmpl w:val="820A3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E9A126F"/>
    <w:multiLevelType w:val="hybridMultilevel"/>
    <w:tmpl w:val="AE244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6337BE"/>
    <w:multiLevelType w:val="hybridMultilevel"/>
    <w:tmpl w:val="7B782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3179EF"/>
    <w:multiLevelType w:val="hybridMultilevel"/>
    <w:tmpl w:val="1452E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324E79"/>
    <w:multiLevelType w:val="hybridMultilevel"/>
    <w:tmpl w:val="9E26A5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AC7B89"/>
    <w:multiLevelType w:val="hybridMultilevel"/>
    <w:tmpl w:val="B5003BB8"/>
    <w:lvl w:ilvl="0" w:tplc="DBEC6C0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A5772E"/>
    <w:multiLevelType w:val="hybridMultilevel"/>
    <w:tmpl w:val="BE8692AA"/>
    <w:lvl w:ilvl="0" w:tplc="5AE0A088">
      <w:numFmt w:val="bullet"/>
      <w:lvlText w:val=""/>
      <w:lvlJc w:val="left"/>
      <w:pPr>
        <w:ind w:left="-630" w:hanging="360"/>
      </w:pPr>
      <w:rPr>
        <w:rFonts w:ascii="Symbol" w:eastAsiaTheme="minorHAnsi" w:hAnsi="Symbol" w:cstheme="minorBidi"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8" w15:restartNumberingAfterBreak="0">
    <w:nsid w:val="6A4E07F3"/>
    <w:multiLevelType w:val="hybridMultilevel"/>
    <w:tmpl w:val="61045C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A7052F"/>
    <w:multiLevelType w:val="hybridMultilevel"/>
    <w:tmpl w:val="335E2C66"/>
    <w:lvl w:ilvl="0" w:tplc="5AE0A088">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E21E8A"/>
    <w:multiLevelType w:val="hybridMultilevel"/>
    <w:tmpl w:val="7D2A53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27411EE"/>
    <w:multiLevelType w:val="hybridMultilevel"/>
    <w:tmpl w:val="069CE7E4"/>
    <w:lvl w:ilvl="0" w:tplc="5AE0A08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6A6804"/>
    <w:multiLevelType w:val="hybridMultilevel"/>
    <w:tmpl w:val="81866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227A66"/>
    <w:multiLevelType w:val="hybridMultilevel"/>
    <w:tmpl w:val="F2567554"/>
    <w:lvl w:ilvl="0" w:tplc="04090019">
      <w:start w:val="1"/>
      <w:numFmt w:val="lowerLetter"/>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11"/>
  </w:num>
  <w:num w:numId="2">
    <w:abstractNumId w:val="7"/>
  </w:num>
  <w:num w:numId="3">
    <w:abstractNumId w:val="9"/>
  </w:num>
  <w:num w:numId="4">
    <w:abstractNumId w:val="13"/>
  </w:num>
  <w:num w:numId="5">
    <w:abstractNumId w:val="5"/>
  </w:num>
  <w:num w:numId="6">
    <w:abstractNumId w:val="8"/>
  </w:num>
  <w:num w:numId="7">
    <w:abstractNumId w:val="1"/>
  </w:num>
  <w:num w:numId="8">
    <w:abstractNumId w:val="10"/>
  </w:num>
  <w:num w:numId="9">
    <w:abstractNumId w:val="6"/>
  </w:num>
  <w:num w:numId="10">
    <w:abstractNumId w:val="0"/>
  </w:num>
  <w:num w:numId="11">
    <w:abstractNumId w:val="12"/>
  </w:num>
  <w:num w:numId="12">
    <w:abstractNumId w:val="4"/>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288"/>
    <w:rsid w:val="00002FB6"/>
    <w:rsid w:val="00017437"/>
    <w:rsid w:val="000406A2"/>
    <w:rsid w:val="00043C78"/>
    <w:rsid w:val="00060086"/>
    <w:rsid w:val="00070288"/>
    <w:rsid w:val="000A5B11"/>
    <w:rsid w:val="000D513A"/>
    <w:rsid w:val="00105C09"/>
    <w:rsid w:val="00106799"/>
    <w:rsid w:val="00113568"/>
    <w:rsid w:val="00162D3C"/>
    <w:rsid w:val="00181BD9"/>
    <w:rsid w:val="00195068"/>
    <w:rsid w:val="001974EA"/>
    <w:rsid w:val="001C3454"/>
    <w:rsid w:val="001C3973"/>
    <w:rsid w:val="00236AE0"/>
    <w:rsid w:val="0024159D"/>
    <w:rsid w:val="0032014C"/>
    <w:rsid w:val="0032257E"/>
    <w:rsid w:val="003849A2"/>
    <w:rsid w:val="004454D5"/>
    <w:rsid w:val="004E7E7F"/>
    <w:rsid w:val="005047C8"/>
    <w:rsid w:val="005533BA"/>
    <w:rsid w:val="00567257"/>
    <w:rsid w:val="005953D4"/>
    <w:rsid w:val="005E05A5"/>
    <w:rsid w:val="005E5234"/>
    <w:rsid w:val="005F52D8"/>
    <w:rsid w:val="00603B6B"/>
    <w:rsid w:val="00604FAD"/>
    <w:rsid w:val="00663410"/>
    <w:rsid w:val="00677AF5"/>
    <w:rsid w:val="006817EC"/>
    <w:rsid w:val="00747B52"/>
    <w:rsid w:val="00794E2D"/>
    <w:rsid w:val="00827866"/>
    <w:rsid w:val="00836274"/>
    <w:rsid w:val="00863408"/>
    <w:rsid w:val="008B61DF"/>
    <w:rsid w:val="008F587F"/>
    <w:rsid w:val="009267BF"/>
    <w:rsid w:val="00926CB7"/>
    <w:rsid w:val="00961412"/>
    <w:rsid w:val="00994BAD"/>
    <w:rsid w:val="009A527F"/>
    <w:rsid w:val="009C16B5"/>
    <w:rsid w:val="009F0501"/>
    <w:rsid w:val="009F4D27"/>
    <w:rsid w:val="00A01748"/>
    <w:rsid w:val="00A16984"/>
    <w:rsid w:val="00A3613A"/>
    <w:rsid w:val="00A47891"/>
    <w:rsid w:val="00A64F17"/>
    <w:rsid w:val="00A76207"/>
    <w:rsid w:val="00AB3C8C"/>
    <w:rsid w:val="00AC108F"/>
    <w:rsid w:val="00B37B69"/>
    <w:rsid w:val="00B932E9"/>
    <w:rsid w:val="00BB4D5B"/>
    <w:rsid w:val="00C54330"/>
    <w:rsid w:val="00C645A1"/>
    <w:rsid w:val="00C6595E"/>
    <w:rsid w:val="00C721D6"/>
    <w:rsid w:val="00CA59E2"/>
    <w:rsid w:val="00CB641C"/>
    <w:rsid w:val="00D0048F"/>
    <w:rsid w:val="00D36077"/>
    <w:rsid w:val="00D6307F"/>
    <w:rsid w:val="00DC1836"/>
    <w:rsid w:val="00DE4D53"/>
    <w:rsid w:val="00DE7517"/>
    <w:rsid w:val="00E11C9C"/>
    <w:rsid w:val="00E154AB"/>
    <w:rsid w:val="00E3090C"/>
    <w:rsid w:val="00E5484D"/>
    <w:rsid w:val="00E906D1"/>
    <w:rsid w:val="00EB1FA5"/>
    <w:rsid w:val="00EF281C"/>
    <w:rsid w:val="00EF504E"/>
    <w:rsid w:val="00F35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1106E"/>
  <w15:chartTrackingRefBased/>
  <w15:docId w15:val="{542A6649-5C6A-4672-B115-728A01A10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2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288"/>
  </w:style>
  <w:style w:type="paragraph" w:styleId="Footer">
    <w:name w:val="footer"/>
    <w:basedOn w:val="Normal"/>
    <w:link w:val="FooterChar"/>
    <w:uiPriority w:val="99"/>
    <w:unhideWhenUsed/>
    <w:rsid w:val="000702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288"/>
  </w:style>
  <w:style w:type="paragraph" w:styleId="Title">
    <w:name w:val="Title"/>
    <w:basedOn w:val="Normal"/>
    <w:next w:val="Normal"/>
    <w:link w:val="TitleChar"/>
    <w:uiPriority w:val="10"/>
    <w:qFormat/>
    <w:rsid w:val="000702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28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53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4330"/>
    <w:pPr>
      <w:ind w:left="720"/>
      <w:contextualSpacing/>
    </w:pPr>
  </w:style>
  <w:style w:type="character" w:styleId="PlaceholderText">
    <w:name w:val="Placeholder Text"/>
    <w:basedOn w:val="DefaultParagraphFont"/>
    <w:uiPriority w:val="99"/>
    <w:semiHidden/>
    <w:rsid w:val="009C16B5"/>
    <w:rPr>
      <w:color w:val="808080"/>
    </w:rPr>
  </w:style>
  <w:style w:type="paragraph" w:styleId="BalloonText">
    <w:name w:val="Balloon Text"/>
    <w:basedOn w:val="Normal"/>
    <w:link w:val="BalloonTextChar"/>
    <w:uiPriority w:val="99"/>
    <w:semiHidden/>
    <w:unhideWhenUsed/>
    <w:rsid w:val="00BB4D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4D5B"/>
    <w:rPr>
      <w:rFonts w:ascii="Segoe UI" w:hAnsi="Segoe UI" w:cs="Segoe UI"/>
      <w:sz w:val="18"/>
      <w:szCs w:val="18"/>
    </w:rPr>
  </w:style>
  <w:style w:type="paragraph" w:styleId="Caption">
    <w:name w:val="caption"/>
    <w:basedOn w:val="Normal"/>
    <w:next w:val="Normal"/>
    <w:uiPriority w:val="35"/>
    <w:unhideWhenUsed/>
    <w:qFormat/>
    <w:rsid w:val="0066341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A7A4A-D3AA-4386-B527-145FB1E19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5</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Kobe Maristela</dc:creator>
  <cp:keywords/>
  <dc:description/>
  <cp:lastModifiedBy>Kobe Maristela</cp:lastModifiedBy>
  <cp:revision>5</cp:revision>
  <cp:lastPrinted>2019-09-30T07:56:00Z</cp:lastPrinted>
  <dcterms:created xsi:type="dcterms:W3CDTF">2019-09-30T05:28:00Z</dcterms:created>
  <dcterms:modified xsi:type="dcterms:W3CDTF">2019-09-30T08:02:00Z</dcterms:modified>
</cp:coreProperties>
</file>