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3FA15" w14:textId="77777777" w:rsidR="00B40470" w:rsidRDefault="001925F5">
      <w:pPr>
        <w:spacing w:after="0" w:line="259" w:lineRule="auto"/>
        <w:ind w:left="0" w:firstLine="0"/>
        <w:jc w:val="center"/>
      </w:pPr>
      <w:r>
        <w:rPr>
          <w:sz w:val="28"/>
        </w:rPr>
        <w:t>CS 446 Homework 3</w:t>
      </w:r>
      <w:r>
        <w:rPr>
          <w:b/>
        </w:rPr>
        <w:t xml:space="preserve"> </w:t>
      </w:r>
    </w:p>
    <w:p w14:paraId="773DD955" w14:textId="77777777" w:rsidR="00B40470" w:rsidRDefault="001925F5">
      <w:pPr>
        <w:spacing w:after="0" w:line="259" w:lineRule="auto"/>
        <w:ind w:left="0" w:firstLine="0"/>
      </w:pPr>
      <w:r>
        <w:rPr>
          <w:b/>
        </w:rPr>
        <w:t xml:space="preserve"> </w:t>
      </w:r>
    </w:p>
    <w:p w14:paraId="1AC78CB0" w14:textId="77777777" w:rsidR="00B40470" w:rsidRDefault="001925F5">
      <w:pPr>
        <w:pStyle w:val="Heading1"/>
        <w:ind w:left="-5"/>
      </w:pPr>
      <w:r>
        <w:t xml:space="preserve">Chapter 5 </w:t>
      </w:r>
    </w:p>
    <w:p w14:paraId="746D0AAF" w14:textId="6E2A4D1E" w:rsidR="00B40470" w:rsidRDefault="001925F5">
      <w:pPr>
        <w:numPr>
          <w:ilvl w:val="0"/>
          <w:numId w:val="1"/>
        </w:numPr>
        <w:ind w:hanging="242"/>
      </w:pPr>
      <w:r>
        <w:t xml:space="preserve">Compare RAID level 0 through 5 with respect to read performance, write performance, space overhead, and reliability. </w:t>
      </w:r>
    </w:p>
    <w:tbl>
      <w:tblPr>
        <w:tblStyle w:val="GridTable3"/>
        <w:tblW w:w="10635" w:type="dxa"/>
        <w:tblLook w:val="04A0" w:firstRow="1" w:lastRow="0" w:firstColumn="1" w:lastColumn="0" w:noHBand="0" w:noVBand="1"/>
      </w:tblPr>
      <w:tblGrid>
        <w:gridCol w:w="995"/>
        <w:gridCol w:w="2262"/>
        <w:gridCol w:w="2353"/>
        <w:gridCol w:w="2443"/>
        <w:gridCol w:w="2582"/>
      </w:tblGrid>
      <w:tr w:rsidR="00DB0AAC" w14:paraId="129591DA" w14:textId="61B1A6CC" w:rsidTr="005D2D55">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995" w:type="dxa"/>
          </w:tcPr>
          <w:p w14:paraId="5CDDE738" w14:textId="4F02DCB9" w:rsidR="00DB0AAC" w:rsidRPr="0091797A" w:rsidRDefault="00DB0AAC" w:rsidP="0091797A">
            <w:pPr>
              <w:ind w:left="0" w:firstLine="0"/>
              <w:jc w:val="center"/>
              <w:rPr>
                <w:b w:val="0"/>
                <w:bCs w:val="0"/>
              </w:rPr>
            </w:pPr>
          </w:p>
        </w:tc>
        <w:tc>
          <w:tcPr>
            <w:tcW w:w="2262" w:type="dxa"/>
          </w:tcPr>
          <w:p w14:paraId="47FC2510" w14:textId="5BCC4381" w:rsidR="00DB0AAC" w:rsidRPr="007206D2" w:rsidRDefault="00DB0AAC" w:rsidP="0091797A">
            <w:pPr>
              <w:ind w:left="0" w:firstLine="0"/>
              <w:jc w:val="center"/>
              <w:cnfStyle w:val="100000000000" w:firstRow="1" w:lastRow="0" w:firstColumn="0" w:lastColumn="0" w:oddVBand="0" w:evenVBand="0" w:oddHBand="0" w:evenHBand="0" w:firstRowFirstColumn="0" w:firstRowLastColumn="0" w:lastRowFirstColumn="0" w:lastRowLastColumn="0"/>
            </w:pPr>
            <w:r>
              <w:t>Read Performance</w:t>
            </w:r>
          </w:p>
        </w:tc>
        <w:tc>
          <w:tcPr>
            <w:tcW w:w="2353" w:type="dxa"/>
          </w:tcPr>
          <w:p w14:paraId="2F26A8DC" w14:textId="0251A67B" w:rsidR="00DB0AAC" w:rsidRPr="007206D2" w:rsidRDefault="00DB0AAC" w:rsidP="0091797A">
            <w:pPr>
              <w:ind w:left="0" w:firstLine="0"/>
              <w:jc w:val="center"/>
              <w:cnfStyle w:val="100000000000" w:firstRow="1" w:lastRow="0" w:firstColumn="0" w:lastColumn="0" w:oddVBand="0" w:evenVBand="0" w:oddHBand="0" w:evenHBand="0" w:firstRowFirstColumn="0" w:firstRowLastColumn="0" w:lastRowFirstColumn="0" w:lastRowLastColumn="0"/>
            </w:pPr>
            <w:r>
              <w:t>Write Performance</w:t>
            </w:r>
          </w:p>
        </w:tc>
        <w:tc>
          <w:tcPr>
            <w:tcW w:w="2443" w:type="dxa"/>
          </w:tcPr>
          <w:p w14:paraId="7928D5C9" w14:textId="3D558D99" w:rsidR="00DB0AAC" w:rsidRPr="007206D2" w:rsidRDefault="00DB0AAC" w:rsidP="0091797A">
            <w:pPr>
              <w:ind w:left="0" w:firstLine="0"/>
              <w:jc w:val="center"/>
              <w:cnfStyle w:val="100000000000" w:firstRow="1" w:lastRow="0" w:firstColumn="0" w:lastColumn="0" w:oddVBand="0" w:evenVBand="0" w:oddHBand="0" w:evenHBand="0" w:firstRowFirstColumn="0" w:firstRowLastColumn="0" w:lastRowFirstColumn="0" w:lastRowLastColumn="0"/>
            </w:pPr>
            <w:r>
              <w:t>Space Overhead</w:t>
            </w:r>
          </w:p>
        </w:tc>
        <w:tc>
          <w:tcPr>
            <w:tcW w:w="2582" w:type="dxa"/>
          </w:tcPr>
          <w:p w14:paraId="2E9E865E" w14:textId="4DF29940" w:rsidR="00DB0AAC" w:rsidRPr="007206D2" w:rsidRDefault="00DB0AAC" w:rsidP="0091797A">
            <w:pPr>
              <w:ind w:left="0" w:firstLine="0"/>
              <w:jc w:val="center"/>
              <w:cnfStyle w:val="100000000000" w:firstRow="1" w:lastRow="0" w:firstColumn="0" w:lastColumn="0" w:oddVBand="0" w:evenVBand="0" w:oddHBand="0" w:evenHBand="0" w:firstRowFirstColumn="0" w:firstRowLastColumn="0" w:lastRowFirstColumn="0" w:lastRowLastColumn="0"/>
            </w:pPr>
            <w:r>
              <w:t>Reliability</w:t>
            </w:r>
          </w:p>
        </w:tc>
      </w:tr>
      <w:tr w:rsidR="00DB0AAC" w14:paraId="36A940B6" w14:textId="21EDF06F" w:rsidTr="005D2D55">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F091989" w14:textId="0A738B5A" w:rsidR="00DB0AAC" w:rsidRPr="007206D2" w:rsidRDefault="00DB0AAC" w:rsidP="0091797A">
            <w:pPr>
              <w:ind w:left="0" w:firstLine="0"/>
              <w:rPr>
                <w:b/>
                <w:bCs/>
              </w:rPr>
            </w:pPr>
            <w:r>
              <w:rPr>
                <w:b/>
                <w:bCs/>
              </w:rPr>
              <w:t>RAID 0</w:t>
            </w:r>
          </w:p>
        </w:tc>
        <w:tc>
          <w:tcPr>
            <w:tcW w:w="2262" w:type="dxa"/>
            <w:vAlign w:val="center"/>
          </w:tcPr>
          <w:p w14:paraId="6B255F3B" w14:textId="44887AFD" w:rsidR="00DB0AAC" w:rsidRPr="005F5751" w:rsidRDefault="00DB0AAC"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High Performance</w:t>
            </w:r>
            <w:r w:rsidR="00137AAF">
              <w:rPr>
                <w:b/>
                <w:bCs/>
                <w:i/>
                <w:iCs/>
                <w:color w:val="C00000"/>
              </w:rPr>
              <w:t>; parallel and simultaneous read operations</w:t>
            </w:r>
          </w:p>
        </w:tc>
        <w:tc>
          <w:tcPr>
            <w:tcW w:w="2353" w:type="dxa"/>
            <w:vAlign w:val="center"/>
          </w:tcPr>
          <w:p w14:paraId="13C338B2" w14:textId="512185E3" w:rsidR="00DB0AAC" w:rsidRPr="005F5751" w:rsidRDefault="00DB0AAC"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High Performance</w:t>
            </w:r>
            <w:r w:rsidR="00137AAF">
              <w:rPr>
                <w:b/>
                <w:bCs/>
                <w:i/>
                <w:iCs/>
                <w:color w:val="C00000"/>
              </w:rPr>
              <w:t>; randomized and concurrent writes</w:t>
            </w:r>
          </w:p>
        </w:tc>
        <w:tc>
          <w:tcPr>
            <w:tcW w:w="2443" w:type="dxa"/>
            <w:vAlign w:val="center"/>
          </w:tcPr>
          <w:p w14:paraId="4362CB9F" w14:textId="69F047F9" w:rsidR="00DB0AAC" w:rsidRPr="005F5751" w:rsidRDefault="00DB0AAC"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Requires 2 drives minimum. Data is striped and written onto multiple drives.</w:t>
            </w:r>
            <w:r w:rsidR="008A5367">
              <w:rPr>
                <w:b/>
                <w:bCs/>
                <w:i/>
                <w:iCs/>
                <w:color w:val="C00000"/>
              </w:rPr>
              <w:t xml:space="preserve"> No space overhead</w:t>
            </w:r>
          </w:p>
        </w:tc>
        <w:tc>
          <w:tcPr>
            <w:tcW w:w="2582" w:type="dxa"/>
            <w:vAlign w:val="center"/>
          </w:tcPr>
          <w:p w14:paraId="402A6D20" w14:textId="6038D7DD" w:rsidR="00DB0AAC" w:rsidRPr="005F5751" w:rsidRDefault="00DB0AAC"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Offers no support for data redundancy, fault tolerance, or error detection. Failure will result in full data loss.</w:t>
            </w:r>
          </w:p>
        </w:tc>
      </w:tr>
      <w:tr w:rsidR="00DB0AAC" w14:paraId="395C5680" w14:textId="30AEB5E6" w:rsidTr="005D2D55">
        <w:trPr>
          <w:trHeight w:val="184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6246907" w14:textId="32D2E37A" w:rsidR="00DB0AAC" w:rsidRPr="007206D2" w:rsidRDefault="00DB0AAC" w:rsidP="0091797A">
            <w:pPr>
              <w:ind w:left="0" w:firstLine="0"/>
              <w:rPr>
                <w:b/>
                <w:bCs/>
              </w:rPr>
            </w:pPr>
            <w:r>
              <w:rPr>
                <w:b/>
                <w:bCs/>
              </w:rPr>
              <w:t>RAID 1</w:t>
            </w:r>
          </w:p>
        </w:tc>
        <w:tc>
          <w:tcPr>
            <w:tcW w:w="2262" w:type="dxa"/>
            <w:vAlign w:val="center"/>
          </w:tcPr>
          <w:p w14:paraId="0DDDDC08" w14:textId="0B7A1444"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Fast read speed as either disk can be used to read data</w:t>
            </w:r>
            <w:r w:rsidR="00137AAF">
              <w:rPr>
                <w:b/>
                <w:bCs/>
                <w:i/>
                <w:iCs/>
                <w:color w:val="C00000"/>
              </w:rPr>
              <w:t>; read operation double of RAID 0</w:t>
            </w:r>
          </w:p>
        </w:tc>
        <w:tc>
          <w:tcPr>
            <w:tcW w:w="2353" w:type="dxa"/>
            <w:vAlign w:val="center"/>
          </w:tcPr>
          <w:p w14:paraId="134ED203" w14:textId="2BCC9B49" w:rsidR="00DB0AAC" w:rsidRPr="005F5751" w:rsidRDefault="00A26866"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Pr>
                <w:b/>
                <w:bCs/>
                <w:i/>
                <w:iCs/>
                <w:color w:val="C00000"/>
              </w:rPr>
              <w:t>Moderate</w:t>
            </w:r>
            <w:r w:rsidR="00843355" w:rsidRPr="005F5751">
              <w:rPr>
                <w:b/>
                <w:bCs/>
                <w:i/>
                <w:iCs/>
                <w:color w:val="C00000"/>
              </w:rPr>
              <w:t xml:space="preserve"> performance as both drives need to be written with same data</w:t>
            </w:r>
            <w:r>
              <w:rPr>
                <w:b/>
                <w:bCs/>
                <w:i/>
                <w:iCs/>
                <w:color w:val="C00000"/>
              </w:rPr>
              <w:t>; bottlenecked by slower drive</w:t>
            </w:r>
          </w:p>
        </w:tc>
        <w:tc>
          <w:tcPr>
            <w:tcW w:w="2443" w:type="dxa"/>
            <w:vAlign w:val="center"/>
          </w:tcPr>
          <w:p w14:paraId="51DB6BEB" w14:textId="56453328" w:rsidR="00843355"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Requires 2 drives minimum. Data is mirrored on both drives</w:t>
            </w:r>
            <w:r w:rsidR="008A5367">
              <w:rPr>
                <w:b/>
                <w:bCs/>
                <w:i/>
                <w:iCs/>
                <w:color w:val="C00000"/>
              </w:rPr>
              <w:t>. 100% space overhead</w:t>
            </w:r>
          </w:p>
        </w:tc>
        <w:tc>
          <w:tcPr>
            <w:tcW w:w="2582" w:type="dxa"/>
            <w:vAlign w:val="center"/>
          </w:tcPr>
          <w:p w14:paraId="69C8045D" w14:textId="451E7CA5"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Offers data redundancy and fault tolerance</w:t>
            </w:r>
            <w:r w:rsidR="00A44C35">
              <w:rPr>
                <w:b/>
                <w:bCs/>
                <w:i/>
                <w:iCs/>
                <w:color w:val="C00000"/>
              </w:rPr>
              <w:t>;</w:t>
            </w:r>
            <w:r w:rsidRPr="005F5751">
              <w:rPr>
                <w:b/>
                <w:bCs/>
                <w:i/>
                <w:iCs/>
                <w:color w:val="C00000"/>
              </w:rPr>
              <w:t xml:space="preserve"> if any one drive fails the other will be able to take over.</w:t>
            </w:r>
          </w:p>
        </w:tc>
      </w:tr>
      <w:tr w:rsidR="00DB0AAC" w14:paraId="5AF04026" w14:textId="416A3B00" w:rsidTr="005D2D55">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266F49DD" w14:textId="71C061B7" w:rsidR="00DB0AAC" w:rsidRPr="007206D2" w:rsidRDefault="00DB0AAC" w:rsidP="0091797A">
            <w:pPr>
              <w:ind w:left="0" w:firstLine="0"/>
              <w:rPr>
                <w:b/>
                <w:bCs/>
              </w:rPr>
            </w:pPr>
            <w:r>
              <w:rPr>
                <w:b/>
                <w:bCs/>
              </w:rPr>
              <w:t>RAID 2</w:t>
            </w:r>
          </w:p>
        </w:tc>
        <w:tc>
          <w:tcPr>
            <w:tcW w:w="2262" w:type="dxa"/>
            <w:vAlign w:val="center"/>
          </w:tcPr>
          <w:p w14:paraId="16716334" w14:textId="5B31A98C" w:rsidR="00DB0AAC" w:rsidRPr="005F5751" w:rsidRDefault="00137AAF"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Pr>
                <w:b/>
                <w:bCs/>
                <w:i/>
                <w:iCs/>
                <w:color w:val="C00000"/>
              </w:rPr>
              <w:t>High</w:t>
            </w:r>
            <w:r w:rsidR="00EB08E1" w:rsidRPr="005F5751">
              <w:rPr>
                <w:b/>
                <w:bCs/>
                <w:i/>
                <w:iCs/>
                <w:color w:val="C00000"/>
              </w:rPr>
              <w:t xml:space="preserve"> Performance</w:t>
            </w:r>
            <w:r>
              <w:rPr>
                <w:b/>
                <w:bCs/>
                <w:i/>
                <w:iCs/>
                <w:color w:val="C00000"/>
              </w:rPr>
              <w:t>; parallel read operations</w:t>
            </w:r>
          </w:p>
        </w:tc>
        <w:tc>
          <w:tcPr>
            <w:tcW w:w="2353" w:type="dxa"/>
            <w:vAlign w:val="center"/>
          </w:tcPr>
          <w:p w14:paraId="16F7730C" w14:textId="79CC35EA" w:rsidR="00DB0AAC" w:rsidRPr="005F5751" w:rsidRDefault="00A26866"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Pr>
                <w:b/>
                <w:bCs/>
                <w:i/>
                <w:iCs/>
                <w:color w:val="C00000"/>
              </w:rPr>
              <w:t>Moderate</w:t>
            </w:r>
            <w:r w:rsidR="00EB08E1" w:rsidRPr="005F5751">
              <w:rPr>
                <w:b/>
                <w:bCs/>
                <w:i/>
                <w:iCs/>
                <w:color w:val="C00000"/>
              </w:rPr>
              <w:t xml:space="preserve"> performance</w:t>
            </w:r>
            <w:r>
              <w:rPr>
                <w:b/>
                <w:bCs/>
                <w:i/>
                <w:iCs/>
                <w:color w:val="C00000"/>
              </w:rPr>
              <w:t>: similar speeds to other RAID groups</w:t>
            </w:r>
          </w:p>
        </w:tc>
        <w:tc>
          <w:tcPr>
            <w:tcW w:w="2443" w:type="dxa"/>
            <w:vAlign w:val="center"/>
          </w:tcPr>
          <w:p w14:paraId="2E054CD5" w14:textId="52BDE388" w:rsidR="00DB0AAC" w:rsidRPr="005F5751" w:rsidRDefault="00843355"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Minimum 3 disks. Bit level stripping with parity. Parity information stored on 3</w:t>
            </w:r>
            <w:r w:rsidRPr="005F5751">
              <w:rPr>
                <w:b/>
                <w:bCs/>
                <w:i/>
                <w:iCs/>
                <w:color w:val="C00000"/>
                <w:vertAlign w:val="superscript"/>
              </w:rPr>
              <w:t>rd</w:t>
            </w:r>
            <w:r w:rsidRPr="005F5751">
              <w:rPr>
                <w:b/>
                <w:bCs/>
                <w:i/>
                <w:iCs/>
                <w:color w:val="C00000"/>
              </w:rPr>
              <w:t xml:space="preserve"> disk</w:t>
            </w:r>
            <w:r w:rsidR="008A5367">
              <w:rPr>
                <w:b/>
                <w:bCs/>
                <w:i/>
                <w:iCs/>
                <w:color w:val="C00000"/>
              </w:rPr>
              <w:t xml:space="preserve">. 6 parity drives </w:t>
            </w:r>
            <w:r w:rsidR="008A5367" w:rsidRPr="008A5367">
              <w:rPr>
                <w:b/>
                <w:bCs/>
                <w:i/>
                <w:iCs/>
                <w:color w:val="C00000"/>
              </w:rPr>
              <w:sym w:font="Wingdings" w:char="F0E0"/>
            </w:r>
            <w:r w:rsidR="008A5367">
              <w:rPr>
                <w:b/>
                <w:bCs/>
                <w:i/>
                <w:iCs/>
                <w:color w:val="C00000"/>
              </w:rPr>
              <w:t xml:space="preserve"> 18.75% space overhead</w:t>
            </w:r>
          </w:p>
        </w:tc>
        <w:tc>
          <w:tcPr>
            <w:tcW w:w="2582" w:type="dxa"/>
            <w:vAlign w:val="center"/>
          </w:tcPr>
          <w:p w14:paraId="1C614712" w14:textId="62EEFE96" w:rsidR="00DB0AAC" w:rsidRPr="005F5751" w:rsidRDefault="00843355"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 xml:space="preserve">Offers </w:t>
            </w:r>
            <w:r w:rsidR="00260976" w:rsidRPr="005F5751">
              <w:rPr>
                <w:b/>
                <w:bCs/>
                <w:i/>
                <w:iCs/>
                <w:color w:val="C00000"/>
              </w:rPr>
              <w:t>error detection</w:t>
            </w:r>
            <w:r w:rsidRPr="005F5751">
              <w:rPr>
                <w:b/>
                <w:bCs/>
                <w:i/>
                <w:iCs/>
                <w:color w:val="C00000"/>
              </w:rPr>
              <w:t xml:space="preserve"> with Hamming code.</w:t>
            </w:r>
            <w:r w:rsidR="00A44C35">
              <w:rPr>
                <w:b/>
                <w:bCs/>
                <w:i/>
                <w:iCs/>
                <w:color w:val="C00000"/>
              </w:rPr>
              <w:t xml:space="preserve"> Detect and correct a single random bit error. </w:t>
            </w:r>
          </w:p>
        </w:tc>
      </w:tr>
      <w:tr w:rsidR="00DB0AAC" w14:paraId="7A9190B4" w14:textId="2724A4D9" w:rsidTr="005D2D55">
        <w:trPr>
          <w:trHeight w:val="175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DD9DE00" w14:textId="50950E76" w:rsidR="00DB0AAC" w:rsidRPr="007206D2" w:rsidRDefault="00DB0AAC" w:rsidP="0091797A">
            <w:pPr>
              <w:ind w:left="0" w:firstLine="0"/>
              <w:rPr>
                <w:b/>
                <w:bCs/>
              </w:rPr>
            </w:pPr>
            <w:r w:rsidRPr="007206D2">
              <w:rPr>
                <w:b/>
                <w:bCs/>
              </w:rPr>
              <w:t>R</w:t>
            </w:r>
            <w:r>
              <w:rPr>
                <w:b/>
                <w:bCs/>
              </w:rPr>
              <w:t>AID 3</w:t>
            </w:r>
          </w:p>
        </w:tc>
        <w:tc>
          <w:tcPr>
            <w:tcW w:w="2262" w:type="dxa"/>
            <w:vAlign w:val="center"/>
          </w:tcPr>
          <w:p w14:paraId="3A268AEE" w14:textId="694BD6DD" w:rsidR="00137AAF" w:rsidRPr="005F5751" w:rsidRDefault="00137AAF"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Pr>
                <w:b/>
                <w:bCs/>
                <w:i/>
                <w:iCs/>
                <w:color w:val="C00000"/>
              </w:rPr>
              <w:t>High</w:t>
            </w:r>
            <w:r w:rsidR="00EB08E1" w:rsidRPr="005F5751">
              <w:rPr>
                <w:b/>
                <w:bCs/>
                <w:i/>
                <w:iCs/>
                <w:color w:val="C00000"/>
              </w:rPr>
              <w:t xml:space="preserve"> Performance</w:t>
            </w:r>
            <w:r>
              <w:rPr>
                <w:b/>
                <w:bCs/>
                <w:i/>
                <w:iCs/>
                <w:color w:val="C00000"/>
              </w:rPr>
              <w:t>; parallel read operations</w:t>
            </w:r>
          </w:p>
        </w:tc>
        <w:tc>
          <w:tcPr>
            <w:tcW w:w="2353" w:type="dxa"/>
            <w:vAlign w:val="center"/>
          </w:tcPr>
          <w:p w14:paraId="73AC99A2" w14:textId="6412C60A" w:rsidR="00DB0AAC" w:rsidRPr="005F5751" w:rsidRDefault="00A26866"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Pr>
                <w:b/>
                <w:bCs/>
                <w:i/>
                <w:iCs/>
                <w:color w:val="C00000"/>
              </w:rPr>
              <w:t>Moderate</w:t>
            </w:r>
            <w:r w:rsidR="00843355" w:rsidRPr="005F5751">
              <w:rPr>
                <w:b/>
                <w:bCs/>
                <w:i/>
                <w:iCs/>
                <w:color w:val="C00000"/>
              </w:rPr>
              <w:t xml:space="preserve"> pe</w:t>
            </w:r>
            <w:r w:rsidR="00EB08E1" w:rsidRPr="005F5751">
              <w:rPr>
                <w:b/>
                <w:bCs/>
                <w:i/>
                <w:iCs/>
                <w:color w:val="C00000"/>
              </w:rPr>
              <w:t>rformance</w:t>
            </w:r>
            <w:r>
              <w:rPr>
                <w:b/>
                <w:bCs/>
                <w:i/>
                <w:iCs/>
                <w:color w:val="C00000"/>
              </w:rPr>
              <w:t>: similar speeds to other RAID groups</w:t>
            </w:r>
          </w:p>
        </w:tc>
        <w:tc>
          <w:tcPr>
            <w:tcW w:w="2443" w:type="dxa"/>
            <w:vAlign w:val="center"/>
          </w:tcPr>
          <w:p w14:paraId="3F8EDF80" w14:textId="4FAB73F9"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 xml:space="preserve">Minimum 3 disks. Uses byte </w:t>
            </w:r>
            <w:r w:rsidR="005D2D55" w:rsidRPr="005F5751">
              <w:rPr>
                <w:b/>
                <w:bCs/>
                <w:i/>
                <w:iCs/>
                <w:color w:val="C00000"/>
              </w:rPr>
              <w:t>level stripping</w:t>
            </w:r>
            <w:r w:rsidRPr="005F5751">
              <w:rPr>
                <w:b/>
                <w:bCs/>
                <w:i/>
                <w:iCs/>
                <w:color w:val="C00000"/>
              </w:rPr>
              <w:t xml:space="preserve"> with parity. Parity information stored on 3</w:t>
            </w:r>
            <w:r w:rsidRPr="005F5751">
              <w:rPr>
                <w:b/>
                <w:bCs/>
                <w:i/>
                <w:iCs/>
                <w:color w:val="C00000"/>
                <w:vertAlign w:val="superscript"/>
              </w:rPr>
              <w:t>rd</w:t>
            </w:r>
            <w:r w:rsidRPr="005F5751">
              <w:rPr>
                <w:b/>
                <w:bCs/>
                <w:i/>
                <w:iCs/>
                <w:color w:val="C00000"/>
              </w:rPr>
              <w:t xml:space="preserve"> disk</w:t>
            </w:r>
            <w:r w:rsidR="008A5367">
              <w:rPr>
                <w:b/>
                <w:bCs/>
                <w:i/>
                <w:iCs/>
                <w:color w:val="C00000"/>
              </w:rPr>
              <w:t xml:space="preserve">. 32-bit data word </w:t>
            </w:r>
            <w:r w:rsidR="008A5367" w:rsidRPr="008A5367">
              <w:rPr>
                <w:b/>
                <w:bCs/>
                <w:i/>
                <w:iCs/>
                <w:color w:val="C00000"/>
              </w:rPr>
              <w:sym w:font="Wingdings" w:char="F0E0"/>
            </w:r>
            <w:r w:rsidR="008A5367">
              <w:rPr>
                <w:b/>
                <w:bCs/>
                <w:i/>
                <w:iCs/>
                <w:color w:val="C00000"/>
              </w:rPr>
              <w:t xml:space="preserve"> 3.13% space overhead</w:t>
            </w:r>
          </w:p>
        </w:tc>
        <w:tc>
          <w:tcPr>
            <w:tcW w:w="2582" w:type="dxa"/>
            <w:vAlign w:val="center"/>
          </w:tcPr>
          <w:p w14:paraId="672110E2" w14:textId="6A321F8C"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No redundancy if parity drive crash</w:t>
            </w:r>
            <w:r w:rsidR="008606B1">
              <w:rPr>
                <w:b/>
                <w:bCs/>
                <w:i/>
                <w:iCs/>
                <w:color w:val="C00000"/>
              </w:rPr>
              <w:t>; Detect single bit error</w:t>
            </w:r>
          </w:p>
        </w:tc>
      </w:tr>
      <w:tr w:rsidR="00DB0AAC" w14:paraId="1E3A6CD8" w14:textId="77777777" w:rsidTr="005D2D55">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7E603BF" w14:textId="5E34039D" w:rsidR="00DB0AAC" w:rsidRPr="007206D2" w:rsidRDefault="00DB0AAC" w:rsidP="0091797A">
            <w:pPr>
              <w:ind w:left="0" w:firstLine="0"/>
              <w:rPr>
                <w:b/>
                <w:bCs/>
              </w:rPr>
            </w:pPr>
            <w:r>
              <w:rPr>
                <w:b/>
                <w:bCs/>
              </w:rPr>
              <w:t>RAID 4</w:t>
            </w:r>
          </w:p>
        </w:tc>
        <w:tc>
          <w:tcPr>
            <w:tcW w:w="2262" w:type="dxa"/>
            <w:vAlign w:val="center"/>
          </w:tcPr>
          <w:p w14:paraId="5E2A9B8A" w14:textId="14D7690F" w:rsidR="00DB0AAC" w:rsidRPr="005F5751" w:rsidRDefault="00137AAF"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Pr>
                <w:b/>
                <w:bCs/>
                <w:i/>
                <w:iCs/>
                <w:color w:val="C00000"/>
              </w:rPr>
              <w:t>High</w:t>
            </w:r>
            <w:r w:rsidR="00EB08E1" w:rsidRPr="005F5751">
              <w:rPr>
                <w:b/>
                <w:bCs/>
                <w:i/>
                <w:iCs/>
                <w:color w:val="C00000"/>
              </w:rPr>
              <w:t xml:space="preserve"> </w:t>
            </w:r>
            <w:r w:rsidR="00541721" w:rsidRPr="005F5751">
              <w:rPr>
                <w:b/>
                <w:bCs/>
                <w:i/>
                <w:iCs/>
                <w:color w:val="C00000"/>
              </w:rPr>
              <w:t>Performance</w:t>
            </w:r>
            <w:r>
              <w:rPr>
                <w:b/>
                <w:bCs/>
                <w:i/>
                <w:iCs/>
                <w:color w:val="C00000"/>
              </w:rPr>
              <w:t>; parallel read operations</w:t>
            </w:r>
          </w:p>
        </w:tc>
        <w:tc>
          <w:tcPr>
            <w:tcW w:w="2353" w:type="dxa"/>
            <w:vAlign w:val="center"/>
          </w:tcPr>
          <w:p w14:paraId="239DDF37" w14:textId="764F395E" w:rsidR="00DB0AAC" w:rsidRPr="005F5751" w:rsidRDefault="00A26866"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Pr>
                <w:b/>
                <w:bCs/>
                <w:i/>
                <w:iCs/>
                <w:color w:val="C00000"/>
              </w:rPr>
              <w:t>Moderate</w:t>
            </w:r>
            <w:r w:rsidR="00EB08E1" w:rsidRPr="005F5751">
              <w:rPr>
                <w:b/>
                <w:bCs/>
                <w:i/>
                <w:iCs/>
                <w:color w:val="C00000"/>
              </w:rPr>
              <w:t xml:space="preserve"> Performance</w:t>
            </w:r>
            <w:r w:rsidR="00541721" w:rsidRPr="005F5751">
              <w:rPr>
                <w:b/>
                <w:bCs/>
                <w:i/>
                <w:iCs/>
                <w:color w:val="C00000"/>
              </w:rPr>
              <w:t>: parity information needs to be stored</w:t>
            </w:r>
          </w:p>
        </w:tc>
        <w:tc>
          <w:tcPr>
            <w:tcW w:w="2443" w:type="dxa"/>
            <w:vAlign w:val="center"/>
          </w:tcPr>
          <w:p w14:paraId="7A8911E6" w14:textId="0ECD9862" w:rsidR="00DB0AAC" w:rsidRPr="005F5751" w:rsidRDefault="00EB08E1"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Minimum 3 drives. Uses block level stripping.</w:t>
            </w:r>
            <w:r w:rsidR="008A5367">
              <w:rPr>
                <w:b/>
                <w:bCs/>
                <w:i/>
                <w:iCs/>
                <w:color w:val="C00000"/>
              </w:rPr>
              <w:t xml:space="preserve"> 33 drives assumption</w:t>
            </w:r>
            <w:r w:rsidR="008A5367" w:rsidRPr="008A5367">
              <w:rPr>
                <w:b/>
                <w:bCs/>
                <w:i/>
                <w:iCs/>
                <w:color w:val="C00000"/>
              </w:rPr>
              <w:t xml:space="preserve"> </w:t>
            </w:r>
            <w:r w:rsidR="008A5367" w:rsidRPr="008A5367">
              <w:rPr>
                <w:b/>
                <w:bCs/>
                <w:i/>
                <w:iCs/>
                <w:color w:val="C00000"/>
              </w:rPr>
              <w:sym w:font="Wingdings" w:char="F0E0"/>
            </w:r>
            <w:r w:rsidR="008A5367">
              <w:rPr>
                <w:b/>
                <w:bCs/>
                <w:i/>
                <w:iCs/>
                <w:color w:val="C00000"/>
              </w:rPr>
              <w:t xml:space="preserve"> </w:t>
            </w:r>
            <w:r w:rsidR="008A5367" w:rsidRPr="008A5367">
              <w:rPr>
                <w:b/>
                <w:bCs/>
                <w:i/>
                <w:iCs/>
                <w:color w:val="C00000"/>
              </w:rPr>
              <w:t>3.13% space overhead</w:t>
            </w:r>
          </w:p>
        </w:tc>
        <w:tc>
          <w:tcPr>
            <w:tcW w:w="2582" w:type="dxa"/>
            <w:vAlign w:val="center"/>
          </w:tcPr>
          <w:p w14:paraId="7780AB59" w14:textId="1FF13B11" w:rsidR="00DB0AAC" w:rsidRPr="005F5751" w:rsidRDefault="00541721" w:rsidP="005D2D55">
            <w:pPr>
              <w:ind w:left="0" w:firstLine="0"/>
              <w:cnfStyle w:val="000000100000" w:firstRow="0" w:lastRow="0" w:firstColumn="0" w:lastColumn="0" w:oddVBand="0" w:evenVBand="0" w:oddHBand="1" w:evenHBand="0" w:firstRowFirstColumn="0" w:firstRowLastColumn="0" w:lastRowFirstColumn="0" w:lastRowLastColumn="0"/>
              <w:rPr>
                <w:b/>
                <w:bCs/>
                <w:i/>
                <w:iCs/>
                <w:color w:val="C00000"/>
              </w:rPr>
            </w:pPr>
            <w:r w:rsidRPr="005F5751">
              <w:rPr>
                <w:b/>
                <w:bCs/>
                <w:i/>
                <w:iCs/>
                <w:color w:val="C00000"/>
              </w:rPr>
              <w:t xml:space="preserve">Provides </w:t>
            </w:r>
            <w:r w:rsidR="005D2D55" w:rsidRPr="005F5751">
              <w:rPr>
                <w:b/>
                <w:bCs/>
                <w:i/>
                <w:iCs/>
                <w:color w:val="C00000"/>
              </w:rPr>
              <w:t>redundancy</w:t>
            </w:r>
            <w:r w:rsidR="008606B1">
              <w:rPr>
                <w:b/>
                <w:bCs/>
                <w:i/>
                <w:iCs/>
                <w:color w:val="C00000"/>
              </w:rPr>
              <w:t>; Detect single bit error</w:t>
            </w:r>
          </w:p>
        </w:tc>
      </w:tr>
      <w:tr w:rsidR="00DB0AAC" w14:paraId="43DAEFDB" w14:textId="77777777" w:rsidTr="005D2D55">
        <w:trPr>
          <w:trHeight w:val="1756"/>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F613BF8" w14:textId="0285E8C7" w:rsidR="00DB0AAC" w:rsidRDefault="00DB0AAC" w:rsidP="0091797A">
            <w:pPr>
              <w:ind w:left="0" w:firstLine="0"/>
              <w:rPr>
                <w:b/>
                <w:bCs/>
              </w:rPr>
            </w:pPr>
            <w:r>
              <w:rPr>
                <w:b/>
                <w:bCs/>
              </w:rPr>
              <w:lastRenderedPageBreak/>
              <w:t>RAID 5</w:t>
            </w:r>
          </w:p>
        </w:tc>
        <w:tc>
          <w:tcPr>
            <w:tcW w:w="2262" w:type="dxa"/>
            <w:vAlign w:val="center"/>
          </w:tcPr>
          <w:p w14:paraId="00469973" w14:textId="28D5F167" w:rsidR="00DB0AAC" w:rsidRPr="005F5751" w:rsidRDefault="00137AAF"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Pr>
                <w:b/>
                <w:bCs/>
                <w:i/>
                <w:iCs/>
                <w:color w:val="C00000"/>
              </w:rPr>
              <w:t xml:space="preserve">High </w:t>
            </w:r>
            <w:r w:rsidR="00A26866" w:rsidRPr="005F5751">
              <w:rPr>
                <w:b/>
                <w:bCs/>
                <w:i/>
                <w:iCs/>
                <w:color w:val="C00000"/>
              </w:rPr>
              <w:t>Performance</w:t>
            </w:r>
            <w:r w:rsidR="00A26866">
              <w:rPr>
                <w:b/>
                <w:bCs/>
                <w:i/>
                <w:iCs/>
                <w:color w:val="C00000"/>
              </w:rPr>
              <w:t>:</w:t>
            </w:r>
            <w:r>
              <w:rPr>
                <w:b/>
                <w:bCs/>
                <w:i/>
                <w:iCs/>
                <w:color w:val="C00000"/>
              </w:rPr>
              <w:t xml:space="preserve"> better read speed than RAID 2-4 (sequential read)</w:t>
            </w:r>
          </w:p>
        </w:tc>
        <w:tc>
          <w:tcPr>
            <w:tcW w:w="2353" w:type="dxa"/>
            <w:vAlign w:val="center"/>
          </w:tcPr>
          <w:p w14:paraId="2F798A19" w14:textId="50BCB842" w:rsidR="00DB0AAC" w:rsidRPr="005F5751" w:rsidRDefault="00A26866"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Pr>
                <w:b/>
                <w:bCs/>
                <w:i/>
                <w:iCs/>
                <w:color w:val="C00000"/>
              </w:rPr>
              <w:t>High Performance: better write speed than RAID 2-4; but slowed due to parity creation (sequential writes0</w:t>
            </w:r>
          </w:p>
        </w:tc>
        <w:tc>
          <w:tcPr>
            <w:tcW w:w="2443" w:type="dxa"/>
            <w:vAlign w:val="center"/>
          </w:tcPr>
          <w:p w14:paraId="64B3B932" w14:textId="476E18F4"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Minimum 3 drives.</w:t>
            </w:r>
            <w:r w:rsidR="008A5367">
              <w:rPr>
                <w:b/>
                <w:bCs/>
                <w:i/>
                <w:iCs/>
                <w:color w:val="C00000"/>
              </w:rPr>
              <w:t xml:space="preserve"> </w:t>
            </w:r>
            <w:r w:rsidR="008A5367">
              <w:rPr>
                <w:b/>
                <w:bCs/>
                <w:i/>
                <w:iCs/>
                <w:color w:val="C00000"/>
              </w:rPr>
              <w:t xml:space="preserve">33 drives </w:t>
            </w:r>
            <w:r w:rsidR="008A5367">
              <w:rPr>
                <w:b/>
                <w:bCs/>
                <w:i/>
                <w:iCs/>
                <w:color w:val="C00000"/>
              </w:rPr>
              <w:t>assumption</w:t>
            </w:r>
            <w:r w:rsidR="008A5367" w:rsidRPr="008A5367">
              <w:rPr>
                <w:b/>
                <w:bCs/>
                <w:i/>
                <w:iCs/>
                <w:color w:val="C00000"/>
              </w:rPr>
              <w:t xml:space="preserve"> </w:t>
            </w:r>
            <w:r w:rsidR="008A5367" w:rsidRPr="008A5367">
              <w:rPr>
                <w:b/>
                <w:bCs/>
                <w:i/>
                <w:iCs/>
                <w:color w:val="C00000"/>
              </w:rPr>
              <w:sym w:font="Wingdings" w:char="F0E0"/>
            </w:r>
            <w:r w:rsidR="008A5367">
              <w:rPr>
                <w:b/>
                <w:bCs/>
                <w:i/>
                <w:iCs/>
                <w:color w:val="C00000"/>
              </w:rPr>
              <w:t xml:space="preserve"> </w:t>
            </w:r>
            <w:r w:rsidR="008A5367" w:rsidRPr="008A5367">
              <w:rPr>
                <w:b/>
                <w:bCs/>
                <w:i/>
                <w:iCs/>
                <w:color w:val="C00000"/>
              </w:rPr>
              <w:t>3.13% space overhead</w:t>
            </w:r>
          </w:p>
        </w:tc>
        <w:tc>
          <w:tcPr>
            <w:tcW w:w="2582" w:type="dxa"/>
            <w:vAlign w:val="center"/>
          </w:tcPr>
          <w:p w14:paraId="5DD4B2C4" w14:textId="5889C6E2" w:rsidR="00DB0AAC" w:rsidRPr="005F5751" w:rsidRDefault="00843355" w:rsidP="005D2D55">
            <w:pPr>
              <w:ind w:left="0" w:firstLine="0"/>
              <w:cnfStyle w:val="000000000000" w:firstRow="0" w:lastRow="0" w:firstColumn="0" w:lastColumn="0" w:oddVBand="0" w:evenVBand="0" w:oddHBand="0" w:evenHBand="0" w:firstRowFirstColumn="0" w:firstRowLastColumn="0" w:lastRowFirstColumn="0" w:lastRowLastColumn="0"/>
              <w:rPr>
                <w:b/>
                <w:bCs/>
                <w:i/>
                <w:iCs/>
                <w:color w:val="C00000"/>
              </w:rPr>
            </w:pPr>
            <w:r w:rsidRPr="005F5751">
              <w:rPr>
                <w:b/>
                <w:bCs/>
                <w:i/>
                <w:iCs/>
                <w:color w:val="C00000"/>
              </w:rPr>
              <w:t>Parity data are spread across other drives allowing recovery of data</w:t>
            </w:r>
            <w:r w:rsidR="00A44C35">
              <w:rPr>
                <w:b/>
                <w:bCs/>
                <w:i/>
                <w:iCs/>
                <w:color w:val="C00000"/>
              </w:rPr>
              <w:t xml:space="preserve">; </w:t>
            </w:r>
            <w:r w:rsidR="008606B1">
              <w:rPr>
                <w:b/>
                <w:bCs/>
                <w:i/>
                <w:iCs/>
                <w:color w:val="C00000"/>
              </w:rPr>
              <w:t xml:space="preserve">detect single bit error ; </w:t>
            </w:r>
            <w:r w:rsidR="00A44C35">
              <w:rPr>
                <w:b/>
                <w:bCs/>
                <w:i/>
                <w:iCs/>
                <w:color w:val="C00000"/>
              </w:rPr>
              <w:t>high reliability</w:t>
            </w:r>
          </w:p>
        </w:tc>
      </w:tr>
    </w:tbl>
    <w:p w14:paraId="163FD81C" w14:textId="4139EB3A" w:rsidR="00B40470" w:rsidRDefault="00B40470">
      <w:pPr>
        <w:spacing w:after="0" w:line="259" w:lineRule="auto"/>
        <w:ind w:left="0" w:firstLine="0"/>
      </w:pPr>
    </w:p>
    <w:p w14:paraId="051EC301" w14:textId="04B3525B" w:rsidR="008606B1" w:rsidRDefault="008606B1" w:rsidP="008606B1">
      <w:pPr>
        <w:pStyle w:val="ListParagraph"/>
        <w:spacing w:after="160" w:line="259" w:lineRule="auto"/>
        <w:ind w:left="1080" w:firstLine="0"/>
        <w:rPr>
          <w:b/>
          <w:bCs/>
          <w:color w:val="C00000"/>
        </w:rPr>
      </w:pPr>
      <w:r>
        <w:rPr>
          <w:b/>
          <w:bCs/>
          <w:color w:val="C00000"/>
        </w:rPr>
        <w:t xml:space="preserve">*Write performance </w:t>
      </w:r>
      <w:r w:rsidR="00237301">
        <w:rPr>
          <w:b/>
          <w:bCs/>
          <w:color w:val="C00000"/>
        </w:rPr>
        <w:t xml:space="preserve">should be </w:t>
      </w:r>
      <w:r>
        <w:rPr>
          <w:b/>
          <w:bCs/>
          <w:color w:val="C00000"/>
        </w:rPr>
        <w:t>similar or close for ALL RAID levels.</w:t>
      </w:r>
    </w:p>
    <w:p w14:paraId="1DF90728" w14:textId="6160C6AA" w:rsidR="008606B1" w:rsidRPr="000815C4" w:rsidRDefault="00237301" w:rsidP="000815C4">
      <w:pPr>
        <w:pStyle w:val="ListParagraph"/>
        <w:spacing w:after="160" w:line="259" w:lineRule="auto"/>
        <w:ind w:left="1080" w:firstLine="0"/>
        <w:rPr>
          <w:b/>
          <w:bCs/>
          <w:color w:val="C00000"/>
        </w:rPr>
      </w:pPr>
      <w:r w:rsidRPr="00237301">
        <w:drawing>
          <wp:inline distT="0" distB="0" distL="0" distR="0" wp14:anchorId="677415ED" wp14:editId="59518312">
            <wp:extent cx="3505200" cy="3597442"/>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
                    <a:stretch>
                      <a:fillRect/>
                    </a:stretch>
                  </pic:blipFill>
                  <pic:spPr>
                    <a:xfrm>
                      <a:off x="0" y="0"/>
                      <a:ext cx="3540147" cy="3633309"/>
                    </a:xfrm>
                    <a:prstGeom prst="rect">
                      <a:avLst/>
                    </a:prstGeom>
                  </pic:spPr>
                </pic:pic>
              </a:graphicData>
            </a:graphic>
          </wp:inline>
        </w:drawing>
      </w:r>
      <w:r w:rsidRPr="00237301">
        <w:rPr>
          <w:b/>
          <w:bCs/>
          <w:color w:val="C00000"/>
        </w:rPr>
        <w:drawing>
          <wp:inline distT="0" distB="0" distL="0" distR="0" wp14:anchorId="0997851A" wp14:editId="14D9ED5F">
            <wp:extent cx="3381847" cy="2829320"/>
            <wp:effectExtent l="0" t="0" r="9525" b="9525"/>
            <wp:docPr id="11" name="Picture 11" descr="A picture containing text, electronics,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alculator&#10;&#10;Description automatically generated"/>
                    <pic:cNvPicPr/>
                  </pic:nvPicPr>
                  <pic:blipFill>
                    <a:blip r:embed="rId6"/>
                    <a:stretch>
                      <a:fillRect/>
                    </a:stretch>
                  </pic:blipFill>
                  <pic:spPr>
                    <a:xfrm>
                      <a:off x="0" y="0"/>
                      <a:ext cx="3381847" cy="2829320"/>
                    </a:xfrm>
                    <a:prstGeom prst="rect">
                      <a:avLst/>
                    </a:prstGeom>
                  </pic:spPr>
                </pic:pic>
              </a:graphicData>
            </a:graphic>
          </wp:inline>
        </w:drawing>
      </w:r>
    </w:p>
    <w:p w14:paraId="2A525974" w14:textId="301B2F79" w:rsidR="00B40470" w:rsidRDefault="001925F5">
      <w:pPr>
        <w:numPr>
          <w:ilvl w:val="0"/>
          <w:numId w:val="1"/>
        </w:numPr>
        <w:ind w:hanging="242"/>
      </w:pPr>
      <w:r>
        <w:lastRenderedPageBreak/>
        <w:t xml:space="preserve">Disk requests come </w:t>
      </w:r>
      <w:r w:rsidR="0091797A">
        <w:t>into</w:t>
      </w:r>
      <w:r>
        <w:t xml:space="preserve"> the disk driver for cylinders 10, 22, 20, 2, 40, 6, and 38, in that order. </w:t>
      </w:r>
    </w:p>
    <w:p w14:paraId="343E8238" w14:textId="77777777" w:rsidR="00B40470" w:rsidRDefault="001925F5">
      <w:pPr>
        <w:ind w:left="-5"/>
      </w:pPr>
      <w:r>
        <w:t xml:space="preserve">A seek takes 6 msec per cylinder. How much seek time is needed </w:t>
      </w:r>
      <w:proofErr w:type="gramStart"/>
      <w:r>
        <w:t>for</w:t>
      </w:r>
      <w:proofErr w:type="gramEnd"/>
      <w:r>
        <w:t xml:space="preserve"> </w:t>
      </w:r>
    </w:p>
    <w:p w14:paraId="6F5EF2F4" w14:textId="77777777" w:rsidR="0091797A" w:rsidRPr="000F1F7C" w:rsidRDefault="001925F5">
      <w:pPr>
        <w:numPr>
          <w:ilvl w:val="0"/>
          <w:numId w:val="2"/>
        </w:numPr>
        <w:ind w:hanging="338"/>
        <w:rPr>
          <w:b/>
          <w:bCs/>
          <w:color w:val="C00000"/>
        </w:rPr>
      </w:pPr>
      <w:r w:rsidRPr="000F1F7C">
        <w:rPr>
          <w:b/>
          <w:bCs/>
          <w:color w:val="C00000"/>
        </w:rPr>
        <w:t>First-come, first-server</w:t>
      </w:r>
    </w:p>
    <w:p w14:paraId="5D167855" w14:textId="7A26C3FC" w:rsidR="00B40470" w:rsidRPr="008106C4" w:rsidRDefault="001925F5" w:rsidP="0091797A">
      <w:pPr>
        <w:numPr>
          <w:ilvl w:val="1"/>
          <w:numId w:val="2"/>
        </w:numPr>
        <w:ind w:hanging="338"/>
        <w:rPr>
          <w:color w:val="C00000"/>
        </w:rPr>
      </w:pPr>
      <w:r w:rsidRPr="008106C4">
        <w:rPr>
          <w:color w:val="C00000"/>
        </w:rPr>
        <w:t xml:space="preserve"> </w:t>
      </w:r>
      <w:r w:rsidR="0091797A" w:rsidRPr="008106C4">
        <w:rPr>
          <w:color w:val="C00000"/>
        </w:rPr>
        <w:t xml:space="preserve">|10 – 22| + |22 – 20| + |20 – 2| + |2 – 40| + |40 – 6| + |6 – 38| = </w:t>
      </w:r>
      <w:r w:rsidR="0091797A" w:rsidRPr="008106C4">
        <w:rPr>
          <w:b/>
          <w:bCs/>
          <w:color w:val="C00000"/>
        </w:rPr>
        <w:t>136</w:t>
      </w:r>
    </w:p>
    <w:p w14:paraId="3C39A16B" w14:textId="37430BA9" w:rsidR="0091797A" w:rsidRDefault="0091797A" w:rsidP="0091797A">
      <w:pPr>
        <w:numPr>
          <w:ilvl w:val="1"/>
          <w:numId w:val="2"/>
        </w:numPr>
        <w:ind w:hanging="338"/>
        <w:rPr>
          <w:color w:val="C00000"/>
        </w:rPr>
      </w:pPr>
      <w:r w:rsidRPr="008106C4">
        <w:rPr>
          <w:color w:val="C00000"/>
        </w:rPr>
        <w:t xml:space="preserve">Total Seek Time = Head Movement * Seek Time = 136 * 6 = </w:t>
      </w:r>
      <w:r w:rsidRPr="008106C4">
        <w:rPr>
          <w:b/>
          <w:bCs/>
          <w:color w:val="C00000"/>
        </w:rPr>
        <w:t>816 msec</w:t>
      </w:r>
      <w:r w:rsidRPr="008106C4">
        <w:rPr>
          <w:color w:val="C00000"/>
        </w:rPr>
        <w:t xml:space="preserve"> </w:t>
      </w:r>
    </w:p>
    <w:p w14:paraId="22232531" w14:textId="2BB7D38F" w:rsidR="00072C0B" w:rsidRPr="008106C4" w:rsidRDefault="00072C0B" w:rsidP="0091797A">
      <w:pPr>
        <w:numPr>
          <w:ilvl w:val="1"/>
          <w:numId w:val="2"/>
        </w:numPr>
        <w:ind w:hanging="338"/>
        <w:rPr>
          <w:color w:val="C00000"/>
        </w:rPr>
      </w:pPr>
      <w:r>
        <w:rPr>
          <w:noProof/>
        </w:rPr>
        <w:drawing>
          <wp:inline distT="0" distB="0" distL="0" distR="0" wp14:anchorId="463BD52A" wp14:editId="1DFCA3B0">
            <wp:extent cx="3467100" cy="2683298"/>
            <wp:effectExtent l="0" t="0" r="0" b="317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7"/>
                    <a:stretch>
                      <a:fillRect/>
                    </a:stretch>
                  </pic:blipFill>
                  <pic:spPr>
                    <a:xfrm>
                      <a:off x="0" y="0"/>
                      <a:ext cx="3490691" cy="2701556"/>
                    </a:xfrm>
                    <a:prstGeom prst="rect">
                      <a:avLst/>
                    </a:prstGeom>
                  </pic:spPr>
                </pic:pic>
              </a:graphicData>
            </a:graphic>
          </wp:inline>
        </w:drawing>
      </w:r>
    </w:p>
    <w:p w14:paraId="7F24FD2C" w14:textId="77777777" w:rsidR="001925F5" w:rsidRPr="008106C4" w:rsidRDefault="001925F5" w:rsidP="001925F5">
      <w:pPr>
        <w:ind w:left="1320" w:firstLine="0"/>
        <w:rPr>
          <w:color w:val="C00000"/>
        </w:rPr>
      </w:pPr>
    </w:p>
    <w:p w14:paraId="4213347D" w14:textId="2206C461" w:rsidR="00B40470" w:rsidRPr="000F1F7C" w:rsidRDefault="001925F5">
      <w:pPr>
        <w:numPr>
          <w:ilvl w:val="0"/>
          <w:numId w:val="2"/>
        </w:numPr>
        <w:ind w:hanging="338"/>
        <w:rPr>
          <w:b/>
          <w:bCs/>
          <w:color w:val="C00000"/>
        </w:rPr>
      </w:pPr>
      <w:r w:rsidRPr="000F1F7C">
        <w:rPr>
          <w:b/>
          <w:bCs/>
          <w:color w:val="C00000"/>
        </w:rPr>
        <w:t xml:space="preserve">Closest cylinder next </w:t>
      </w:r>
    </w:p>
    <w:p w14:paraId="78A8870A" w14:textId="664D36E8" w:rsidR="0091797A" w:rsidRPr="008106C4" w:rsidRDefault="0091797A" w:rsidP="0091797A">
      <w:pPr>
        <w:numPr>
          <w:ilvl w:val="1"/>
          <w:numId w:val="2"/>
        </w:numPr>
        <w:ind w:hanging="338"/>
        <w:rPr>
          <w:color w:val="C00000"/>
        </w:rPr>
      </w:pPr>
      <w:r w:rsidRPr="008106C4">
        <w:rPr>
          <w:color w:val="C00000"/>
        </w:rPr>
        <w:t>|10 – 6| + |6</w:t>
      </w:r>
      <w:r w:rsidR="001925F5" w:rsidRPr="008106C4">
        <w:rPr>
          <w:color w:val="C00000"/>
        </w:rPr>
        <w:t xml:space="preserve"> – 2| + |2 – 20| + |20 – 22| + |22 – 38| + |38 – 40| = </w:t>
      </w:r>
      <w:r w:rsidR="001925F5" w:rsidRPr="008106C4">
        <w:rPr>
          <w:b/>
          <w:bCs/>
          <w:color w:val="C00000"/>
        </w:rPr>
        <w:t>46</w:t>
      </w:r>
    </w:p>
    <w:p w14:paraId="62ED32E0" w14:textId="2BFA1C03" w:rsidR="001925F5" w:rsidRDefault="001925F5" w:rsidP="001925F5">
      <w:pPr>
        <w:numPr>
          <w:ilvl w:val="1"/>
          <w:numId w:val="2"/>
        </w:numPr>
        <w:ind w:hanging="338"/>
        <w:rPr>
          <w:color w:val="C00000"/>
        </w:rPr>
      </w:pPr>
      <w:r w:rsidRPr="008106C4">
        <w:rPr>
          <w:color w:val="C00000"/>
        </w:rPr>
        <w:t xml:space="preserve">Total Seek Time = Head Movement * Seek Time = 46 * 6 = </w:t>
      </w:r>
      <w:r w:rsidRPr="008106C4">
        <w:rPr>
          <w:b/>
          <w:bCs/>
          <w:color w:val="C00000"/>
        </w:rPr>
        <w:t>276 msec</w:t>
      </w:r>
      <w:r w:rsidRPr="008106C4">
        <w:rPr>
          <w:color w:val="C00000"/>
        </w:rPr>
        <w:t xml:space="preserve"> </w:t>
      </w:r>
    </w:p>
    <w:p w14:paraId="351174BC" w14:textId="265D1801" w:rsidR="00072C0B" w:rsidRPr="008106C4" w:rsidRDefault="005C5932" w:rsidP="001925F5">
      <w:pPr>
        <w:numPr>
          <w:ilvl w:val="1"/>
          <w:numId w:val="2"/>
        </w:numPr>
        <w:ind w:hanging="338"/>
        <w:rPr>
          <w:color w:val="C00000"/>
        </w:rPr>
      </w:pPr>
      <w:r>
        <w:rPr>
          <w:noProof/>
        </w:rPr>
        <w:drawing>
          <wp:inline distT="0" distB="0" distL="0" distR="0" wp14:anchorId="5C6E9E93" wp14:editId="172DCB22">
            <wp:extent cx="3486150" cy="2605673"/>
            <wp:effectExtent l="0" t="0" r="0" b="4445"/>
            <wp:docPr id="8" name="Picture 8"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10;&#10;Description automatically generated with low confidence"/>
                    <pic:cNvPicPr/>
                  </pic:nvPicPr>
                  <pic:blipFill>
                    <a:blip r:embed="rId8"/>
                    <a:stretch>
                      <a:fillRect/>
                    </a:stretch>
                  </pic:blipFill>
                  <pic:spPr>
                    <a:xfrm>
                      <a:off x="0" y="0"/>
                      <a:ext cx="3493382" cy="2611079"/>
                    </a:xfrm>
                    <a:prstGeom prst="rect">
                      <a:avLst/>
                    </a:prstGeom>
                  </pic:spPr>
                </pic:pic>
              </a:graphicData>
            </a:graphic>
          </wp:inline>
        </w:drawing>
      </w:r>
    </w:p>
    <w:p w14:paraId="3B4048EF" w14:textId="00204ED7" w:rsidR="001925F5" w:rsidRDefault="001925F5" w:rsidP="001925F5">
      <w:pPr>
        <w:ind w:left="0" w:firstLine="0"/>
        <w:rPr>
          <w:color w:val="C00000"/>
        </w:rPr>
      </w:pPr>
    </w:p>
    <w:p w14:paraId="727D2E8C" w14:textId="476FA3A7" w:rsidR="005C5932" w:rsidRDefault="005C5932" w:rsidP="001925F5">
      <w:pPr>
        <w:ind w:left="0" w:firstLine="0"/>
        <w:rPr>
          <w:color w:val="C00000"/>
        </w:rPr>
      </w:pPr>
    </w:p>
    <w:p w14:paraId="20E60A06" w14:textId="341B3F2E" w:rsidR="005C5932" w:rsidRDefault="005C5932" w:rsidP="001925F5">
      <w:pPr>
        <w:ind w:left="0" w:firstLine="0"/>
        <w:rPr>
          <w:color w:val="C00000"/>
        </w:rPr>
      </w:pPr>
    </w:p>
    <w:p w14:paraId="145387A1" w14:textId="77777777" w:rsidR="005C5932" w:rsidRPr="008106C4" w:rsidRDefault="005C5932" w:rsidP="001925F5">
      <w:pPr>
        <w:ind w:left="0" w:firstLine="0"/>
        <w:rPr>
          <w:color w:val="C00000"/>
        </w:rPr>
      </w:pPr>
    </w:p>
    <w:p w14:paraId="75D1708E" w14:textId="49117041" w:rsidR="00B40470" w:rsidRPr="000F1F7C" w:rsidRDefault="001925F5">
      <w:pPr>
        <w:numPr>
          <w:ilvl w:val="0"/>
          <w:numId w:val="2"/>
        </w:numPr>
        <w:ind w:hanging="338"/>
        <w:rPr>
          <w:b/>
          <w:bCs/>
          <w:color w:val="C00000"/>
        </w:rPr>
      </w:pPr>
      <w:r w:rsidRPr="000F1F7C">
        <w:rPr>
          <w:b/>
          <w:bCs/>
          <w:color w:val="C00000"/>
        </w:rPr>
        <w:t xml:space="preserve">Elevator algorithm (initially moving upward) </w:t>
      </w:r>
    </w:p>
    <w:p w14:paraId="3D0C4B33" w14:textId="0B1AB956" w:rsidR="001925F5" w:rsidRPr="008106C4" w:rsidRDefault="001925F5" w:rsidP="001925F5">
      <w:pPr>
        <w:numPr>
          <w:ilvl w:val="1"/>
          <w:numId w:val="2"/>
        </w:numPr>
        <w:ind w:hanging="338"/>
        <w:rPr>
          <w:color w:val="C00000"/>
        </w:rPr>
      </w:pPr>
      <w:r w:rsidRPr="008106C4">
        <w:rPr>
          <w:color w:val="C00000"/>
        </w:rPr>
        <w:t xml:space="preserve">|10 – 20| + |20 – 22| + |22 – 38| + |38 – 40| + |40 – 6| + |6 – 2| = </w:t>
      </w:r>
      <w:r w:rsidRPr="008106C4">
        <w:rPr>
          <w:b/>
          <w:bCs/>
          <w:color w:val="C00000"/>
        </w:rPr>
        <w:t>68</w:t>
      </w:r>
    </w:p>
    <w:p w14:paraId="1B44C62D" w14:textId="0578A8F3" w:rsidR="001925F5" w:rsidRPr="008106C4" w:rsidRDefault="001925F5" w:rsidP="001925F5">
      <w:pPr>
        <w:numPr>
          <w:ilvl w:val="1"/>
          <w:numId w:val="2"/>
        </w:numPr>
        <w:ind w:hanging="338"/>
        <w:rPr>
          <w:color w:val="C00000"/>
        </w:rPr>
      </w:pPr>
      <w:r w:rsidRPr="008106C4">
        <w:rPr>
          <w:color w:val="C00000"/>
        </w:rPr>
        <w:lastRenderedPageBreak/>
        <w:t xml:space="preserve">Total Seek Time = Head Movement * Seek Time = 68 * 6 = </w:t>
      </w:r>
      <w:r w:rsidRPr="008106C4">
        <w:rPr>
          <w:b/>
          <w:bCs/>
          <w:color w:val="C00000"/>
        </w:rPr>
        <w:t>408 msec</w:t>
      </w:r>
      <w:r w:rsidRPr="008106C4">
        <w:rPr>
          <w:color w:val="C00000"/>
        </w:rPr>
        <w:t xml:space="preserve"> </w:t>
      </w:r>
    </w:p>
    <w:p w14:paraId="7ED7ECEC" w14:textId="4419E1C0" w:rsidR="00B40470" w:rsidRDefault="001925F5">
      <w:pPr>
        <w:spacing w:after="0" w:line="259" w:lineRule="auto"/>
        <w:ind w:left="0" w:firstLine="0"/>
      </w:pPr>
      <w:r>
        <w:rPr>
          <w:b/>
        </w:rPr>
        <w:t xml:space="preserve"> </w:t>
      </w:r>
    </w:p>
    <w:p w14:paraId="07A22E17" w14:textId="2FF64B48" w:rsidR="000F1F7C" w:rsidRDefault="00191F26">
      <w:pPr>
        <w:spacing w:after="160" w:line="259" w:lineRule="auto"/>
        <w:ind w:left="0" w:firstLine="0"/>
        <w:rPr>
          <w:b/>
        </w:rPr>
      </w:pPr>
      <w:r>
        <w:rPr>
          <w:noProof/>
        </w:rPr>
        <w:drawing>
          <wp:anchor distT="0" distB="0" distL="114300" distR="114300" simplePos="0" relativeHeight="251659264" behindDoc="0" locked="0" layoutInCell="1" allowOverlap="1" wp14:anchorId="7BDCAD3A" wp14:editId="00E0D3E2">
            <wp:simplePos x="0" y="0"/>
            <wp:positionH relativeFrom="column">
              <wp:posOffset>903515</wp:posOffset>
            </wp:positionH>
            <wp:positionV relativeFrom="paragraph">
              <wp:posOffset>7711</wp:posOffset>
            </wp:positionV>
            <wp:extent cx="3848100" cy="3186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100" cy="3186605"/>
                    </a:xfrm>
                    <a:prstGeom prst="rect">
                      <a:avLst/>
                    </a:prstGeom>
                  </pic:spPr>
                </pic:pic>
              </a:graphicData>
            </a:graphic>
          </wp:anchor>
        </w:drawing>
      </w:r>
    </w:p>
    <w:p w14:paraId="65722064" w14:textId="77777777" w:rsidR="00171957" w:rsidRDefault="00171957">
      <w:pPr>
        <w:spacing w:after="160" w:line="259" w:lineRule="auto"/>
        <w:ind w:left="0" w:firstLine="0"/>
        <w:rPr>
          <w:b/>
        </w:rPr>
      </w:pPr>
      <w:r>
        <w:br w:type="page"/>
      </w:r>
    </w:p>
    <w:p w14:paraId="3CA904F5" w14:textId="6326E027" w:rsidR="00B40470" w:rsidRDefault="001925F5">
      <w:pPr>
        <w:pStyle w:val="Heading1"/>
        <w:ind w:left="-5"/>
      </w:pPr>
      <w:r>
        <w:lastRenderedPageBreak/>
        <w:t xml:space="preserve">Chapter 8 </w:t>
      </w:r>
    </w:p>
    <w:p w14:paraId="3B300225" w14:textId="0340626E" w:rsidR="00B40470" w:rsidRDefault="001925F5">
      <w:pPr>
        <w:numPr>
          <w:ilvl w:val="0"/>
          <w:numId w:val="3"/>
        </w:numPr>
        <w:ind w:hanging="240"/>
      </w:pPr>
      <w:r>
        <w:t xml:space="preserve">Provide examples of three types of middleware technology and a brief description of how they act as a bridge between the operating system and other applications in a network. </w:t>
      </w:r>
    </w:p>
    <w:p w14:paraId="580CCEC1" w14:textId="68E5F099" w:rsidR="00C66DB6" w:rsidRPr="008106C4" w:rsidRDefault="00C66DB6" w:rsidP="00C66DB6">
      <w:pPr>
        <w:numPr>
          <w:ilvl w:val="1"/>
          <w:numId w:val="3"/>
        </w:numPr>
        <w:ind w:hanging="240"/>
        <w:rPr>
          <w:b/>
          <w:bCs/>
          <w:color w:val="C00000"/>
        </w:rPr>
      </w:pPr>
      <w:r w:rsidRPr="008106C4">
        <w:rPr>
          <w:b/>
          <w:bCs/>
          <w:color w:val="C00000"/>
        </w:rPr>
        <w:t>IBM WebSphere</w:t>
      </w:r>
    </w:p>
    <w:p w14:paraId="584C1731" w14:textId="420FFC4E" w:rsidR="00C66DB6" w:rsidRPr="00B87286" w:rsidRDefault="005D04CD" w:rsidP="00C66DB6">
      <w:pPr>
        <w:numPr>
          <w:ilvl w:val="2"/>
          <w:numId w:val="3"/>
        </w:numPr>
        <w:ind w:hanging="240"/>
        <w:rPr>
          <w:b/>
          <w:bCs/>
          <w:i/>
          <w:iCs/>
          <w:color w:val="C00000"/>
        </w:rPr>
      </w:pPr>
      <w:r w:rsidRPr="00B87286">
        <w:rPr>
          <w:b/>
          <w:bCs/>
          <w:i/>
          <w:iCs/>
          <w:color w:val="C00000"/>
        </w:rPr>
        <w:t xml:space="preserve">Using the WebSphere Application Server, developers can connect users to Java applications called servlets that run on the server. The servlets </w:t>
      </w:r>
      <w:r w:rsidR="00802101" w:rsidRPr="00B87286">
        <w:rPr>
          <w:b/>
          <w:bCs/>
          <w:i/>
          <w:iCs/>
          <w:color w:val="C00000"/>
        </w:rPr>
        <w:t>serve as the middleman</w:t>
      </w:r>
      <w:r w:rsidRPr="00B87286">
        <w:rPr>
          <w:b/>
          <w:bCs/>
          <w:i/>
          <w:iCs/>
          <w:color w:val="C00000"/>
        </w:rPr>
        <w:t xml:space="preserve"> </w:t>
      </w:r>
      <w:r w:rsidR="00802101" w:rsidRPr="00B87286">
        <w:rPr>
          <w:b/>
          <w:bCs/>
          <w:i/>
          <w:iCs/>
          <w:color w:val="C00000"/>
        </w:rPr>
        <w:t xml:space="preserve">between the OS and the other applications. This allows administrators to manage specific compartments (nodes in this topology) bridging all the data to one processing point. </w:t>
      </w:r>
    </w:p>
    <w:p w14:paraId="3171746D" w14:textId="2B1BC31C" w:rsidR="00802101" w:rsidRPr="008106C4" w:rsidRDefault="00802101" w:rsidP="00C66DB6">
      <w:pPr>
        <w:numPr>
          <w:ilvl w:val="2"/>
          <w:numId w:val="3"/>
        </w:numPr>
        <w:ind w:hanging="240"/>
        <w:rPr>
          <w:b/>
          <w:bCs/>
          <w:color w:val="C00000"/>
        </w:rPr>
      </w:pPr>
      <w:r>
        <w:rPr>
          <w:noProof/>
        </w:rPr>
        <w:drawing>
          <wp:inline distT="0" distB="0" distL="0" distR="0" wp14:anchorId="4041C580" wp14:editId="08EBE4F1">
            <wp:extent cx="2183862" cy="2609850"/>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2187889" cy="2614663"/>
                    </a:xfrm>
                    <a:prstGeom prst="rect">
                      <a:avLst/>
                    </a:prstGeom>
                  </pic:spPr>
                </pic:pic>
              </a:graphicData>
            </a:graphic>
          </wp:inline>
        </w:drawing>
      </w:r>
      <w:r>
        <w:rPr>
          <w:b/>
          <w:bCs/>
          <w:color w:val="C00000"/>
        </w:rPr>
        <w:t>Administrative Agent Topology</w:t>
      </w:r>
    </w:p>
    <w:p w14:paraId="3360902F" w14:textId="5097EE79" w:rsidR="007206D2" w:rsidRDefault="007206D2" w:rsidP="007206D2">
      <w:pPr>
        <w:ind w:left="1080" w:firstLine="0"/>
        <w:rPr>
          <w:b/>
          <w:bCs/>
          <w:color w:val="C00000"/>
        </w:rPr>
      </w:pPr>
    </w:p>
    <w:p w14:paraId="6FA476D0" w14:textId="77777777" w:rsidR="007206D2" w:rsidRPr="007206D2" w:rsidRDefault="007206D2" w:rsidP="007206D2">
      <w:pPr>
        <w:ind w:left="1080" w:firstLine="0"/>
        <w:rPr>
          <w:b/>
          <w:bCs/>
          <w:color w:val="C00000"/>
        </w:rPr>
      </w:pPr>
    </w:p>
    <w:p w14:paraId="4DFEDE98" w14:textId="7F203B25" w:rsidR="00C66DB6" w:rsidRPr="008106C4" w:rsidRDefault="00C66DB6" w:rsidP="00C66DB6">
      <w:pPr>
        <w:numPr>
          <w:ilvl w:val="1"/>
          <w:numId w:val="3"/>
        </w:numPr>
        <w:ind w:hanging="240"/>
        <w:rPr>
          <w:b/>
          <w:bCs/>
          <w:color w:val="C00000"/>
        </w:rPr>
      </w:pPr>
      <w:r w:rsidRPr="008106C4">
        <w:rPr>
          <w:b/>
          <w:bCs/>
          <w:color w:val="C00000"/>
        </w:rPr>
        <w:t>Oracle WebLogic</w:t>
      </w:r>
    </w:p>
    <w:p w14:paraId="301DA39A" w14:textId="1CE13533" w:rsidR="005D04CD" w:rsidRPr="00B87286" w:rsidRDefault="00802101" w:rsidP="005D04CD">
      <w:pPr>
        <w:numPr>
          <w:ilvl w:val="2"/>
          <w:numId w:val="3"/>
        </w:numPr>
        <w:ind w:hanging="240"/>
        <w:rPr>
          <w:b/>
          <w:bCs/>
          <w:i/>
          <w:iCs/>
          <w:color w:val="C00000"/>
        </w:rPr>
      </w:pPr>
      <w:r w:rsidRPr="00B87286">
        <w:rPr>
          <w:b/>
          <w:bCs/>
          <w:i/>
          <w:iCs/>
          <w:color w:val="C00000"/>
        </w:rPr>
        <w:t>Allows for the development, deployment, and running of enterprise application on premise and in the cloud. WebLogic manages system-level details to allow easy integration of corporate data and mainframe applications. It acts as the bridge that re</w:t>
      </w:r>
      <w:r w:rsidR="00260976" w:rsidRPr="00B87286">
        <w:rPr>
          <w:b/>
          <w:bCs/>
          <w:i/>
          <w:iCs/>
          <w:color w:val="C00000"/>
        </w:rPr>
        <w:t>lays</w:t>
      </w:r>
      <w:r w:rsidRPr="00B87286">
        <w:rPr>
          <w:b/>
          <w:bCs/>
          <w:i/>
          <w:iCs/>
          <w:color w:val="C00000"/>
        </w:rPr>
        <w:t xml:space="preserve"> and processes </w:t>
      </w:r>
      <w:r w:rsidR="00260976" w:rsidRPr="00B87286">
        <w:rPr>
          <w:b/>
          <w:bCs/>
          <w:i/>
          <w:iCs/>
          <w:color w:val="C00000"/>
        </w:rPr>
        <w:t xml:space="preserve">the </w:t>
      </w:r>
      <w:r w:rsidRPr="00B87286">
        <w:rPr>
          <w:b/>
          <w:bCs/>
          <w:i/>
          <w:iCs/>
          <w:color w:val="C00000"/>
        </w:rPr>
        <w:t>information between the client and backend side.</w:t>
      </w:r>
    </w:p>
    <w:p w14:paraId="6C31A551" w14:textId="183E397C" w:rsidR="00802101" w:rsidRPr="008106C4" w:rsidRDefault="00802101" w:rsidP="007206D2">
      <w:pPr>
        <w:ind w:left="1800" w:firstLine="0"/>
        <w:rPr>
          <w:b/>
          <w:bCs/>
          <w:color w:val="C00000"/>
        </w:rPr>
      </w:pPr>
    </w:p>
    <w:p w14:paraId="5FD9BEF3" w14:textId="262FF7C1" w:rsidR="007206D2" w:rsidRDefault="007206D2" w:rsidP="007206D2">
      <w:pPr>
        <w:ind w:left="1080" w:firstLine="0"/>
        <w:rPr>
          <w:b/>
          <w:bCs/>
          <w:color w:val="C00000"/>
        </w:rPr>
      </w:pPr>
      <w:r>
        <w:rPr>
          <w:noProof/>
        </w:rPr>
        <w:drawing>
          <wp:anchor distT="0" distB="0" distL="114300" distR="114300" simplePos="0" relativeHeight="251658240" behindDoc="0" locked="0" layoutInCell="1" allowOverlap="1" wp14:anchorId="2984019C" wp14:editId="3A556AD8">
            <wp:simplePos x="0" y="0"/>
            <wp:positionH relativeFrom="column">
              <wp:posOffset>1390650</wp:posOffset>
            </wp:positionH>
            <wp:positionV relativeFrom="paragraph">
              <wp:posOffset>-172086</wp:posOffset>
            </wp:positionV>
            <wp:extent cx="2600325" cy="2231233"/>
            <wp:effectExtent l="0" t="0" r="0" b="0"/>
            <wp:wrapSquare wrapText="bothSides"/>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02585" cy="2233172"/>
                    </a:xfrm>
                    <a:prstGeom prst="rect">
                      <a:avLst/>
                    </a:prstGeom>
                  </pic:spPr>
                </pic:pic>
              </a:graphicData>
            </a:graphic>
            <wp14:sizeRelH relativeFrom="margin">
              <wp14:pctWidth>0</wp14:pctWidth>
            </wp14:sizeRelH>
            <wp14:sizeRelV relativeFrom="margin">
              <wp14:pctHeight>0</wp14:pctHeight>
            </wp14:sizeRelV>
          </wp:anchor>
        </w:drawing>
      </w:r>
    </w:p>
    <w:p w14:paraId="6FA37C62" w14:textId="6DE7B2CF" w:rsidR="007206D2" w:rsidRDefault="007206D2" w:rsidP="007206D2">
      <w:pPr>
        <w:rPr>
          <w:b/>
          <w:bCs/>
          <w:color w:val="C00000"/>
        </w:rPr>
      </w:pPr>
    </w:p>
    <w:p w14:paraId="6CC3AF19" w14:textId="2A2154AF" w:rsidR="007206D2" w:rsidRDefault="007206D2" w:rsidP="007206D2">
      <w:pPr>
        <w:rPr>
          <w:b/>
          <w:bCs/>
          <w:color w:val="C00000"/>
        </w:rPr>
      </w:pPr>
    </w:p>
    <w:p w14:paraId="5BBA8820" w14:textId="1E052991" w:rsidR="007206D2" w:rsidRDefault="007206D2" w:rsidP="007206D2">
      <w:pPr>
        <w:rPr>
          <w:b/>
          <w:bCs/>
          <w:color w:val="C00000"/>
        </w:rPr>
      </w:pPr>
    </w:p>
    <w:p w14:paraId="47184F68" w14:textId="0AAB174F" w:rsidR="007206D2" w:rsidRDefault="007206D2" w:rsidP="007206D2">
      <w:pPr>
        <w:rPr>
          <w:b/>
          <w:bCs/>
          <w:color w:val="C00000"/>
        </w:rPr>
      </w:pPr>
    </w:p>
    <w:p w14:paraId="60A9F2F6" w14:textId="06C2AFC9" w:rsidR="007206D2" w:rsidRDefault="007206D2" w:rsidP="007206D2">
      <w:pPr>
        <w:rPr>
          <w:b/>
          <w:bCs/>
          <w:color w:val="C00000"/>
        </w:rPr>
      </w:pPr>
    </w:p>
    <w:p w14:paraId="75DE65B8" w14:textId="77777777" w:rsidR="00260976" w:rsidRDefault="00260976" w:rsidP="007206D2">
      <w:pPr>
        <w:rPr>
          <w:b/>
          <w:bCs/>
          <w:color w:val="C00000"/>
        </w:rPr>
      </w:pPr>
    </w:p>
    <w:p w14:paraId="499AD216" w14:textId="5B8049E5" w:rsidR="007206D2" w:rsidRDefault="007206D2" w:rsidP="007206D2">
      <w:pPr>
        <w:rPr>
          <w:b/>
          <w:bCs/>
          <w:color w:val="C00000"/>
        </w:rPr>
      </w:pPr>
    </w:p>
    <w:p w14:paraId="639FBAD1" w14:textId="77777777" w:rsidR="007206D2" w:rsidRDefault="007206D2" w:rsidP="007206D2">
      <w:pPr>
        <w:rPr>
          <w:b/>
          <w:bCs/>
          <w:color w:val="C00000"/>
        </w:rPr>
      </w:pPr>
    </w:p>
    <w:p w14:paraId="1DFB2F34" w14:textId="484EAC57" w:rsidR="007206D2" w:rsidRDefault="007206D2" w:rsidP="007206D2">
      <w:pPr>
        <w:rPr>
          <w:b/>
          <w:bCs/>
          <w:color w:val="C00000"/>
        </w:rPr>
      </w:pPr>
    </w:p>
    <w:p w14:paraId="0D366644" w14:textId="77777777" w:rsidR="007206D2" w:rsidRDefault="007206D2" w:rsidP="007206D2">
      <w:pPr>
        <w:rPr>
          <w:b/>
          <w:bCs/>
          <w:color w:val="C00000"/>
        </w:rPr>
      </w:pPr>
    </w:p>
    <w:p w14:paraId="10000532" w14:textId="76672FD9" w:rsidR="00C66DB6" w:rsidRPr="008106C4" w:rsidRDefault="00C66DB6" w:rsidP="00C66DB6">
      <w:pPr>
        <w:numPr>
          <w:ilvl w:val="1"/>
          <w:numId w:val="3"/>
        </w:numPr>
        <w:ind w:hanging="240"/>
        <w:rPr>
          <w:b/>
          <w:bCs/>
          <w:color w:val="C00000"/>
        </w:rPr>
      </w:pPr>
      <w:r w:rsidRPr="008106C4">
        <w:rPr>
          <w:b/>
          <w:bCs/>
          <w:color w:val="C00000"/>
        </w:rPr>
        <w:lastRenderedPageBreak/>
        <w:t>Red Hat JBoss Enterprise Application Platform (</w:t>
      </w:r>
      <w:r w:rsidR="007206D2">
        <w:rPr>
          <w:b/>
          <w:bCs/>
          <w:color w:val="C00000"/>
        </w:rPr>
        <w:t xml:space="preserve">JBoss </w:t>
      </w:r>
      <w:r w:rsidRPr="008106C4">
        <w:rPr>
          <w:b/>
          <w:bCs/>
          <w:color w:val="C00000"/>
        </w:rPr>
        <w:t>EAP)</w:t>
      </w:r>
    </w:p>
    <w:p w14:paraId="2ADEB556" w14:textId="3953E32B" w:rsidR="00B87286" w:rsidRPr="00B87286" w:rsidRDefault="007206D2" w:rsidP="00B87286">
      <w:pPr>
        <w:numPr>
          <w:ilvl w:val="2"/>
          <w:numId w:val="3"/>
        </w:numPr>
        <w:ind w:hanging="240"/>
        <w:rPr>
          <w:b/>
          <w:bCs/>
          <w:i/>
          <w:iCs/>
          <w:color w:val="C00000"/>
        </w:rPr>
      </w:pPr>
      <w:r w:rsidRPr="00B87286">
        <w:rPr>
          <w:b/>
          <w:bCs/>
          <w:i/>
          <w:iCs/>
          <w:color w:val="C00000"/>
        </w:rPr>
        <w:t xml:space="preserve">Built to provide simplified deployment and full Jakarta EE performance for applications in any environment. JBoss EAP maximizes administrative productivity by making it easy to maintain and update your deployments. In addition, it features an updated management console user interface with navigation and support for large-scale domain configurations. Simply put, JBoss bridges business applications, administration tools, data sources, among others on </w:t>
      </w:r>
      <w:r w:rsidR="00652F46" w:rsidRPr="00B87286">
        <w:rPr>
          <w:b/>
          <w:bCs/>
          <w:i/>
          <w:iCs/>
          <w:color w:val="C00000"/>
        </w:rPr>
        <w:t xml:space="preserve">a </w:t>
      </w:r>
      <w:r w:rsidRPr="00B87286">
        <w:rPr>
          <w:b/>
          <w:bCs/>
          <w:i/>
          <w:iCs/>
          <w:color w:val="C00000"/>
        </w:rPr>
        <w:t xml:space="preserve">platform </w:t>
      </w:r>
      <w:r w:rsidR="00652F46" w:rsidRPr="00B87286">
        <w:rPr>
          <w:b/>
          <w:bCs/>
          <w:i/>
          <w:iCs/>
          <w:color w:val="C00000"/>
        </w:rPr>
        <w:t>in</w:t>
      </w:r>
      <w:r w:rsidRPr="00B87286">
        <w:rPr>
          <w:b/>
          <w:bCs/>
          <w:i/>
          <w:iCs/>
          <w:color w:val="C00000"/>
        </w:rPr>
        <w:t xml:space="preserve"> the network.</w:t>
      </w:r>
    </w:p>
    <w:p w14:paraId="054BB3AD" w14:textId="3159E349" w:rsidR="007206D2" w:rsidRPr="008106C4" w:rsidRDefault="007206D2" w:rsidP="005D04CD">
      <w:pPr>
        <w:numPr>
          <w:ilvl w:val="2"/>
          <w:numId w:val="3"/>
        </w:numPr>
        <w:ind w:hanging="240"/>
        <w:rPr>
          <w:b/>
          <w:bCs/>
          <w:color w:val="C00000"/>
        </w:rPr>
      </w:pPr>
      <w:r w:rsidRPr="007206D2">
        <w:rPr>
          <w:noProof/>
        </w:rPr>
        <w:drawing>
          <wp:inline distT="0" distB="0" distL="0" distR="0" wp14:anchorId="607144A7" wp14:editId="11C3B19A">
            <wp:extent cx="3981918" cy="3362325"/>
            <wp:effectExtent l="0" t="0" r="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2"/>
                    <a:stretch>
                      <a:fillRect/>
                    </a:stretch>
                  </pic:blipFill>
                  <pic:spPr>
                    <a:xfrm>
                      <a:off x="0" y="0"/>
                      <a:ext cx="4000460" cy="3377982"/>
                    </a:xfrm>
                    <a:prstGeom prst="rect">
                      <a:avLst/>
                    </a:prstGeom>
                  </pic:spPr>
                </pic:pic>
              </a:graphicData>
            </a:graphic>
          </wp:inline>
        </w:drawing>
      </w:r>
    </w:p>
    <w:p w14:paraId="3BCF28CC" w14:textId="54E0B264" w:rsidR="00B40470" w:rsidRDefault="001925F5">
      <w:pPr>
        <w:spacing w:after="0" w:line="259" w:lineRule="auto"/>
        <w:ind w:left="0" w:firstLine="0"/>
        <w:rPr>
          <w:color w:val="C00000"/>
        </w:rPr>
      </w:pPr>
      <w:r w:rsidRPr="008106C4">
        <w:rPr>
          <w:color w:val="C00000"/>
        </w:rPr>
        <w:t xml:space="preserve"> </w:t>
      </w:r>
    </w:p>
    <w:p w14:paraId="4B2889AF" w14:textId="77777777" w:rsidR="00652F46" w:rsidRPr="008106C4" w:rsidRDefault="00652F46">
      <w:pPr>
        <w:spacing w:after="0" w:line="259" w:lineRule="auto"/>
        <w:ind w:left="0" w:firstLine="0"/>
        <w:rPr>
          <w:color w:val="C00000"/>
        </w:rPr>
      </w:pPr>
    </w:p>
    <w:p w14:paraId="155CEE68" w14:textId="5AABC616" w:rsidR="00B40470" w:rsidRDefault="001925F5">
      <w:pPr>
        <w:numPr>
          <w:ilvl w:val="0"/>
          <w:numId w:val="3"/>
        </w:numPr>
        <w:ind w:hanging="240"/>
      </w:pPr>
      <w:r>
        <w:t xml:space="preserve">What is the difference between APIs and middleware? </w:t>
      </w:r>
    </w:p>
    <w:p w14:paraId="3760608D" w14:textId="4B215CE6" w:rsidR="00940BAD" w:rsidRPr="008106C4" w:rsidRDefault="00A829AB" w:rsidP="00A829AB">
      <w:pPr>
        <w:numPr>
          <w:ilvl w:val="1"/>
          <w:numId w:val="3"/>
        </w:numPr>
        <w:ind w:hanging="240"/>
        <w:rPr>
          <w:b/>
          <w:bCs/>
          <w:color w:val="C00000"/>
        </w:rPr>
      </w:pPr>
      <w:r w:rsidRPr="008106C4">
        <w:rPr>
          <w:b/>
          <w:bCs/>
          <w:color w:val="C00000"/>
        </w:rPr>
        <w:t xml:space="preserve">Application Programming Interface (APIs) </w:t>
      </w:r>
      <w:r w:rsidR="00B73FAF" w:rsidRPr="008106C4">
        <w:rPr>
          <w:b/>
          <w:bCs/>
          <w:color w:val="C00000"/>
        </w:rPr>
        <w:t>are used to interface with the software (or system) that a programmer is trying to interact with. APIs play</w:t>
      </w:r>
      <w:r w:rsidR="008106C4">
        <w:rPr>
          <w:b/>
          <w:bCs/>
          <w:color w:val="C00000"/>
        </w:rPr>
        <w:t>s</w:t>
      </w:r>
      <w:r w:rsidR="00B73FAF" w:rsidRPr="008106C4">
        <w:rPr>
          <w:b/>
          <w:bCs/>
          <w:color w:val="C00000"/>
        </w:rPr>
        <w:t xml:space="preserve"> a </w:t>
      </w:r>
      <w:r w:rsidR="008106C4">
        <w:rPr>
          <w:b/>
          <w:bCs/>
          <w:color w:val="C00000"/>
        </w:rPr>
        <w:t>direct role in providing a pipe for the one-to-one connection between you and to the tool, website, software, ...etc. you are interacting with</w:t>
      </w:r>
      <w:r w:rsidR="00B73FAF" w:rsidRPr="008106C4">
        <w:rPr>
          <w:b/>
          <w:bCs/>
          <w:color w:val="C00000"/>
        </w:rPr>
        <w:t xml:space="preserve">. </w:t>
      </w:r>
      <w:r w:rsidR="00940BAD" w:rsidRPr="008106C4">
        <w:rPr>
          <w:b/>
          <w:bCs/>
          <w:color w:val="C00000"/>
        </w:rPr>
        <w:t xml:space="preserve">APIs does not impose a structure to the programmer as APIs do not necessarily have restriction on what you can do with them. </w:t>
      </w:r>
      <w:r w:rsidR="008106C4">
        <w:rPr>
          <w:b/>
          <w:bCs/>
          <w:color w:val="C00000"/>
        </w:rPr>
        <w:t>They are simply a straightforward method of integration.</w:t>
      </w:r>
    </w:p>
    <w:p w14:paraId="0ADB2511" w14:textId="659AA9DF" w:rsidR="00A829AB" w:rsidRPr="008106C4" w:rsidRDefault="008106C4" w:rsidP="00A829AB">
      <w:pPr>
        <w:numPr>
          <w:ilvl w:val="1"/>
          <w:numId w:val="3"/>
        </w:numPr>
        <w:ind w:hanging="240"/>
        <w:rPr>
          <w:b/>
          <w:bCs/>
          <w:color w:val="C00000"/>
        </w:rPr>
      </w:pPr>
      <w:r>
        <w:rPr>
          <w:b/>
          <w:bCs/>
          <w:color w:val="C00000"/>
        </w:rPr>
        <w:t>On the other, m</w:t>
      </w:r>
      <w:r w:rsidR="00940BAD" w:rsidRPr="008106C4">
        <w:rPr>
          <w:b/>
          <w:bCs/>
          <w:color w:val="C00000"/>
        </w:rPr>
        <w:t>iddleware</w:t>
      </w:r>
      <w:r>
        <w:rPr>
          <w:b/>
          <w:bCs/>
          <w:color w:val="C00000"/>
        </w:rPr>
        <w:t xml:space="preserve"> adds a</w:t>
      </w:r>
      <w:r w:rsidR="008F2ED6">
        <w:rPr>
          <w:b/>
          <w:bCs/>
          <w:color w:val="C00000"/>
        </w:rPr>
        <w:t xml:space="preserve">n additional layer of complexity as it processes data from multiple sources to multiple destinations. Middleware </w:t>
      </w:r>
      <w:r w:rsidR="00B73FAF" w:rsidRPr="008106C4">
        <w:rPr>
          <w:b/>
          <w:bCs/>
          <w:color w:val="C00000"/>
        </w:rPr>
        <w:t xml:space="preserve">incorporates layers of a system to be able to interact with one another, playing an active role in the actual cohesion of the final product. </w:t>
      </w:r>
      <w:r w:rsidR="00940BAD" w:rsidRPr="008106C4">
        <w:rPr>
          <w:b/>
          <w:bCs/>
          <w:color w:val="C00000"/>
        </w:rPr>
        <w:t xml:space="preserve">Middleware supplies a lot of </w:t>
      </w:r>
      <w:r w:rsidR="008F2ED6">
        <w:rPr>
          <w:b/>
          <w:bCs/>
          <w:color w:val="C00000"/>
        </w:rPr>
        <w:t>tools</w:t>
      </w:r>
      <w:r w:rsidR="00940BAD" w:rsidRPr="008106C4">
        <w:rPr>
          <w:b/>
          <w:bCs/>
          <w:color w:val="C00000"/>
        </w:rPr>
        <w:t xml:space="preserve"> in mak</w:t>
      </w:r>
      <w:r w:rsidR="008F2ED6">
        <w:rPr>
          <w:b/>
          <w:bCs/>
          <w:color w:val="C00000"/>
        </w:rPr>
        <w:t>ing</w:t>
      </w:r>
      <w:r w:rsidR="00940BAD" w:rsidRPr="008106C4">
        <w:rPr>
          <w:b/>
          <w:bCs/>
          <w:color w:val="C00000"/>
        </w:rPr>
        <w:t xml:space="preserve"> different parts</w:t>
      </w:r>
      <w:r w:rsidR="008F2ED6">
        <w:rPr>
          <w:b/>
          <w:bCs/>
          <w:color w:val="C00000"/>
        </w:rPr>
        <w:t xml:space="preserve"> of the</w:t>
      </w:r>
      <w:r w:rsidR="00940BAD" w:rsidRPr="008106C4">
        <w:rPr>
          <w:b/>
          <w:bCs/>
          <w:color w:val="C00000"/>
        </w:rPr>
        <w:t xml:space="preserve"> system</w:t>
      </w:r>
      <w:r w:rsidR="008F2ED6">
        <w:rPr>
          <w:b/>
          <w:bCs/>
          <w:color w:val="C00000"/>
        </w:rPr>
        <w:t xml:space="preserve"> able to integrate</w:t>
      </w:r>
      <w:r w:rsidR="00652F46">
        <w:rPr>
          <w:b/>
          <w:bCs/>
          <w:color w:val="C00000"/>
        </w:rPr>
        <w:t xml:space="preserve"> with one another</w:t>
      </w:r>
      <w:r w:rsidR="008F2ED6">
        <w:rPr>
          <w:b/>
          <w:bCs/>
          <w:color w:val="C00000"/>
        </w:rPr>
        <w:t>.</w:t>
      </w:r>
      <w:r w:rsidR="00940BAD" w:rsidRPr="008106C4">
        <w:rPr>
          <w:b/>
          <w:bCs/>
          <w:color w:val="C00000"/>
        </w:rPr>
        <w:t xml:space="preserve"> </w:t>
      </w:r>
      <w:r w:rsidR="008F2ED6">
        <w:rPr>
          <w:b/>
          <w:bCs/>
          <w:color w:val="C00000"/>
        </w:rPr>
        <w:t xml:space="preserve">One downside of middleware is that it might </w:t>
      </w:r>
      <w:r w:rsidR="00940BAD" w:rsidRPr="008106C4">
        <w:rPr>
          <w:b/>
          <w:bCs/>
          <w:color w:val="C00000"/>
        </w:rPr>
        <w:t>possibly</w:t>
      </w:r>
      <w:r w:rsidR="008F2ED6">
        <w:rPr>
          <w:b/>
          <w:bCs/>
          <w:color w:val="C00000"/>
        </w:rPr>
        <w:t xml:space="preserve"> be</w:t>
      </w:r>
      <w:r w:rsidR="00940BAD" w:rsidRPr="008106C4">
        <w:rPr>
          <w:b/>
          <w:bCs/>
          <w:color w:val="C00000"/>
        </w:rPr>
        <w:t xml:space="preserve"> competing or duplicating other functionalities of the system</w:t>
      </w:r>
      <w:r w:rsidR="008F2ED6">
        <w:rPr>
          <w:b/>
          <w:bCs/>
          <w:color w:val="C00000"/>
        </w:rPr>
        <w:t xml:space="preserve"> resulting in unnecessary work.</w:t>
      </w:r>
      <w:r w:rsidR="00940BAD" w:rsidRPr="008106C4">
        <w:rPr>
          <w:b/>
          <w:bCs/>
          <w:color w:val="C00000"/>
        </w:rPr>
        <w:t xml:space="preserve"> </w:t>
      </w:r>
      <w:r w:rsidR="00652F46">
        <w:rPr>
          <w:b/>
          <w:bCs/>
          <w:color w:val="C00000"/>
        </w:rPr>
        <w:t>Furthermore</w:t>
      </w:r>
      <w:r w:rsidR="008F2ED6">
        <w:rPr>
          <w:b/>
          <w:bCs/>
          <w:color w:val="C00000"/>
        </w:rPr>
        <w:t xml:space="preserve">, middleware extensions are hard-coded, which adds restrictions to the structure </w:t>
      </w:r>
      <w:r w:rsidR="008F2ED6">
        <w:rPr>
          <w:b/>
          <w:bCs/>
          <w:color w:val="C00000"/>
        </w:rPr>
        <w:lastRenderedPageBreak/>
        <w:t xml:space="preserve">as you might have rewrite code if you want to update or transfer to a new platform. </w:t>
      </w:r>
      <w:r w:rsidR="00B73FAF" w:rsidRPr="008106C4">
        <w:rPr>
          <w:b/>
          <w:bCs/>
          <w:color w:val="C00000"/>
        </w:rPr>
        <w:t xml:space="preserve">A usage of middleware would be in an E-commerce business in which you have a website and payment system, which you would use middleware to </w:t>
      </w:r>
      <w:r w:rsidR="00652F46">
        <w:rPr>
          <w:b/>
          <w:bCs/>
          <w:color w:val="C00000"/>
        </w:rPr>
        <w:t>incorporate them</w:t>
      </w:r>
      <w:r w:rsidR="00B73FAF" w:rsidRPr="008106C4">
        <w:rPr>
          <w:b/>
          <w:bCs/>
          <w:color w:val="C00000"/>
        </w:rPr>
        <w:t xml:space="preserve"> together for the final payment process.</w:t>
      </w:r>
    </w:p>
    <w:p w14:paraId="2932CC85" w14:textId="77777777" w:rsidR="00B40470" w:rsidRDefault="001925F5">
      <w:pPr>
        <w:spacing w:after="0" w:line="259" w:lineRule="auto"/>
        <w:ind w:left="0" w:firstLine="0"/>
      </w:pPr>
      <w:r>
        <w:t xml:space="preserve"> </w:t>
      </w:r>
    </w:p>
    <w:p w14:paraId="2CCF4B32" w14:textId="4072594F" w:rsidR="008F2ED6" w:rsidRDefault="001925F5" w:rsidP="000F1F7C">
      <w:pPr>
        <w:numPr>
          <w:ilvl w:val="0"/>
          <w:numId w:val="3"/>
        </w:numPr>
        <w:ind w:hanging="240"/>
      </w:pPr>
      <w:r>
        <w:t xml:space="preserve">What are three different data formats for APIs </w:t>
      </w:r>
    </w:p>
    <w:p w14:paraId="6D113DE4" w14:textId="49804BDD" w:rsidR="000F1F7C" w:rsidRPr="000F1F7C" w:rsidRDefault="000F1F7C" w:rsidP="000F1F7C">
      <w:pPr>
        <w:ind w:left="250"/>
        <w:rPr>
          <w:b/>
          <w:bCs/>
          <w:color w:val="C00000"/>
        </w:rPr>
      </w:pPr>
      <w:r>
        <w:rPr>
          <w:b/>
          <w:bCs/>
          <w:color w:val="C00000"/>
        </w:rPr>
        <w:t>The most common direct data formats for APIs are:</w:t>
      </w:r>
    </w:p>
    <w:p w14:paraId="5EBF89C4" w14:textId="6416DF7F" w:rsidR="008F2ED6" w:rsidRPr="005F5751" w:rsidRDefault="008F2ED6" w:rsidP="00503C5E">
      <w:pPr>
        <w:numPr>
          <w:ilvl w:val="1"/>
          <w:numId w:val="3"/>
        </w:numPr>
        <w:ind w:hanging="240"/>
        <w:rPr>
          <w:b/>
          <w:bCs/>
          <w:i/>
          <w:iCs/>
          <w:color w:val="C00000"/>
        </w:rPr>
      </w:pPr>
      <w:r w:rsidRPr="005F5751">
        <w:rPr>
          <w:b/>
          <w:bCs/>
          <w:i/>
          <w:iCs/>
          <w:color w:val="C00000"/>
        </w:rPr>
        <w:t>Extensive Markup Language (</w:t>
      </w:r>
      <w:r w:rsidR="00503C5E" w:rsidRPr="005F5751">
        <w:rPr>
          <w:b/>
          <w:bCs/>
          <w:i/>
          <w:iCs/>
          <w:color w:val="C00000"/>
        </w:rPr>
        <w:t>XML</w:t>
      </w:r>
      <w:r w:rsidRPr="005F5751">
        <w:rPr>
          <w:b/>
          <w:bCs/>
          <w:i/>
          <w:iCs/>
          <w:color w:val="C00000"/>
        </w:rPr>
        <w:t>)</w:t>
      </w:r>
    </w:p>
    <w:p w14:paraId="71ECDBC6" w14:textId="23CB3574" w:rsidR="008F2ED6" w:rsidRPr="005F5751" w:rsidRDefault="008F2ED6" w:rsidP="00503C5E">
      <w:pPr>
        <w:numPr>
          <w:ilvl w:val="1"/>
          <w:numId w:val="3"/>
        </w:numPr>
        <w:ind w:hanging="240"/>
        <w:rPr>
          <w:b/>
          <w:bCs/>
          <w:i/>
          <w:iCs/>
          <w:color w:val="C00000"/>
        </w:rPr>
      </w:pPr>
      <w:r w:rsidRPr="005F5751">
        <w:rPr>
          <w:b/>
          <w:bCs/>
          <w:i/>
          <w:iCs/>
          <w:color w:val="C00000"/>
        </w:rPr>
        <w:t>JavaScript Object Notation (</w:t>
      </w:r>
      <w:r w:rsidR="00503C5E" w:rsidRPr="005F5751">
        <w:rPr>
          <w:b/>
          <w:bCs/>
          <w:i/>
          <w:iCs/>
          <w:color w:val="C00000"/>
        </w:rPr>
        <w:t>JSON</w:t>
      </w:r>
      <w:r w:rsidRPr="005F5751">
        <w:rPr>
          <w:b/>
          <w:bCs/>
          <w:i/>
          <w:iCs/>
          <w:color w:val="C00000"/>
        </w:rPr>
        <w:t>)</w:t>
      </w:r>
    </w:p>
    <w:p w14:paraId="4EDEA40F" w14:textId="27668B3C" w:rsidR="00503C5E" w:rsidRPr="005F5751" w:rsidRDefault="000F1F7C" w:rsidP="00503C5E">
      <w:pPr>
        <w:numPr>
          <w:ilvl w:val="1"/>
          <w:numId w:val="3"/>
        </w:numPr>
        <w:ind w:hanging="240"/>
        <w:rPr>
          <w:b/>
          <w:bCs/>
          <w:i/>
          <w:iCs/>
          <w:color w:val="C00000"/>
        </w:rPr>
      </w:pPr>
      <w:r w:rsidRPr="005F5751">
        <w:rPr>
          <w:rStyle w:val="hgkelc"/>
          <w:b/>
          <w:bCs/>
          <w:i/>
          <w:iCs/>
          <w:color w:val="C00000"/>
        </w:rPr>
        <w:t>YAML Ain’t Markup Language (</w:t>
      </w:r>
      <w:r w:rsidR="00503C5E" w:rsidRPr="005F5751">
        <w:rPr>
          <w:rStyle w:val="hgkelc"/>
          <w:b/>
          <w:bCs/>
          <w:i/>
          <w:iCs/>
          <w:color w:val="C00000"/>
        </w:rPr>
        <w:t>YAML</w:t>
      </w:r>
      <w:r w:rsidRPr="005F5751">
        <w:rPr>
          <w:rStyle w:val="hgkelc"/>
          <w:b/>
          <w:bCs/>
          <w:i/>
          <w:iCs/>
          <w:color w:val="C00000"/>
        </w:rPr>
        <w:t>)</w:t>
      </w:r>
    </w:p>
    <w:p w14:paraId="60CDA857" w14:textId="77777777" w:rsidR="00B40470" w:rsidRDefault="001925F5">
      <w:pPr>
        <w:spacing w:after="0" w:line="259" w:lineRule="auto"/>
        <w:ind w:left="0" w:firstLine="0"/>
      </w:pPr>
      <w:r>
        <w:rPr>
          <w:b/>
        </w:rPr>
        <w:t xml:space="preserve"> </w:t>
      </w:r>
    </w:p>
    <w:p w14:paraId="4CBFFBC7" w14:textId="77777777" w:rsidR="00B40470" w:rsidRDefault="001925F5">
      <w:pPr>
        <w:pStyle w:val="Heading1"/>
        <w:ind w:left="-5"/>
      </w:pPr>
      <w:r>
        <w:t xml:space="preserve">Chapter 7 </w:t>
      </w:r>
    </w:p>
    <w:p w14:paraId="7C2AE9E4" w14:textId="2A959865" w:rsidR="00B40470" w:rsidRDefault="001925F5">
      <w:pPr>
        <w:numPr>
          <w:ilvl w:val="0"/>
          <w:numId w:val="4"/>
        </w:numPr>
        <w:ind w:hanging="240"/>
      </w:pPr>
      <w:r>
        <w:t xml:space="preserve">Describe the differences between type 2 hypervisors and the Docker Engine. </w:t>
      </w:r>
    </w:p>
    <w:p w14:paraId="6426CD01" w14:textId="77777777" w:rsidR="00C22973" w:rsidRPr="008106C4" w:rsidRDefault="00C22973" w:rsidP="00C22973">
      <w:pPr>
        <w:numPr>
          <w:ilvl w:val="1"/>
          <w:numId w:val="4"/>
        </w:numPr>
        <w:ind w:hanging="240"/>
        <w:rPr>
          <w:b/>
          <w:bCs/>
          <w:color w:val="C00000"/>
        </w:rPr>
      </w:pPr>
      <w:r w:rsidRPr="008106C4">
        <w:rPr>
          <w:b/>
          <w:bCs/>
          <w:color w:val="C00000"/>
        </w:rPr>
        <w:t xml:space="preserve">Boot Time: </w:t>
      </w:r>
      <w:r w:rsidRPr="008106C4">
        <w:rPr>
          <w:b/>
          <w:bCs/>
          <w:i/>
          <w:iCs/>
          <w:color w:val="C00000"/>
        </w:rPr>
        <w:t>Docker’s boot time is significantly faster than hypervisor</w:t>
      </w:r>
    </w:p>
    <w:p w14:paraId="42938F56" w14:textId="636999D0" w:rsidR="00C22973" w:rsidRPr="008106C4" w:rsidRDefault="00C22973" w:rsidP="00C22973">
      <w:pPr>
        <w:numPr>
          <w:ilvl w:val="2"/>
          <w:numId w:val="4"/>
        </w:numPr>
        <w:ind w:hanging="240"/>
        <w:rPr>
          <w:b/>
          <w:bCs/>
          <w:color w:val="C00000"/>
        </w:rPr>
      </w:pPr>
      <w:r w:rsidRPr="008106C4">
        <w:rPr>
          <w:color w:val="C00000"/>
        </w:rPr>
        <w:t xml:space="preserve">Docker can create container within seconds, while a hypervisor </w:t>
      </w:r>
      <w:r w:rsidR="000F1F7C" w:rsidRPr="008106C4">
        <w:rPr>
          <w:color w:val="C00000"/>
        </w:rPr>
        <w:t>must</w:t>
      </w:r>
      <w:r w:rsidRPr="008106C4">
        <w:rPr>
          <w:color w:val="C00000"/>
        </w:rPr>
        <w:t xml:space="preserve"> allocate more resources in booting up the OS as well as starting up any processes</w:t>
      </w:r>
    </w:p>
    <w:p w14:paraId="7648E736" w14:textId="77777777" w:rsidR="00AB53EE" w:rsidRPr="008106C4" w:rsidRDefault="00C22973" w:rsidP="00C22973">
      <w:pPr>
        <w:numPr>
          <w:ilvl w:val="1"/>
          <w:numId w:val="4"/>
        </w:numPr>
        <w:ind w:hanging="240"/>
        <w:rPr>
          <w:b/>
          <w:bCs/>
          <w:color w:val="C00000"/>
        </w:rPr>
      </w:pPr>
      <w:r w:rsidRPr="008106C4">
        <w:rPr>
          <w:b/>
          <w:bCs/>
          <w:color w:val="C00000"/>
        </w:rPr>
        <w:t xml:space="preserve">Resource Allocation: </w:t>
      </w:r>
      <w:r w:rsidRPr="008106C4">
        <w:rPr>
          <w:b/>
          <w:bCs/>
          <w:i/>
          <w:iCs/>
          <w:color w:val="C00000"/>
        </w:rPr>
        <w:t xml:space="preserve">Hypervisors </w:t>
      </w:r>
      <w:r w:rsidR="00AB53EE" w:rsidRPr="008106C4">
        <w:rPr>
          <w:b/>
          <w:bCs/>
          <w:i/>
          <w:iCs/>
          <w:color w:val="C00000"/>
        </w:rPr>
        <w:t>are more resource hungry than Docker containers</w:t>
      </w:r>
    </w:p>
    <w:p w14:paraId="27291741" w14:textId="7146E17B" w:rsidR="00C22973" w:rsidRPr="00814AD2" w:rsidRDefault="00AB53EE" w:rsidP="00AB53EE">
      <w:pPr>
        <w:numPr>
          <w:ilvl w:val="2"/>
          <w:numId w:val="4"/>
        </w:numPr>
        <w:ind w:hanging="240"/>
        <w:rPr>
          <w:color w:val="C00000"/>
        </w:rPr>
      </w:pPr>
      <w:r w:rsidRPr="00814AD2">
        <w:rPr>
          <w:color w:val="C00000"/>
        </w:rPr>
        <w:t>Hypervisors enable users to run a completely new OS on top of the currently working OS. On the other hand, docker does not boot a new OS, however, allows multiple instances of an application to run in different containers.</w:t>
      </w:r>
    </w:p>
    <w:p w14:paraId="15049B47" w14:textId="0C2FC106" w:rsidR="00AB53EE" w:rsidRPr="0007457B" w:rsidRDefault="00814AD2" w:rsidP="00AB53EE">
      <w:pPr>
        <w:numPr>
          <w:ilvl w:val="1"/>
          <w:numId w:val="4"/>
        </w:numPr>
        <w:ind w:hanging="240"/>
        <w:rPr>
          <w:b/>
          <w:bCs/>
          <w:i/>
          <w:iCs/>
          <w:color w:val="C00000"/>
        </w:rPr>
      </w:pPr>
      <w:r>
        <w:rPr>
          <w:b/>
          <w:bCs/>
          <w:color w:val="C00000"/>
        </w:rPr>
        <w:t xml:space="preserve">Storage Usage: </w:t>
      </w:r>
      <w:r w:rsidRPr="0007457B">
        <w:rPr>
          <w:b/>
          <w:bCs/>
          <w:i/>
          <w:iCs/>
          <w:color w:val="C00000"/>
        </w:rPr>
        <w:t>Hypervisors need more storage than Docker containers</w:t>
      </w:r>
    </w:p>
    <w:p w14:paraId="1F0CC6C5" w14:textId="4C2D3EA5" w:rsidR="00814AD2" w:rsidRDefault="00814AD2" w:rsidP="00814AD2">
      <w:pPr>
        <w:numPr>
          <w:ilvl w:val="2"/>
          <w:numId w:val="4"/>
        </w:numPr>
        <w:ind w:hanging="240"/>
        <w:rPr>
          <w:color w:val="C00000"/>
        </w:rPr>
      </w:pPr>
      <w:r w:rsidRPr="00814AD2">
        <w:rPr>
          <w:color w:val="C00000"/>
        </w:rPr>
        <w:t>Hypervisors consumes a lot of space on your drive as it installs the entire OS on your d</w:t>
      </w:r>
      <w:r w:rsidR="00AF7748">
        <w:rPr>
          <w:color w:val="C00000"/>
        </w:rPr>
        <w:t>rive. Docker containers only store the image and all the necessary files that it needs. Simply put, you need more space with a hypervisor than a container.</w:t>
      </w:r>
    </w:p>
    <w:p w14:paraId="7EC92CF6" w14:textId="709B8A5A" w:rsidR="00191F26" w:rsidRDefault="00191F26" w:rsidP="00191F26">
      <w:pPr>
        <w:rPr>
          <w:color w:val="C00000"/>
        </w:rPr>
      </w:pPr>
    </w:p>
    <w:p w14:paraId="1A17A2DF" w14:textId="17D00860" w:rsidR="00191F26" w:rsidRDefault="00191F26" w:rsidP="00191F26">
      <w:pPr>
        <w:rPr>
          <w:color w:val="C00000"/>
        </w:rPr>
      </w:pPr>
    </w:p>
    <w:p w14:paraId="22DE09AB" w14:textId="58D4F5C6" w:rsidR="00191F26" w:rsidRPr="00AB7A07" w:rsidRDefault="00191F26" w:rsidP="00191F26">
      <w:pPr>
        <w:ind w:left="730"/>
        <w:rPr>
          <w:b/>
          <w:bCs/>
          <w:color w:val="C00000"/>
        </w:rPr>
      </w:pPr>
      <w:r w:rsidRPr="00AB7A07">
        <w:rPr>
          <w:b/>
          <w:bCs/>
          <w:color w:val="C00000"/>
        </w:rPr>
        <w:t xml:space="preserve">Overall, docker containers are lightweight and allows for rapid deployment of applications. Hypervisors are more resource hungry as they take up more storage and RAM from your system, however, they do provide the capability of having a completely new OS on top of your current OS. In </w:t>
      </w:r>
      <w:r w:rsidR="00AB7A07" w:rsidRPr="00AB7A07">
        <w:rPr>
          <w:b/>
          <w:bCs/>
          <w:color w:val="C00000"/>
        </w:rPr>
        <w:t>addition,</w:t>
      </w:r>
      <w:r w:rsidRPr="00AB7A07">
        <w:rPr>
          <w:b/>
          <w:bCs/>
          <w:color w:val="C00000"/>
        </w:rPr>
        <w:t xml:space="preserve"> on a security aspect, a dual OS layer does provide extra security in comparison to a single</w:t>
      </w:r>
      <w:r w:rsidR="00AB7A07" w:rsidRPr="00AB7A07">
        <w:rPr>
          <w:b/>
          <w:bCs/>
          <w:color w:val="C00000"/>
        </w:rPr>
        <w:t xml:space="preserve"> kernel running separate containers.</w:t>
      </w:r>
      <w:r w:rsidR="00AB7A07">
        <w:rPr>
          <w:b/>
          <w:bCs/>
          <w:color w:val="C00000"/>
        </w:rPr>
        <w:t xml:space="preserve"> Simply put, hypervisors and docker containers both have their advantages and disadvantages that make them different from each other as each provide a specific use case </w:t>
      </w:r>
      <w:r w:rsidR="0007457B">
        <w:rPr>
          <w:b/>
          <w:bCs/>
          <w:color w:val="C00000"/>
        </w:rPr>
        <w:t xml:space="preserve">scenario </w:t>
      </w:r>
      <w:r w:rsidR="00AB7A07">
        <w:rPr>
          <w:b/>
          <w:bCs/>
          <w:color w:val="C00000"/>
        </w:rPr>
        <w:t>that allows each one to outshine the other.</w:t>
      </w:r>
    </w:p>
    <w:p w14:paraId="3B1B8A4E" w14:textId="044E13F7" w:rsidR="00C22973" w:rsidRDefault="00C22973" w:rsidP="00C22973"/>
    <w:p w14:paraId="4260AA58" w14:textId="4F5EF5E5" w:rsidR="00814AD2" w:rsidRDefault="00814AD2" w:rsidP="00C22973">
      <w:r>
        <w:rPr>
          <w:noProof/>
        </w:rPr>
        <w:lastRenderedPageBreak/>
        <w:drawing>
          <wp:inline distT="0" distB="0" distL="0" distR="0" wp14:anchorId="08816728" wp14:editId="28214397">
            <wp:extent cx="5943600" cy="2350135"/>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3"/>
                    <a:stretch>
                      <a:fillRect/>
                    </a:stretch>
                  </pic:blipFill>
                  <pic:spPr>
                    <a:xfrm>
                      <a:off x="0" y="0"/>
                      <a:ext cx="5943600" cy="2350135"/>
                    </a:xfrm>
                    <a:prstGeom prst="rect">
                      <a:avLst/>
                    </a:prstGeom>
                  </pic:spPr>
                </pic:pic>
              </a:graphicData>
            </a:graphic>
          </wp:inline>
        </w:drawing>
      </w:r>
    </w:p>
    <w:p w14:paraId="090C2F08" w14:textId="0E2DD15D" w:rsidR="00AF7748" w:rsidRDefault="00AF7748" w:rsidP="00C22973">
      <w:r>
        <w:rPr>
          <w:noProof/>
        </w:rPr>
        <w:drawing>
          <wp:inline distT="0" distB="0" distL="0" distR="0" wp14:anchorId="0EC59476" wp14:editId="3480884B">
            <wp:extent cx="5383987" cy="3738881"/>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394121" cy="3745918"/>
                    </a:xfrm>
                    <a:prstGeom prst="rect">
                      <a:avLst/>
                    </a:prstGeom>
                  </pic:spPr>
                </pic:pic>
              </a:graphicData>
            </a:graphic>
          </wp:inline>
        </w:drawing>
      </w:r>
    </w:p>
    <w:p w14:paraId="155BBF8D" w14:textId="0BA1A2D4" w:rsidR="00B40470" w:rsidRDefault="001925F5">
      <w:pPr>
        <w:spacing w:after="0" w:line="259" w:lineRule="auto"/>
        <w:ind w:left="0" w:firstLine="0"/>
      </w:pPr>
      <w:r>
        <w:t xml:space="preserve"> </w:t>
      </w:r>
    </w:p>
    <w:p w14:paraId="45447925" w14:textId="02A88FD7" w:rsidR="00B2505A" w:rsidRDefault="001925F5" w:rsidP="00B2505A">
      <w:pPr>
        <w:numPr>
          <w:ilvl w:val="0"/>
          <w:numId w:val="4"/>
        </w:numPr>
        <w:ind w:hanging="240"/>
      </w:pPr>
      <w:r>
        <w:t xml:space="preserve">List existing available IAAS, PAAS, and SAAS technologies and explain why you think they might be useful than other technologies in the same category. </w:t>
      </w:r>
    </w:p>
    <w:p w14:paraId="400423DD" w14:textId="085C4FF7" w:rsidR="00AB53EE" w:rsidRPr="00B2505A" w:rsidRDefault="00AB53EE" w:rsidP="00AB53EE">
      <w:pPr>
        <w:numPr>
          <w:ilvl w:val="1"/>
          <w:numId w:val="4"/>
        </w:numPr>
        <w:ind w:hanging="240"/>
        <w:rPr>
          <w:color w:val="C00000"/>
        </w:rPr>
      </w:pPr>
      <w:r w:rsidRPr="008106C4">
        <w:rPr>
          <w:b/>
          <w:bCs/>
          <w:color w:val="C00000"/>
        </w:rPr>
        <w:t>Infrastructure as a Service (IAAS)</w:t>
      </w:r>
    </w:p>
    <w:p w14:paraId="6AEB0F07" w14:textId="5DBE3033" w:rsidR="00B2505A" w:rsidRPr="00B2505A" w:rsidRDefault="00B2505A" w:rsidP="00B2505A">
      <w:pPr>
        <w:numPr>
          <w:ilvl w:val="2"/>
          <w:numId w:val="4"/>
        </w:numPr>
        <w:ind w:hanging="240"/>
        <w:rPr>
          <w:color w:val="C00000"/>
        </w:rPr>
      </w:pPr>
      <w:r>
        <w:rPr>
          <w:b/>
          <w:bCs/>
          <w:color w:val="C00000"/>
        </w:rPr>
        <w:t>AWS EC2</w:t>
      </w:r>
    </w:p>
    <w:p w14:paraId="49A61ECC" w14:textId="1514A9CC" w:rsidR="00B2505A" w:rsidRDefault="00B2505A" w:rsidP="00B2505A">
      <w:pPr>
        <w:numPr>
          <w:ilvl w:val="3"/>
          <w:numId w:val="4"/>
        </w:numPr>
        <w:ind w:hanging="240"/>
        <w:rPr>
          <w:i/>
          <w:iCs/>
          <w:color w:val="C00000"/>
        </w:rPr>
      </w:pPr>
      <w:r w:rsidRPr="00B2505A">
        <w:rPr>
          <w:i/>
          <w:iCs/>
          <w:color w:val="C00000"/>
        </w:rPr>
        <w:t>AWS EC2 provides secure, resizable compute capacity in the cloud.</w:t>
      </w:r>
      <w:r>
        <w:rPr>
          <w:i/>
          <w:iCs/>
          <w:color w:val="C00000"/>
        </w:rPr>
        <w:t xml:space="preserve"> In comparison to other technologies in the same field, AWS has paved a path for its name to be the #1 cloud provider.</w:t>
      </w:r>
      <w:r w:rsidR="00776181">
        <w:rPr>
          <w:i/>
          <w:iCs/>
          <w:color w:val="C00000"/>
        </w:rPr>
        <w:t xml:space="preserve"> Amazon allows easy configuration with its online web service interface as well as gives deployment of OS. Overall, Amazon’s EC2 is a great product with a 99.99% availability for each instance in every region they provide.</w:t>
      </w:r>
    </w:p>
    <w:p w14:paraId="54C2C542" w14:textId="77777777" w:rsidR="007206D2" w:rsidRPr="00B2505A" w:rsidRDefault="007206D2" w:rsidP="007206D2">
      <w:pPr>
        <w:ind w:left="2520" w:firstLine="0"/>
        <w:rPr>
          <w:i/>
          <w:iCs/>
          <w:color w:val="C00000"/>
        </w:rPr>
      </w:pPr>
    </w:p>
    <w:p w14:paraId="2A753C98" w14:textId="376926B9" w:rsidR="00AB53EE" w:rsidRPr="00B2505A" w:rsidRDefault="00AB53EE" w:rsidP="00AB53EE">
      <w:pPr>
        <w:numPr>
          <w:ilvl w:val="1"/>
          <w:numId w:val="4"/>
        </w:numPr>
        <w:ind w:hanging="240"/>
        <w:rPr>
          <w:color w:val="C00000"/>
        </w:rPr>
      </w:pPr>
      <w:r w:rsidRPr="008106C4">
        <w:rPr>
          <w:b/>
          <w:bCs/>
          <w:color w:val="C00000"/>
        </w:rPr>
        <w:t>Platform as a Service (PAAS)</w:t>
      </w:r>
    </w:p>
    <w:p w14:paraId="57FF5C66" w14:textId="0A41E3B4" w:rsidR="00B2505A" w:rsidRPr="00776181" w:rsidRDefault="00776181" w:rsidP="00B2505A">
      <w:pPr>
        <w:numPr>
          <w:ilvl w:val="2"/>
          <w:numId w:val="4"/>
        </w:numPr>
        <w:ind w:hanging="240"/>
        <w:rPr>
          <w:color w:val="C00000"/>
        </w:rPr>
      </w:pPr>
      <w:r w:rsidRPr="00776181">
        <w:rPr>
          <w:b/>
          <w:bCs/>
          <w:color w:val="C00000"/>
        </w:rPr>
        <w:t>Heroku</w:t>
      </w:r>
    </w:p>
    <w:p w14:paraId="1CC9151C" w14:textId="2A7E08E2" w:rsidR="00776181" w:rsidRPr="007206D2" w:rsidRDefault="00776181" w:rsidP="00776181">
      <w:pPr>
        <w:numPr>
          <w:ilvl w:val="3"/>
          <w:numId w:val="4"/>
        </w:numPr>
        <w:ind w:hanging="240"/>
        <w:rPr>
          <w:color w:val="C00000"/>
        </w:rPr>
      </w:pPr>
      <w:r>
        <w:rPr>
          <w:i/>
          <w:iCs/>
          <w:color w:val="C00000"/>
        </w:rPr>
        <w:t>Heroku allows developers to build, run, and operate application in the cloud. In addition, Heroku supports several languages including Python, Java, and PHP to just name a few. In comparison to other technologies in the same field, Heroku is useful in a sense that their company only focuses on app development and scaling the apps to actual production.</w:t>
      </w:r>
    </w:p>
    <w:p w14:paraId="48A24A99" w14:textId="77777777" w:rsidR="007206D2" w:rsidRPr="008106C4" w:rsidRDefault="007206D2" w:rsidP="007206D2">
      <w:pPr>
        <w:ind w:left="2520" w:firstLine="0"/>
        <w:rPr>
          <w:color w:val="C00000"/>
        </w:rPr>
      </w:pPr>
    </w:p>
    <w:p w14:paraId="28F49EE6" w14:textId="60FE99A4" w:rsidR="00AB53EE" w:rsidRPr="008106C4" w:rsidRDefault="00AB53EE" w:rsidP="00AB53EE">
      <w:pPr>
        <w:numPr>
          <w:ilvl w:val="1"/>
          <w:numId w:val="4"/>
        </w:numPr>
        <w:ind w:hanging="240"/>
        <w:rPr>
          <w:color w:val="C00000"/>
        </w:rPr>
      </w:pPr>
      <w:r w:rsidRPr="008106C4">
        <w:rPr>
          <w:b/>
          <w:bCs/>
          <w:color w:val="C00000"/>
        </w:rPr>
        <w:t>Software as a Service (SAAS)</w:t>
      </w:r>
    </w:p>
    <w:p w14:paraId="22592483" w14:textId="5DBF0659" w:rsidR="00AB53EE" w:rsidRPr="008106C4" w:rsidRDefault="00AB53EE" w:rsidP="00AB53EE">
      <w:pPr>
        <w:numPr>
          <w:ilvl w:val="2"/>
          <w:numId w:val="4"/>
        </w:numPr>
        <w:ind w:hanging="240"/>
        <w:rPr>
          <w:color w:val="C00000"/>
        </w:rPr>
      </w:pPr>
      <w:r w:rsidRPr="008106C4">
        <w:rPr>
          <w:b/>
          <w:bCs/>
          <w:i/>
          <w:iCs/>
          <w:color w:val="C00000"/>
        </w:rPr>
        <w:t>Google Apps (Googl</w:t>
      </w:r>
      <w:r w:rsidR="00503C5E" w:rsidRPr="008106C4">
        <w:rPr>
          <w:b/>
          <w:bCs/>
          <w:i/>
          <w:iCs/>
          <w:color w:val="C00000"/>
        </w:rPr>
        <w:t>e Docs, Google Sheets, Google Drive, …</w:t>
      </w:r>
      <w:r w:rsidR="00706F28" w:rsidRPr="008106C4">
        <w:rPr>
          <w:b/>
          <w:bCs/>
          <w:i/>
          <w:iCs/>
          <w:color w:val="C00000"/>
        </w:rPr>
        <w:t>etc.</w:t>
      </w:r>
      <w:r w:rsidR="00503C5E" w:rsidRPr="008106C4">
        <w:rPr>
          <w:b/>
          <w:bCs/>
          <w:i/>
          <w:iCs/>
          <w:color w:val="C00000"/>
        </w:rPr>
        <w:t>)</w:t>
      </w:r>
    </w:p>
    <w:p w14:paraId="13FAAACA" w14:textId="6B5B7B88" w:rsidR="00503C5E" w:rsidRPr="00B2505A" w:rsidRDefault="00503C5E" w:rsidP="00503C5E">
      <w:pPr>
        <w:numPr>
          <w:ilvl w:val="3"/>
          <w:numId w:val="4"/>
        </w:numPr>
        <w:ind w:hanging="240"/>
        <w:rPr>
          <w:i/>
          <w:iCs/>
          <w:color w:val="C00000"/>
        </w:rPr>
      </w:pPr>
      <w:r w:rsidRPr="00B2505A">
        <w:rPr>
          <w:i/>
          <w:iCs/>
          <w:color w:val="C00000"/>
        </w:rPr>
        <w:t xml:space="preserve">Google is prevalent in creating technology that is convenient for the user. In this case, Google Apps is useful as it provides an alternative to software that you need to download and install such the Microsoft Office Suite. Google makes the functionality of the Microsoft Office Suite available over the internet by simply logging in with your online account. You </w:t>
      </w:r>
      <w:r w:rsidR="00940BAD" w:rsidRPr="00B2505A">
        <w:rPr>
          <w:i/>
          <w:iCs/>
          <w:color w:val="C00000"/>
        </w:rPr>
        <w:t>can</w:t>
      </w:r>
      <w:r w:rsidRPr="00B2505A">
        <w:rPr>
          <w:i/>
          <w:iCs/>
          <w:color w:val="C00000"/>
        </w:rPr>
        <w:t xml:space="preserve"> access your files online with no hassle as well as software is always up to date.</w:t>
      </w:r>
    </w:p>
    <w:p w14:paraId="35C15B57" w14:textId="77777777" w:rsidR="004560F5" w:rsidRDefault="004560F5">
      <w:pPr>
        <w:spacing w:after="0" w:line="259" w:lineRule="auto"/>
        <w:ind w:left="0" w:firstLine="0"/>
        <w:rPr>
          <w:i/>
          <w:iCs/>
          <w:color w:val="C00000"/>
        </w:rPr>
      </w:pPr>
    </w:p>
    <w:p w14:paraId="22DB2C3F" w14:textId="77777777" w:rsidR="004560F5" w:rsidRDefault="004560F5">
      <w:pPr>
        <w:spacing w:after="0" w:line="259" w:lineRule="auto"/>
        <w:ind w:left="0" w:firstLine="0"/>
        <w:rPr>
          <w:i/>
          <w:iCs/>
          <w:color w:val="C00000"/>
        </w:rPr>
      </w:pPr>
    </w:p>
    <w:p w14:paraId="7CF8AB14" w14:textId="55D9E2B5" w:rsidR="00B40470" w:rsidRPr="00B2505A" w:rsidRDefault="001925F5">
      <w:pPr>
        <w:spacing w:after="0" w:line="259" w:lineRule="auto"/>
        <w:ind w:left="0" w:firstLine="0"/>
        <w:rPr>
          <w:i/>
          <w:iCs/>
          <w:color w:val="C00000"/>
        </w:rPr>
      </w:pPr>
      <w:r w:rsidRPr="00B2505A">
        <w:rPr>
          <w:i/>
          <w:iCs/>
          <w:color w:val="C00000"/>
        </w:rPr>
        <w:t xml:space="preserve"> </w:t>
      </w:r>
      <w:r w:rsidR="00776181">
        <w:rPr>
          <w:noProof/>
        </w:rPr>
        <w:drawing>
          <wp:inline distT="0" distB="0" distL="0" distR="0" wp14:anchorId="50071133" wp14:editId="6DA2E401">
            <wp:extent cx="5867400" cy="3996109"/>
            <wp:effectExtent l="0" t="0" r="0" b="4445"/>
            <wp:docPr id="1" name="Picture 1" descr="saas vs paas vs iaa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breakdown"/>
                    <pic:cNvPicPr>
                      <a:picLocks noChangeAspect="1" noChangeArrowheads="1"/>
                    </pic:cNvPicPr>
                  </pic:nvPicPr>
                  <pic:blipFill rotWithShape="1">
                    <a:blip r:embed="rId15">
                      <a:extLst>
                        <a:ext uri="{28A0092B-C50C-407E-A947-70E740481C1C}">
                          <a14:useLocalDpi xmlns:a14="http://schemas.microsoft.com/office/drawing/2010/main" val="0"/>
                        </a:ext>
                      </a:extLst>
                    </a:blip>
                    <a:srcRect l="25160" r="2725"/>
                    <a:stretch/>
                  </pic:blipFill>
                  <pic:spPr bwMode="auto">
                    <a:xfrm>
                      <a:off x="0" y="0"/>
                      <a:ext cx="5893201" cy="4013681"/>
                    </a:xfrm>
                    <a:prstGeom prst="rect">
                      <a:avLst/>
                    </a:prstGeom>
                    <a:noFill/>
                    <a:ln>
                      <a:noFill/>
                    </a:ln>
                    <a:extLst>
                      <a:ext uri="{53640926-AAD7-44D8-BBD7-CCE9431645EC}">
                        <a14:shadowObscured xmlns:a14="http://schemas.microsoft.com/office/drawing/2010/main"/>
                      </a:ext>
                    </a:extLst>
                  </pic:spPr>
                </pic:pic>
              </a:graphicData>
            </a:graphic>
          </wp:inline>
        </w:drawing>
      </w:r>
    </w:p>
    <w:p w14:paraId="6AC80930" w14:textId="657E3FD2" w:rsidR="00B40470" w:rsidRPr="008106C4" w:rsidRDefault="001925F5">
      <w:pPr>
        <w:spacing w:after="0" w:line="259" w:lineRule="auto"/>
        <w:ind w:left="0" w:firstLine="0"/>
        <w:rPr>
          <w:color w:val="C00000"/>
        </w:rPr>
      </w:pPr>
      <w:r w:rsidRPr="008106C4">
        <w:rPr>
          <w:rFonts w:ascii="Calibri" w:eastAsia="Calibri" w:hAnsi="Calibri" w:cs="Calibri"/>
          <w:color w:val="C00000"/>
          <w:sz w:val="22"/>
        </w:rPr>
        <w:t xml:space="preserve"> </w:t>
      </w:r>
    </w:p>
    <w:sectPr w:rsidR="00B40470" w:rsidRPr="008106C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E0C"/>
    <w:multiLevelType w:val="hybridMultilevel"/>
    <w:tmpl w:val="128E59AA"/>
    <w:lvl w:ilvl="0" w:tplc="60868F0A">
      <w:start w:val="1"/>
      <w:numFmt w:val="lowerLetter"/>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C8A72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7C327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E5C7E">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E0D16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E1B5A">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EF0AC">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CAC43E">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D8BDD8">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EB2212"/>
    <w:multiLevelType w:val="hybridMultilevel"/>
    <w:tmpl w:val="8800FF6E"/>
    <w:lvl w:ilvl="0" w:tplc="A2807BAE">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CC8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A819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0C92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4C5A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68F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3C76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3681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815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6061C7"/>
    <w:multiLevelType w:val="hybridMultilevel"/>
    <w:tmpl w:val="B46AE6CA"/>
    <w:lvl w:ilvl="0" w:tplc="71540B72">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EEE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F25B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8A61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62D0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6BA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8C9D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E45C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BE81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FB2E34"/>
    <w:multiLevelType w:val="hybridMultilevel"/>
    <w:tmpl w:val="D9FAF7CA"/>
    <w:lvl w:ilvl="0" w:tplc="E92CE3E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9F57AB8"/>
    <w:multiLevelType w:val="hybridMultilevel"/>
    <w:tmpl w:val="6B565C74"/>
    <w:lvl w:ilvl="0" w:tplc="68B4404A">
      <w:start w:val="6"/>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E63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E0F9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E425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D65B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54D2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34AE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0FC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A31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70"/>
    <w:rsid w:val="00072C0B"/>
    <w:rsid w:val="0007457B"/>
    <w:rsid w:val="00077EBB"/>
    <w:rsid w:val="000815C4"/>
    <w:rsid w:val="000F1F7C"/>
    <w:rsid w:val="00137AAF"/>
    <w:rsid w:val="00171957"/>
    <w:rsid w:val="00191F26"/>
    <w:rsid w:val="001925F5"/>
    <w:rsid w:val="00237301"/>
    <w:rsid w:val="00260976"/>
    <w:rsid w:val="004560F5"/>
    <w:rsid w:val="00503C5E"/>
    <w:rsid w:val="00541721"/>
    <w:rsid w:val="005C5932"/>
    <w:rsid w:val="005D04CD"/>
    <w:rsid w:val="005D2D55"/>
    <w:rsid w:val="005F5751"/>
    <w:rsid w:val="00652F46"/>
    <w:rsid w:val="00706F28"/>
    <w:rsid w:val="007206D2"/>
    <w:rsid w:val="00776181"/>
    <w:rsid w:val="00802101"/>
    <w:rsid w:val="008106C4"/>
    <w:rsid w:val="00814AD2"/>
    <w:rsid w:val="00843355"/>
    <w:rsid w:val="008606B1"/>
    <w:rsid w:val="00886452"/>
    <w:rsid w:val="008A5367"/>
    <w:rsid w:val="008F2ED6"/>
    <w:rsid w:val="0091797A"/>
    <w:rsid w:val="00940BAD"/>
    <w:rsid w:val="00A26866"/>
    <w:rsid w:val="00A44C35"/>
    <w:rsid w:val="00A829AB"/>
    <w:rsid w:val="00AB53EE"/>
    <w:rsid w:val="00AB7A07"/>
    <w:rsid w:val="00AF7748"/>
    <w:rsid w:val="00B2505A"/>
    <w:rsid w:val="00B40470"/>
    <w:rsid w:val="00B73FAF"/>
    <w:rsid w:val="00B87286"/>
    <w:rsid w:val="00C22973"/>
    <w:rsid w:val="00C66DB6"/>
    <w:rsid w:val="00CB5782"/>
    <w:rsid w:val="00DB0AAC"/>
    <w:rsid w:val="00EB0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7817"/>
  <w15:docId w15:val="{98632B36-A847-48BB-B00E-1950C5C69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C66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styleId="TableGrid">
    <w:name w:val="Table Grid"/>
    <w:basedOn w:val="TableNormal"/>
    <w:uiPriority w:val="39"/>
    <w:rsid w:val="00917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179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9179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3C5E"/>
    <w:pPr>
      <w:ind w:left="720"/>
      <w:contextualSpacing/>
    </w:pPr>
  </w:style>
  <w:style w:type="character" w:customStyle="1" w:styleId="hgkelc">
    <w:name w:val="hgkelc"/>
    <w:basedOn w:val="DefaultParagraphFont"/>
    <w:rsid w:val="00503C5E"/>
  </w:style>
  <w:style w:type="character" w:customStyle="1" w:styleId="Heading2Char">
    <w:name w:val="Heading 2 Char"/>
    <w:basedOn w:val="DefaultParagraphFont"/>
    <w:link w:val="Heading2"/>
    <w:uiPriority w:val="9"/>
    <w:semiHidden/>
    <w:rsid w:val="00C66DB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809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1255</TotalTime>
  <Pages>9</Pages>
  <Words>1365</Words>
  <Characters>7785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Keith</dc:creator>
  <cp:keywords/>
  <cp:lastModifiedBy>Kobe Maristela</cp:lastModifiedBy>
  <cp:revision>47</cp:revision>
  <dcterms:created xsi:type="dcterms:W3CDTF">2021-11-08T17:56:00Z</dcterms:created>
  <dcterms:modified xsi:type="dcterms:W3CDTF">2021-11-10T23:13:00Z</dcterms:modified>
</cp:coreProperties>
</file>