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3C5E"/>
          <w:sz w:val="96"/>
          <w:szCs w:val="96"/>
        </w:rPr>
        <w:t xml:space="preserve">TUCK</w:t>
      </w:r>
    </w:p>
    <w:p>
      <w:pPr>
        <w:spacing w:after="200" w:before="0"/>
        <w:jc w:val="center"/>
      </w:pPr>
      <w:r>
        <w:rPr>
          <w:rFonts w:ascii="Arial" w:cs="Arial" w:eastAsia="Arial" w:hAnsi="Arial"/>
          <w:color w:val="2E6DA4"/>
          <w:sz w:val="32"/>
          <w:szCs w:val="32"/>
        </w:rPr>
        <w:t xml:space="preserve">Language Specification &amp; Product Requirements</w:t>
      </w:r>
    </w:p>
    <w:p>
      <w:pPr>
        <w:spacing w:after="80" w:before="0"/>
        <w:jc w:val="center"/>
      </w:pPr>
      <w:r>
        <w:rPr>
          <w:rFonts w:ascii="Arial" w:cs="Arial" w:eastAsia="Arial" w:hAnsi="Arial"/>
          <w:i/>
          <w:iCs/>
          <w:color w:val="555555"/>
          <w:sz w:val="24"/>
          <w:szCs w:val="24"/>
        </w:rPr>
        <w:t xml:space="preserve">Version 0.1  —  Working Draft</w:t>
      </w:r>
    </w:p>
    <w:p>
      <w:pPr>
        <w:spacing w:after="0" w:before="160"/>
      </w:pPr>
      <w:r>
        <w:t xml:space="preserve"/>
      </w:r>
    </w:p>
    <w:p>
      <w:pPr>
        <w:shd w:fill="E8F2FB" w:val="clear"/>
        <w:spacing w:after="160" w:before="160"/>
        <w:jc w:val="center"/>
      </w:pPr>
      <w:r>
        <w:rPr>
          <w:rFonts w:ascii="Arial" w:cs="Arial" w:eastAsia="Arial" w:hAnsi="Arial"/>
          <w:i/>
          <w:iCs/>
          <w:color w:val="1A3C5E"/>
          <w:sz w:val="24"/>
          <w:szCs w:val="24"/>
        </w:rPr>
        <w:t xml:space="preserve">A systems-capable language for embedded and constrained environments.
Maintainability, obviousness, and fearless refactoring.</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1 — Philosophy</w:t>
      </w:r>
    </w:p>
    <w:p>
      <w:pPr>
        <w:spacing w:after="120" w:before="80"/>
      </w:pPr>
      <w:r>
        <w:rPr>
          <w:rFonts w:ascii="Arial" w:cs="Arial" w:eastAsia="Arial" w:hAnsi="Arial"/>
          <w:color w:val="1A1A1A"/>
          <w:sz w:val="22"/>
          <w:szCs w:val="22"/>
        </w:rPr>
        <w:t xml:space="preserve">Tuck is a systems-capable language designed primarily for embedded and constrained environments, suitable for general application development. It targets the gap where C is fifty years old, C++ brings hidden costs, and Rust’s ownership model fights against embedded patterns.</w:t>
      </w:r>
    </w:p>
    <w:p>
      <w:pPr>
        <w:spacing w:after="120" w:before="80"/>
      </w:pPr>
      <w:r>
        <w:rPr>
          <w:rFonts w:ascii="Arial" w:cs="Arial" w:eastAsia="Arial" w:hAnsi="Arial"/>
          <w:color w:val="1A1A1A"/>
          <w:sz w:val="22"/>
          <w:szCs w:val="22"/>
        </w:rPr>
        <w:t xml:space="preserve">The goal is not academic novelty. The goal is maintainability, obviousness, and fearless refactoring. Programs always grow. Debugging is hard and slow. The language must make everything explicit, locatable, and auditable.</w:t>
      </w:r>
    </w:p>
    <w:p>
      <w:pPr>
        <w:spacing w:after="120" w:before="80"/>
      </w:pPr>
      <w:r>
        <w:rPr>
          <w:rFonts w:ascii="Arial" w:cs="Arial" w:eastAsia="Arial" w:hAnsi="Arial"/>
          <w:color w:val="1A1A1A"/>
          <w:sz w:val="22"/>
          <w:szCs w:val="22"/>
        </w:rPr>
        <w:t xml:space="preserve">Tuck achieves this through a single radical constraint:</w:t>
      </w:r>
    </w:p>
    <w:p>
      <w:pPr>
        <w:pBdr>
          <w:left w:val="single" w:color="2E6DA4" w:sz="12" w:space="8"/>
        </w:pBdr>
        <w:shd w:fill="E8F2FB" w:val="clear"/>
        <w:spacing w:after="120" w:before="120"/>
        <w:ind w:left="360" w:right="360"/>
      </w:pPr>
      <w:r>
        <w:rPr>
          <w:rFonts w:ascii="Arial" w:cs="Arial" w:eastAsia="Arial" w:hAnsi="Arial"/>
          <w:i/>
          <w:iCs/>
          <w:color w:val="555555"/>
          <w:sz w:val="20"/>
          <w:szCs w:val="20"/>
        </w:rPr>
        <w:t xml:space="preserve">Every piece of data flows through the system as a named struct.</w:t>
      </w:r>
    </w:p>
    <w:p>
      <w:pPr>
        <w:spacing w:after="120" w:before="80"/>
      </w:pPr>
      <w:r>
        <w:rPr>
          <w:rFonts w:ascii="Arial" w:cs="Arial" w:eastAsia="Arial" w:hAnsi="Arial"/>
          <w:color w:val="1A1A1A"/>
          <w:sz w:val="22"/>
          <w:szCs w:val="22"/>
        </w:rPr>
        <w:t xml:space="preserve">By restricting the shape of code, Tuck frees the programmer to focus entirely on the shape of data. The result is a language that feels like a catalog of tiny, obvious, unbreakable blocks snapping together.</w:t>
      </w:r>
    </w:p>
    <w:p>
      <w:pPr>
        <w:pStyle w:val="Heading2"/>
        <w:spacing w:after="120" w:before="320"/>
      </w:pPr>
      <w:r>
        <w:rPr>
          <w:rFonts w:ascii="Arial" w:cs="Arial" w:eastAsia="Arial" w:hAnsi="Arial"/>
          <w:b/>
          <w:bCs/>
          <w:color w:val="2E6DA4"/>
          <w:sz w:val="28"/>
          <w:szCs w:val="28"/>
        </w:rPr>
        <w:t xml:space="preserve">1.1 — One Answer Per Concern</w:t>
      </w:r>
    </w:p>
    <w:p>
      <w:pPr>
        <w:spacing w:after="120" w:before="80"/>
      </w:pPr>
      <w:r>
        <w:rPr>
          <w:rFonts w:ascii="Arial" w:cs="Arial" w:eastAsia="Arial" w:hAnsi="Arial"/>
          <w:color w:val="1A1A1A"/>
          <w:sz w:val="22"/>
          <w:szCs w:val="22"/>
        </w:rPr>
        <w:t xml:space="preserve">For every major concern, Tuck has exactly one answer. There are no two ways to do any of these things: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types with sealed transitions</w:t>
            </w:r>
          </w:p>
        </w:tc>
      </w:tr>
      <w:tr>
        <w:tc>
          <w:tcPr>
            <w:tcW w:type="dxa" w:w="36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Errors</w:t>
            </w:r>
          </w:p>
        </w:tc>
        <w:tc>
          <w:tcPr>
            <w:tcW w:type="dxa" w:w="57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
            </w:r>
            <w:r>
              <w:rPr>
                <w:rFonts w:ascii="Courier New" w:cs="Courier New" w:eastAsia="Courier New" w:hAnsi="Courier New"/>
                <w:color w:val="1A3C5E"/>
                <w:sz w:val="18"/>
                <w:szCs w:val="18"/>
              </w:rPr>
              <w:t xml:space="preserve">!T</w:t>
            </w:r>
            <w:r>
              <w:rPr>
                <w:rFonts w:ascii="Arial" w:cs="Arial" w:eastAsia="Arial" w:hAnsi="Arial"/>
                <w:color w:val="1A1A1A"/>
                <w:sz w:val="20"/>
                <w:szCs w:val="20"/>
              </w:rPr>
              <w:t xml:space="preserve"> propagation with </w:t>
            </w:r>
            <w:r>
              <w:rPr>
                <w:rFonts w:ascii="Courier New" w:cs="Courier New" w:eastAsia="Courier New" w:hAnsi="Courier New"/>
                <w:color w:val="1A3C5E"/>
                <w:sz w:val="18"/>
                <w:szCs w:val="18"/>
              </w:rPr>
              <w:t xml:space="preserve">or</w:t>
            </w:r>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r>
              <w:rPr>
                <w:rFonts w:ascii="Courier New" w:cs="Courier New" w:eastAsia="Courier New" w:hAnsi="Courier New"/>
                <w:color w:val="1A3C5E"/>
                <w:sz w:val="18"/>
                <w:szCs w:val="18"/>
              </w:rPr>
              <w:t xml:space="preserve">?T</w:t>
            </w:r>
            <w:r>
              <w:rPr>
                <w:rFonts w:ascii="Arial" w:cs="Arial" w:eastAsia="Arial" w:hAnsi="Arial"/>
                <w:color w:val="1A1A1A"/>
                <w:sz w:val="20"/>
                <w:szCs w:val="20"/>
              </w:rPr>
              <w:t xml:space="preserve"> with </w:t>
            </w:r>
            <w:r>
              <w:rPr>
                <w:rFonts w:ascii="Courier New" w:cs="Courier New" w:eastAsia="Courier New" w:hAnsi="Courier New"/>
                <w:color w:val="1A3C5E"/>
                <w:sz w:val="18"/>
                <w:szCs w:val="18"/>
              </w:rPr>
              <w:t xml:space="preserve">or</w:t>
            </w:r>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Side effects</w:t>
            </w:r>
          </w:p>
        </w:tc>
        <w:tc>
          <w:tcPr>
            <w:tcW w:type="dxa" w:w="57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Effect markers </w:t>
            </w:r>
            <w:r>
              <w:rPr>
                <w:rFonts w:ascii="Courier New" w:cs="Courier New" w:eastAsia="Courier New" w:hAnsi="Courier New"/>
                <w:color w:val="1A3C5E"/>
                <w:sz w:val="18"/>
                <w:szCs w:val="18"/>
              </w:rPr>
              <w:t xml:space="preserve">[io, no_alloc, ...]</w:t>
            </w:r>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mutable 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with typed message queues</w:t>
            </w:r>
          </w:p>
        </w:tc>
      </w:tr>
      <w:tr>
        <w:tc>
          <w:tcPr>
            <w:tcW w:type="dxa" w:w="36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Short async operations</w:t>
            </w:r>
          </w:p>
        </w:tc>
        <w:tc>
          <w:tcPr>
            <w:tcW w:type="dxa" w:w="57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Tasks — </w:t>
            </w:r>
            <w:r>
              <w:rPr>
                <w:rFonts w:ascii="Courier New" w:cs="Courier New" w:eastAsia="Courier New" w:hAnsi="Courier New"/>
                <w:color w:val="1A3C5E"/>
                <w:sz w:val="18"/>
                <w:szCs w:val="18"/>
              </w:rPr>
              <w:t xml:space="preserve">[io]</w:t>
            </w:r>
            <w:r>
              <w:rPr>
                <w:rFonts w:ascii="Arial" w:cs="Arial" w:eastAsia="Arial" w:hAnsi="Arial"/>
                <w:color w:val="1A1A1A"/>
                <w:sz w:val="20"/>
                <w:szCs w:val="20"/>
              </w:rPr>
              <w:t xml:space="preserve"> functions yield implicitly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App-wide signals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w:t>
            </w:r>
            <w:r>
              <w:rPr>
                <w:rFonts w:ascii="Courier New" w:cs="Courier New" w:eastAsia="Courier New" w:hAnsi="Courier New"/>
                <w:color w:val="1A3C5E"/>
                <w:sz w:val="18"/>
                <w:szCs w:val="18"/>
              </w:rPr>
              <w:t xml:space="preserve">registry</w:t>
            </w:r>
            <w:r>
              <w:rPr>
                <w:rFonts w:ascii="Arial" w:cs="Arial" w:eastAsia="Arial" w:hAnsi="Arial"/>
                <w:color w:val="1A1A1A"/>
                <w:sz w:val="20"/>
                <w:szCs w:val="20"/>
              </w:rPr>
              <w:t xml:space="preserve">, one or more handlers per event</w:t>
            </w:r>
          </w:p>
        </w:tc>
      </w:tr>
      <w:tr>
        <w:tc>
          <w:tcPr>
            <w:tcW w:type="dxa" w:w="36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Hardware access</w:t>
            </w:r>
          </w:p>
        </w:tc>
        <w:tc>
          <w:tcPr>
            <w:tcW w:type="dxa" w:w="57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Register declarations, units, packed types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Correctness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tables, transition graphs, invariant asserts</w:t>
            </w:r>
          </w:p>
        </w:tc>
      </w:tr>
      <w:tr>
        <w:tc>
          <w:tcPr>
            <w:tcW w:type="dxa" w:w="36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Composition</w:t>
            </w:r>
          </w:p>
        </w:tc>
        <w:tc>
          <w:tcPr>
            <w:tcW w:type="dxa" w:w="57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Domain files, mixins, manager objects</w:t>
            </w:r>
          </w:p>
        </w:tc>
      </w:tr>
    </w:tbl>
    <w:p>
      <w:pPr>
        <w:spacing w:after="0" w:before="160"/>
      </w:pPr>
      <w:r>
        <w:t xml:space="preserve"/>
      </w:r>
    </w:p>
    <w:p>
      <w:pPr>
        <w:pStyle w:val="Heading1"/>
        <w:pBdr>
          <w:bottom w:val="single" w:color="2E6DA4" w:sz="8" w:space="4"/>
        </w:pBdr>
        <w:spacing w:after="160" w:before="400"/>
      </w:pPr>
      <w:r>
        <w:rPr>
          <w:rFonts w:ascii="Arial" w:cs="Arial" w:eastAsia="Arial" w:hAnsi="Arial"/>
          <w:b/>
          <w:bCs/>
          <w:color w:val="1A3C5E"/>
          <w:sz w:val="36"/>
          <w:szCs w:val="36"/>
        </w:rPr>
        <w:t xml:space="preserve">Part 2 — The Universal Shape</w:t>
      </w:r>
    </w:p>
    <w:p>
      <w:pPr>
        <w:pStyle w:val="Heading2"/>
        <w:spacing w:after="120" w:before="320"/>
      </w:pPr>
      <w:r>
        <w:rPr>
          <w:rFonts w:ascii="Arial" w:cs="Arial" w:eastAsia="Arial" w:hAnsi="Arial"/>
          <w:b/>
          <w:bCs/>
          <w:color w:val="2E6DA4"/>
          <w:sz w:val="28"/>
          <w:szCs w:val="28"/>
        </w:rPr>
        <w:t xml:space="preserve">2.1 — Named Structs Are the Only Container</w:t>
      </w:r>
    </w:p>
    <w:p>
      <w:pPr>
        <w:spacing w:after="120" w:before="80"/>
      </w:pPr>
      <w:r>
        <w:rPr>
          <w:rFonts w:ascii="Arial" w:cs="Arial" w:eastAsia="Arial" w:hAnsi="Arial"/>
          <w:color w:val="1A1A1A"/>
          <w:sz w:val="22"/>
          <w:szCs w:val="22"/>
        </w:rPr>
        <w:t xml:space="preserve">In Lisp, everything is a list. In Forth, everything is a stack. In Tuck, everything is a named struct. A single integer is conceptually </w:t>
      </w:r>
      <w:r>
        <w:rPr>
          <w:rFonts w:ascii="Courier New" w:cs="Courier New" w:eastAsia="Courier New" w:hAnsi="Courier New"/>
          <w:color w:val="1A3C5E"/>
          <w:sz w:val="20"/>
          <w:szCs w:val="20"/>
        </w:rPr>
        <w:t xml:space="preserve">{value: 5}</w:t>
      </w:r>
      <w:r>
        <w:rPr>
          <w:rFonts w:ascii="Arial" w:cs="Arial" w:eastAsia="Arial" w:hAnsi="Arial"/>
          <w:color w:val="1A1A1A"/>
          <w:sz w:val="22"/>
          <w:szCs w:val="22"/>
        </w:rPr>
        <w:t xml:space="preserve">. The compiler allows syntactic sugar but semantically it is always a struct. The backend optimizes the wrapping away completely.</w:t>
      </w:r>
    </w:p>
    <w:p>
      <w:pPr>
        <w:shd w:fill="F5F5F5" w:val="clear"/>
        <w:spacing w:after="0" w:before="120"/>
        <w:ind w:left="360" w:right="360"/>
      </w:pPr>
      <w:r>
        <w:rPr>
          <w:rFonts w:ascii="Courier New" w:cs="Courier New" w:eastAsia="Courier New" w:hAnsi="Courier New"/>
          <w:color w:val="1A3C5E"/>
          <w:sz w:val="18"/>
          <w:szCs w:val="18"/>
        </w:rPr>
        <w:t xml:space="preserve">{url: "example.com", timeout: 5.ms}.fetch.parse.episodes</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var feed = {url: "..."}.fetch</w:t>
      </w:r>
    </w:p>
    <w:p>
      <w:pPr>
        <w:shd w:fill="F5F5F5" w:val="clear"/>
        <w:spacing w:after="0" w:before="0"/>
        <w:ind w:left="360" w:right="360"/>
      </w:pPr>
      <w:r>
        <w:rPr>
          <w:rFonts w:ascii="Courier New" w:cs="Courier New" w:eastAsia="Courier New" w:hAnsi="Courier New"/>
          <w:color w:val="1A3C5E"/>
          <w:sz w:val="18"/>
          <w:szCs w:val="18"/>
        </w:rPr>
        <w:t xml:space="preserve">if feed.hasNew:</w:t>
      </w:r>
    </w:p>
    <w:p>
      <w:pPr>
        <w:shd w:fill="F5F5F5" w:val="clear"/>
        <w:spacing w:after="0" w:before="0"/>
        <w:ind w:left="360" w:right="360"/>
      </w:pPr>
      <w:r>
        <w:rPr>
          <w:rFonts w:ascii="Courier New" w:cs="Courier New" w:eastAsia="Courier New" w:hAnsi="Courier New"/>
          <w:color w:val="1A3C5E"/>
          <w:sz w:val="18"/>
          <w:szCs w:val="18"/>
        </w:rPr>
        <w:t xml:space="preserve">  feed.episodes.process</w:t>
      </w:r>
    </w:p>
    <w:p>
      <w:pPr>
        <w:shd w:fill="F5F5F5" w:val="clear"/>
        <w:spacing w:after="0" w:before="0"/>
        <w:ind w:left="360" w:right="360"/>
      </w:pPr>
      <w:r>
        <w:rPr>
          <w:rFonts w:ascii="Courier New" w:cs="Courier New" w:eastAsia="Courier New" w:hAnsi="Courier New"/>
          <w:color w:val="1A3C5E"/>
          <w:sz w:val="18"/>
          <w:szCs w:val="18"/>
        </w:rPr>
        <w:t xml:space="preserve">else:</w:t>
      </w:r>
    </w:p>
    <w:p>
      <w:pPr>
        <w:shd w:fill="F5F5F5" w:val="clear"/>
        <w:spacing w:after="120" w:before="0"/>
        <w:ind w:left="360" w:right="360"/>
      </w:pPr>
      <w:r>
        <w:rPr>
          <w:rFonts w:ascii="Courier New" w:cs="Courier New" w:eastAsia="Courier New" w:hAnsi="Courier New"/>
          <w:color w:val="1A3C5E"/>
          <w:sz w:val="18"/>
          <w:szCs w:val="18"/>
        </w:rPr>
        <w:t xml:space="preserve">  feed.metadata.log</w:t>
      </w:r>
    </w:p>
    <w:p>
      <w:pPr>
        <w:pStyle w:val="Heading2"/>
        <w:spacing w:after="120" w:before="320"/>
      </w:pPr>
      <w:r>
        <w:rPr>
          <w:rFonts w:ascii="Arial" w:cs="Arial" w:eastAsia="Arial" w:hAnsi="Arial"/>
          <w:b/>
          <w:bCs/>
          <w:color w:val="2E6DA4"/>
          <w:sz w:val="28"/>
          <w:szCs w:val="28"/>
        </w:rPr>
        <w:t xml:space="preserve">2.2 — No Destructuring</w:t>
      </w:r>
    </w:p>
    <w:p>
      <w:pPr>
        <w:spacing w:after="120" w:before="80"/>
      </w:pPr>
      <w:r>
        <w:rPr>
          <w:rFonts w:ascii="Arial" w:cs="Arial" w:eastAsia="Arial" w:hAnsi="Arial"/>
          <w:color w:val="1A1A1A"/>
          <w:sz w:val="22"/>
          <w:szCs w:val="22"/>
        </w:rPr>
        <w:t xml:space="preserve">You do not unpack a struct into local variables. If you need a field, access it via </w:t>
      </w:r>
      <w:r>
        <w:rPr>
          <w:rFonts w:ascii="Courier New" w:cs="Courier New" w:eastAsia="Courier New" w:hAnsi="Courier New"/>
          <w:color w:val="1A3C5E"/>
          <w:sz w:val="20"/>
          <w:szCs w:val="20"/>
        </w:rPr>
        <w:t xml:space="preserve">.fieldName</w:t>
      </w:r>
      <w:r>
        <w:rPr>
          <w:rFonts w:ascii="Arial" w:cs="Arial" w:eastAsia="Arial" w:hAnsi="Arial"/>
          <w:color w:val="1A1A1A"/>
          <w:sz w:val="22"/>
          <w:szCs w:val="22"/>
        </w:rPr>
        <w:t xml:space="preserve"> on the flowing struct or the bound variable. The struct flows as a whole.</w:t>
      </w:r>
    </w:p>
    <w:p>
      <w:pPr>
        <w:pStyle w:val="Heading2"/>
        <w:spacing w:after="120" w:before="320"/>
      </w:pPr>
      <w:r>
        <w:rPr>
          <w:rFonts w:ascii="Arial" w:cs="Arial" w:eastAsia="Arial" w:hAnsi="Arial"/>
          <w:b/>
          <w:bCs/>
          <w:color w:val="2E6DA4"/>
          <w:sz w:val="28"/>
          <w:szCs w:val="28"/>
        </w:rPr>
        <w:t xml:space="preserve">2.3 — Postfix Flow vs. Mutation</w:t>
      </w:r>
    </w:p>
    <w:p>
      <w:pPr>
        <w:spacing w:after="120" w:before="80"/>
      </w:pPr>
      <w:r>
        <w:rPr>
          <w:rFonts w:ascii="Arial" w:cs="Arial" w:eastAsia="Arial" w:hAnsi="Arial"/>
          <w:color w:val="1A1A1A"/>
          <w:sz w:val="22"/>
          <w:szCs w:val="22"/>
        </w:rPr>
        <w:t xml:space="preserve">Two distinct operators, visually separating functional flow from mutation:</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 (Dot)</w:t>
      </w:r>
      <w:r>
        <w:rPr>
          <w:rFonts w:ascii="Arial" w:cs="Arial" w:eastAsia="Arial" w:hAnsi="Arial"/>
          <w:color w:val="1A1A1A"/>
          <w:sz w:val="22"/>
          <w:szCs w:val="22"/>
        </w:rPr>
        <w:t xml:space="preserve"> — Functional flow. Threads an immutable value through transformations. New struct comes out.</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 (DotDot)</w:t>
      </w:r>
      <w:r>
        <w:rPr>
          <w:rFonts w:ascii="Arial" w:cs="Arial" w:eastAsia="Arial" w:hAnsi="Arial"/>
          <w:color w:val="1A1A1A"/>
          <w:sz w:val="22"/>
          <w:szCs w:val="22"/>
        </w:rPr>
        <w:t xml:space="preserve"> — Mutation / builder. Modifies a bound </w:t>
      </w:r>
      <w:r>
        <w:rPr>
          <w:rFonts w:ascii="Courier New" w:cs="Courier New" w:eastAsia="Courier New" w:hAnsi="Courier New"/>
          <w:color w:val="1A3C5E"/>
          <w:sz w:val="20"/>
          <w:szCs w:val="20"/>
        </w:rPr>
        <w:t xml:space="preserve">var</w:t>
      </w:r>
      <w:r>
        <w:rPr>
          <w:rFonts w:ascii="Arial" w:cs="Arial" w:eastAsia="Arial" w:hAnsi="Arial"/>
          <w:color w:val="1A1A1A"/>
          <w:sz w:val="22"/>
          <w:szCs w:val="22"/>
        </w:rPr>
        <w:t xml:space="preserve"> in place and returns it for further chaining.</w:t>
      </w:r>
    </w:p>
    <w:p>
      <w:pPr>
        <w:spacing w:after="0" w:before="80"/>
      </w:pPr>
      <w:r>
        <w:t xml:space="preserve"/>
      </w:r>
    </w:p>
    <w:p>
      <w:pPr>
        <w:shd w:fill="F5F5F5" w:val="clear"/>
        <w:spacing w:after="0" w:before="120"/>
        <w:ind w:left="360" w:right="360"/>
      </w:pPr>
      <w:r>
        <w:rPr>
          <w:rFonts w:ascii="Courier New" w:cs="Courier New" w:eastAsia="Courier New" w:hAnsi="Courier New"/>
          <w:color w:val="1A3C5E"/>
          <w:sz w:val="18"/>
          <w:szCs w:val="18"/>
        </w:rPr>
        <w:t xml:space="preserve"># Functional pipeline</w:t>
      </w:r>
    </w:p>
    <w:p>
      <w:pPr>
        <w:shd w:fill="F5F5F5" w:val="clear"/>
        <w:spacing w:after="0" w:before="0"/>
        <w:ind w:left="360" w:right="360"/>
      </w:pPr>
      <w:r>
        <w:rPr>
          <w:rFonts w:ascii="Courier New" w:cs="Courier New" w:eastAsia="Courier New" w:hAnsi="Courier New"/>
          <w:color w:val="1A3C5E"/>
          <w:sz w:val="18"/>
          <w:szCs w:val="18"/>
        </w:rPr>
        <w:t xml:space="preserve">let result = {config}.load.connect.query</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Builder pattern on a var</w:t>
      </w:r>
    </w:p>
    <w:p>
      <w:pPr>
        <w:shd w:fill="F5F5F5" w:val="clear"/>
        <w:spacing w:after="0" w:before="0"/>
        <w:ind w:left="360" w:right="360"/>
      </w:pPr>
      <w:r>
        <w:rPr>
          <w:rFonts w:ascii="Courier New" w:cs="Courier New" w:eastAsia="Courier New" w:hAnsi="Courier New"/>
          <w:color w:val="1A3C5E"/>
          <w:sz w:val="18"/>
          <w:szCs w:val="18"/>
        </w:rPr>
        <w:t xml:space="preserve">var server = ServerConfig {}</w:t>
      </w:r>
    </w:p>
    <w:p>
      <w:pPr>
        <w:shd w:fill="F5F5F5" w:val="clear"/>
        <w:spacing w:after="120" w:before="0"/>
        <w:ind w:left="360" w:right="360"/>
      </w:pPr>
      <w:r>
        <w:rPr>
          <w:rFonts w:ascii="Courier New" w:cs="Courier New" w:eastAsia="Courier New" w:hAnsi="Courier New"/>
          <w:color w:val="1A3C5E"/>
          <w:sz w:val="18"/>
          <w:szCs w:val="18"/>
        </w:rPr>
        <w:t xml:space="preserve">server ..port {8080} ..timeout {30.seconds} ..start</w:t>
      </w:r>
    </w:p>
    <w:p>
      <w:pPr>
        <w:spacing w:after="120" w:before="80"/>
      </w:pPr>
      <w:r>
        <w:rPr>
          <w:rFonts w:ascii="Arial" w:cs="Arial" w:eastAsia="Arial" w:hAnsi="Arial"/>
          <w:color w:val="1A1A1A"/>
          <w:sz w:val="22"/>
          <w:szCs w:val="22"/>
        </w:rPr>
        <w:t xml:space="preserve">Mutating a struct requires using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on a </w:t>
      </w:r>
      <w:r>
        <w:rPr>
          <w:rFonts w:ascii="Courier New" w:cs="Courier New" w:eastAsia="Courier New" w:hAnsi="Courier New"/>
          <w:color w:val="1A3C5E"/>
          <w:sz w:val="20"/>
          <w:szCs w:val="20"/>
        </w:rPr>
        <w:t xml:space="preserve">var</w:t>
      </w:r>
      <w:r>
        <w:rPr>
          <w:rFonts w:ascii="Arial" w:cs="Arial" w:eastAsia="Arial" w:hAnsi="Arial"/>
          <w:color w:val="1A1A1A"/>
          <w:sz w:val="22"/>
          <w:szCs w:val="22"/>
        </w:rPr>
        <w:t xml:space="preserve">. The compiler rejects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on </w:t>
      </w:r>
      <w:r>
        <w:rPr>
          <w:rFonts w:ascii="Courier New" w:cs="Courier New" w:eastAsia="Courier New" w:hAnsi="Courier New"/>
          <w:color w:val="1A3C5E"/>
          <w:sz w:val="20"/>
          <w:szCs w:val="20"/>
        </w:rPr>
        <w:t xml:space="preserve">let</w:t>
      </w:r>
      <w:r>
        <w:rPr>
          <w:rFonts w:ascii="Arial" w:cs="Arial" w:eastAsia="Arial" w:hAnsi="Arial"/>
          <w:color w:val="1A1A1A"/>
          <w:sz w:val="22"/>
          <w:szCs w:val="22"/>
        </w:rPr>
        <w:t xml:space="preserve"> bindings. This friction is intentional.</w:t>
      </w:r>
    </w:p>
    <w:p>
      <w:pPr>
        <w:pStyle w:val="Heading2"/>
        <w:spacing w:after="120" w:before="320"/>
      </w:pPr>
      <w:r>
        <w:rPr>
          <w:rFonts w:ascii="Arial" w:cs="Arial" w:eastAsia="Arial" w:hAnsi="Arial"/>
          <w:b/>
          <w:bCs/>
          <w:color w:val="2E6DA4"/>
          <w:sz w:val="28"/>
          <w:szCs w:val="28"/>
        </w:rPr>
        <w:t xml:space="preserve">2.4 — Field Access Auto-Wrap</w:t>
      </w:r>
    </w:p>
    <w:p>
      <w:pPr>
        <w:spacing w:after="120" w:before="80"/>
      </w:pPr>
      <w:r>
        <w:rPr>
          <w:rFonts w:ascii="Arial" w:cs="Arial" w:eastAsia="Arial" w:hAnsi="Arial"/>
          <w:color w:val="1A1A1A"/>
          <w:sz w:val="22"/>
          <w:szCs w:val="22"/>
        </w:rPr>
        <w:t xml:space="preserve">Accessing a single field wraps it automatically into a single-field struct so function uniformity is preserved. This is a compile-time rewrite with zero runtime cost:</w:t>
      </w:r>
    </w:p>
    <w:p>
      <w:pPr>
        <w:shd w:fill="F5F5F5" w:val="clear"/>
        <w:spacing w:after="0" w:before="120"/>
        <w:ind w:left="360" w:right="360"/>
      </w:pPr>
      <w:r>
        <w:rPr>
          <w:rFonts w:ascii="Courier New" w:cs="Courier New" w:eastAsia="Courier New" w:hAnsi="Courier New"/>
          <w:color w:val="1A3C5E"/>
          <w:sz w:val="18"/>
          <w:szCs w:val="18"/>
        </w:rPr>
        <w:t xml:space="preserve">player.volume.normalize</w:t>
      </w:r>
    </w:p>
    <w:p>
      <w:pPr>
        <w:shd w:fill="F5F5F5" w:val="clear"/>
        <w:spacing w:after="120" w:before="0"/>
        <w:ind w:left="360" w:right="360"/>
      </w:pPr>
      <w:r>
        <w:rPr>
          <w:rFonts w:ascii="Courier New" w:cs="Courier New" w:eastAsia="Courier New" w:hAnsi="Courier New"/>
          <w:color w:val="1A3C5E"/>
          <w:sz w:val="18"/>
          <w:szCs w:val="18"/>
        </w:rPr>
        <w:t xml:space="preserve"># volume: int  →  {value: int}  →  passed to normalize</w:t>
      </w:r>
    </w:p>
    <w:p>
      <w:pPr>
        <w:pStyle w:val="Heading2"/>
        <w:spacing w:after="120" w:before="320"/>
      </w:pPr>
      <w:r>
        <w:rPr>
          <w:rFonts w:ascii="Arial" w:cs="Arial" w:eastAsia="Arial" w:hAnsi="Arial"/>
          <w:b/>
          <w:bCs/>
          <w:color w:val="2E6DA4"/>
          <w:sz w:val="28"/>
          <w:szCs w:val="28"/>
        </w:rPr>
        <w:t xml:space="preserve">2.5 — Subset Matching</w:t>
      </w:r>
    </w:p>
    <w:p>
      <w:pPr>
        <w:spacing w:after="120" w:before="80"/>
      </w:pPr>
      <w:r>
        <w:rPr>
          <w:rFonts w:ascii="Arial" w:cs="Arial" w:eastAsia="Arial" w:hAnsi="Arial"/>
          <w:color w:val="1A1A1A"/>
          <w:sz w:val="22"/>
          <w:szCs w:val="22"/>
        </w:rPr>
        <w:t xml:space="preserve">If a flowing struct contains more fields than a function requires, the extra fields are silently ignored:</w:t>
      </w:r>
    </w:p>
    <w:p>
      <w:pPr>
        <w:shd w:fill="F5F5F5" w:val="clear"/>
        <w:spacing w:after="0" w:before="120"/>
        <w:ind w:left="360" w:right="360"/>
      </w:pPr>
      <w:r>
        <w:rPr>
          <w:rFonts w:ascii="Courier New" w:cs="Courier New" w:eastAsia="Courier New" w:hAnsi="Courier New"/>
          <w:color w:val="1A3C5E"/>
          <w:sz w:val="18"/>
          <w:szCs w:val="18"/>
        </w:rPr>
        <w:t xml:space="preserve"># data is {id: int, name: str, email: str}</w:t>
      </w:r>
    </w:p>
    <w:p>
      <w:pPr>
        <w:shd w:fill="F5F5F5" w:val="clear"/>
        <w:spacing w:after="0" w:before="0"/>
        <w:ind w:left="360" w:right="360"/>
      </w:pPr>
      <w:r>
        <w:rPr>
          <w:rFonts w:ascii="Courier New" w:cs="Courier New" w:eastAsia="Courier New" w:hAnsi="Courier New"/>
          <w:color w:val="1A3C5E"/>
          <w:sz w:val="18"/>
          <w:szCs w:val="18"/>
        </w:rPr>
        <w:t xml:space="preserve"># sendEmail requires {email: str, name: str}</w:t>
      </w:r>
    </w:p>
    <w:p>
      <w:pPr>
        <w:shd w:fill="F5F5F5" w:val="clear"/>
        <w:spacing w:after="120" w:before="0"/>
        <w:ind w:left="360" w:right="360"/>
      </w:pPr>
      <w:r>
        <w:rPr>
          <w:rFonts w:ascii="Courier New" w:cs="Courier New" w:eastAsia="Courier New" w:hAnsi="Courier New"/>
          <w:color w:val="1A3C5E"/>
          <w:sz w:val="18"/>
          <w:szCs w:val="18"/>
        </w:rPr>
        <w:t xml:space="preserve">data.sendEmail   # valid — id is ignored</w:t>
      </w:r>
    </w:p>
    <w:p>
      <w:pPr>
        <w:spacing w:after="120" w:before="80"/>
      </w:pPr>
      <w:r>
        <w:rPr>
          <w:rFonts w:ascii="Arial" w:cs="Arial" w:eastAsia="Arial" w:hAnsi="Arial"/>
          <w:color w:val="1A1A1A"/>
          <w:sz w:val="22"/>
          <w:szCs w:val="22"/>
        </w:rPr>
        <w:t xml:space="preserve">Ambiguity rule: if two functions both match the flowing struct’s shape, it is a compile error. The call site must qualify explicitly.</w:t>
      </w:r>
    </w:p>
    <w:p>
      <w:pPr>
        <w:spacing w:after="120" w:before="80"/>
      </w:pPr>
      <w:r>
        <w:rPr>
          <w:rFonts w:ascii="Arial" w:cs="Arial" w:eastAsia="Arial" w:hAnsi="Arial"/>
          <w:color w:val="1A1A1A"/>
          <w:sz w:val="22"/>
          <w:szCs w:val="22"/>
        </w:rPr>
        <w:t xml:space="preserve">Rename at composition: field name conflicts in type unions must be resolved at the composition site:</w:t>
      </w:r>
    </w:p>
    <w:p>
      <w:pPr>
        <w:shd w:fill="F5F5F5" w:val="clear"/>
        <w:spacing w:after="120" w:before="120"/>
        <w:ind w:left="360" w:right="360"/>
      </w:pPr>
      <w:r>
        <w:rPr>
          <w:rFonts w:ascii="Courier New" w:cs="Courier New" w:eastAsia="Courier New" w:hAnsi="Courier New"/>
          <w:color w:val="1A3C5E"/>
          <w:sz w:val="18"/>
          <w:szCs w:val="18"/>
        </w:rPr>
        <w:t xml:space="preserve">type C = A + B {state -&gt; bState}   # rename B's 'state' field</w:t>
      </w:r>
    </w:p>
    <w:p>
      <w:pPr>
        <w:spacing w:after="120" w:before="80"/>
      </w:pPr>
      <w:r>
        <w:rPr>
          <w:rFonts w:ascii="Arial" w:cs="Arial" w:eastAsia="Arial" w:hAnsi="Arial"/>
          <w:color w:val="1A1A1A"/>
          <w:sz w:val="22"/>
          <w:szCs w:val="22"/>
        </w:rPr>
        <w:t xml:space="preserve">Renaming is validated left-to-right. Renaming to an already-present name is a compile error.</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3 — Functions</w:t>
      </w:r>
    </w:p>
    <w:p>
      <w:pPr>
        <w:pStyle w:val="Heading2"/>
        <w:spacing w:after="120" w:before="320"/>
      </w:pPr>
      <w:r>
        <w:rPr>
          <w:rFonts w:ascii="Arial" w:cs="Arial" w:eastAsia="Arial" w:hAnsi="Arial"/>
          <w:b/>
          <w:bCs/>
          <w:color w:val="2E6DA4"/>
          <w:sz w:val="28"/>
          <w:szCs w:val="28"/>
        </w:rPr>
        <w:t xml:space="preserve">3.1 — Functions Are Catalog Entries</w:t>
      </w:r>
    </w:p>
    <w:p>
      <w:pPr>
        <w:spacing w:after="120" w:before="80"/>
      </w:pPr>
      <w:r>
        <w:rPr>
          <w:rFonts w:ascii="Arial" w:cs="Arial" w:eastAsia="Arial" w:hAnsi="Arial"/>
          <w:color w:val="1A1A1A"/>
          <w:sz w:val="22"/>
          <w:szCs w:val="22"/>
        </w:rPr>
        <w:t xml:space="preserve">There is no </w:t>
      </w:r>
      <w:r>
        <w:rPr>
          <w:rFonts w:ascii="Courier New" w:cs="Courier New" w:eastAsia="Courier New" w:hAnsi="Courier New"/>
          <w:color w:val="1A3C5E"/>
          <w:sz w:val="20"/>
          <w:szCs w:val="20"/>
        </w:rPr>
        <w:t xml:space="preserve">self</w:t>
      </w:r>
      <w:r>
        <w:rPr>
          <w:rFonts w:ascii="Arial" w:cs="Arial" w:eastAsia="Arial" w:hAnsi="Arial"/>
          <w:color w:val="1A1A1A"/>
          <w:sz w:val="22"/>
          <w:szCs w:val="22"/>
        </w:rPr>
        <w:t xml:space="preserve"> keyword. A function is a standalone entry in the catalog. If it operates on a specific shape, it takes that shape as its first argument explicitly:</w:t>
      </w:r>
    </w:p>
    <w:p>
      <w:pPr>
        <w:shd w:fill="F5F5F5" w:val="clear"/>
        <w:spacing w:after="0" w:before="120"/>
        <w:ind w:left="360" w:right="360"/>
      </w:pPr>
      <w:r>
        <w:rPr>
          <w:rFonts w:ascii="Courier New" w:cs="Courier New" w:eastAsia="Courier New" w:hAnsi="Courier New"/>
          <w:color w:val="1A3C5E"/>
          <w:sz w:val="18"/>
          <w:szCs w:val="18"/>
        </w:rPr>
        <w:t xml:space="preserve">fn setVolume({player: AudioPlayer, level: int}) -&gt; AudioPlayer:</w:t>
      </w:r>
    </w:p>
    <w:p>
      <w:pPr>
        <w:shd w:fill="F5F5F5" w:val="clear"/>
        <w:spacing w:after="120" w:before="0"/>
        <w:ind w:left="360" w:right="360"/>
      </w:pPr>
      <w:r>
        <w:rPr>
          <w:rFonts w:ascii="Courier New" w:cs="Courier New" w:eastAsia="Courier New" w:hAnsi="Courier New"/>
          <w:color w:val="1A3C5E"/>
          <w:sz w:val="18"/>
          <w:szCs w:val="18"/>
        </w:rPr>
        <w:t xml:space="preserve">  player ..level {level}</w:t>
      </w:r>
    </w:p>
    <w:p>
      <w:pPr>
        <w:pStyle w:val="Heading2"/>
        <w:spacing w:after="120" w:before="320"/>
      </w:pPr>
      <w:r>
        <w:rPr>
          <w:rFonts w:ascii="Arial" w:cs="Arial" w:eastAsia="Arial" w:hAnsi="Arial"/>
          <w:b/>
          <w:bCs/>
          <w:color w:val="2E6DA4"/>
          <w:sz w:val="28"/>
          <w:szCs w:val="28"/>
        </w:rPr>
        <w:t xml:space="preserve">3.2 — Signatures</w:t>
      </w:r>
    </w:p>
    <w:p>
      <w:pPr>
        <w:spacing w:after="120" w:before="80"/>
      </w:pPr>
      <w:r>
        <w:rPr>
          <w:rFonts w:ascii="Arial" w:cs="Arial" w:eastAsia="Arial" w:hAnsi="Arial"/>
          <w:color w:val="1A1A1A"/>
          <w:sz w:val="22"/>
          <w:szCs w:val="22"/>
        </w:rPr>
        <w:t xml:space="preserve">Return types are required on all function signatures. This seeds the two-pass type checker with enough information to resolve mutual recursion without forward declarations. Local variable types and intermediate expressions are inferred.</w:t>
      </w:r>
    </w:p>
    <w:p>
      <w:pPr>
        <w:pStyle w:val="Heading2"/>
        <w:spacing w:after="120" w:before="320"/>
      </w:pPr>
      <w:r>
        <w:rPr>
          <w:rFonts w:ascii="Arial" w:cs="Arial" w:eastAsia="Arial" w:hAnsi="Arial"/>
          <w:b/>
          <w:bCs/>
          <w:color w:val="2E6DA4"/>
          <w:sz w:val="28"/>
          <w:szCs w:val="28"/>
        </w:rPr>
        <w:t xml:space="preserve">3.3 — Infix Operators in Function Bodies</w:t>
      </w:r>
    </w:p>
    <w:p>
      <w:pPr>
        <w:spacing w:after="120" w:before="80"/>
      </w:pPr>
      <w:r>
        <w:rPr>
          <w:rFonts w:ascii="Arial" w:cs="Arial" w:eastAsia="Arial" w:hAnsi="Arial"/>
          <w:color w:val="1A1A1A"/>
          <w:sz w:val="22"/>
          <w:szCs w:val="22"/>
        </w:rPr>
        <w:t xml:space="preserve">Inside function bodies, standard infix arithmetic and comparison operators are permitted. Outside bodies, postfix only. Operators are functions with infix calling convention, as in Nim.</w:t>
      </w:r>
    </w:p>
    <w:p>
      <w:pPr>
        <w:spacing w:after="120" w:before="80"/>
      </w:pPr>
      <w:r>
        <w:rPr>
          <w:rFonts w:ascii="Arial" w:cs="Arial" w:eastAsia="Arial" w:hAnsi="Arial"/>
          <w:color w:val="1A1A1A"/>
          <w:sz w:val="22"/>
          <w:szCs w:val="22"/>
        </w:rPr>
        <w:t xml:space="preserve">Precedence (high to low): </w:t>
      </w:r>
      <w:r>
        <w:rPr>
          <w:rFonts w:ascii="Courier New" w:cs="Courier New" w:eastAsia="Courier New" w:hAnsi="Courier New"/>
          <w:color w:val="1A3C5E"/>
          <w:sz w:val="20"/>
          <w:szCs w:val="20"/>
        </w:rPr>
        <w:t xml:space="preserve">* / %</w:t>
      </w:r>
      <w:r>
        <w:rPr>
          <w:rFonts w:ascii="Arial" w:cs="Arial" w:eastAsia="Arial" w:hAnsi="Arial"/>
          <w:color w:val="1A1A1A"/>
          <w:sz w:val="22"/>
          <w:szCs w:val="22"/>
        </w:rPr>
        <w:t xml:space="preserve"> → </w:t>
      </w:r>
      <w:r>
        <w:rPr>
          <w:rFonts w:ascii="Courier New" w:cs="Courier New" w:eastAsia="Courier New" w:hAnsi="Courier New"/>
          <w:color w:val="1A3C5E"/>
          <w:sz w:val="20"/>
          <w:szCs w:val="20"/>
        </w:rPr>
        <w:t xml:space="preserve">+ -</w:t>
      </w:r>
      <w:r>
        <w:rPr>
          <w:rFonts w:ascii="Arial" w:cs="Arial" w:eastAsia="Arial" w:hAnsi="Arial"/>
          <w:color w:val="1A1A1A"/>
          <w:sz w:val="22"/>
          <w:szCs w:val="22"/>
        </w:rPr>
        <w:t xml:space="preserve"> → </w:t>
      </w:r>
      <w:r>
        <w:rPr>
          <w:rFonts w:ascii="Courier New" w:cs="Courier New" w:eastAsia="Courier New" w:hAnsi="Courier New"/>
          <w:color w:val="1A3C5E"/>
          <w:sz w:val="20"/>
          <w:szCs w:val="20"/>
        </w:rPr>
        <w:t xml:space="preserve">&gt;= &lt;= != &gt; &lt; ==</w:t>
      </w:r>
      <w:r>
        <w:rPr>
          <w:rFonts w:ascii="Arial" w:cs="Arial" w:eastAsia="Arial" w:hAnsi="Arial"/>
          <w:color w:val="1A1A1A"/>
          <w:sz w:val="22"/>
          <w:szCs w:val="22"/>
        </w:rPr>
        <w:t xml:space="preserve"> → </w:t>
      </w:r>
      <w:r>
        <w:rPr>
          <w:rFonts w:ascii="Courier New" w:cs="Courier New" w:eastAsia="Courier New" w:hAnsi="Courier New"/>
          <w:color w:val="1A3C5E"/>
          <w:sz w:val="20"/>
          <w:szCs w:val="20"/>
        </w:rPr>
        <w:t xml:space="preserve">and or</w:t>
      </w:r>
    </w:p>
    <w:p>
      <w:pPr>
        <w:pStyle w:val="Heading2"/>
        <w:spacing w:after="120" w:before="320"/>
      </w:pPr>
      <w:r>
        <w:rPr>
          <w:rFonts w:ascii="Arial" w:cs="Arial" w:eastAsia="Arial" w:hAnsi="Arial"/>
          <w:b/>
          <w:bCs/>
          <w:color w:val="2E6DA4"/>
          <w:sz w:val="28"/>
          <w:szCs w:val="28"/>
        </w:rPr>
        <w:t xml:space="preserve">3.4 — Higher-Order Functions via Struct Fields</w:t>
      </w:r>
    </w:p>
    <w:p>
      <w:pPr>
        <w:spacing w:after="120" w:before="80"/>
      </w:pPr>
      <w:r>
        <w:rPr>
          <w:rFonts w:ascii="Arial" w:cs="Arial" w:eastAsia="Arial" w:hAnsi="Arial"/>
          <w:color w:val="1A1A1A"/>
          <w:sz w:val="22"/>
          <w:szCs w:val="22"/>
        </w:rPr>
        <w:t xml:space="preserve">Passing a function is just passing a struct with a function reference field:</w:t>
      </w:r>
    </w:p>
    <w:p>
      <w:pPr>
        <w:shd w:fill="F5F5F5" w:val="clear"/>
        <w:spacing w:after="0" w:before="120"/>
        <w:ind w:left="360" w:right="360"/>
      </w:pPr>
      <w:r>
        <w:rPr>
          <w:rFonts w:ascii="Courier New" w:cs="Courier New" w:eastAsia="Courier New" w:hAnsi="Courier New"/>
          <w:color w:val="1A3C5E"/>
          <w:sz w:val="18"/>
          <w:szCs w:val="18"/>
        </w:rPr>
        <w:t xml:space="preserve">fn applyOperation({a: int, b: int, op: fn}) -&gt; {result: int}:</w:t>
      </w:r>
    </w:p>
    <w:p>
      <w:pPr>
        <w:shd w:fill="F5F5F5" w:val="clear"/>
        <w:spacing w:after="120" w:before="0"/>
        <w:ind w:left="360" w:right="360"/>
      </w:pPr>
      <w:r>
        <w:rPr>
          <w:rFonts w:ascii="Courier New" w:cs="Courier New" w:eastAsia="Courier New" w:hAnsi="Courier New"/>
          <w:color w:val="1A3C5E"/>
          <w:sz w:val="18"/>
          <w:szCs w:val="18"/>
        </w:rPr>
        <w:t xml:space="preserve">  result = op.invoke {a, b}</w:t>
      </w:r>
    </w:p>
    <w:p>
      <w:pPr>
        <w:pStyle w:val="Heading2"/>
        <w:spacing w:after="120" w:before="320"/>
      </w:pPr>
      <w:r>
        <w:rPr>
          <w:rFonts w:ascii="Arial" w:cs="Arial" w:eastAsia="Arial" w:hAnsi="Arial"/>
          <w:b/>
          <w:bCs/>
          <w:color w:val="2E6DA4"/>
          <w:sz w:val="28"/>
          <w:szCs w:val="28"/>
        </w:rPr>
        <w:t xml:space="preserve">3.5 — `bake` — Compile-Time Specialization</w:t>
      </w:r>
    </w:p>
    <w:p>
      <w:pPr>
        <w:spacing w:after="120" w:before="80"/>
      </w:pPr>
      <w:r>
        <w:rPr>
          <w:rFonts w:ascii="Courier New" w:cs="Courier New" w:eastAsia="Courier New" w:hAnsi="Courier New"/>
          <w:color w:val="1A3C5E"/>
          <w:sz w:val="20"/>
          <w:szCs w:val="20"/>
        </w:rPr>
        <w:t xml:space="preserve">bake</w:t>
      </w:r>
      <w:r>
        <w:rPr>
          <w:rFonts w:ascii="Arial" w:cs="Arial" w:eastAsia="Arial" w:hAnsi="Arial"/>
          <w:color w:val="1A1A1A"/>
          <w:sz w:val="22"/>
          <w:szCs w:val="22"/>
        </w:rPr>
        <w:t xml:space="preserve"> replaces a function-field placeholder with a concrete function reference at compile time. Inspired by Factor-language quotations. The compiler rewrites the IR, swaps the placeholder, then inlines. No runtime cost, no boxing:</w:t>
      </w:r>
    </w:p>
    <w:p>
      <w:pPr>
        <w:shd w:fill="F5F5F5" w:val="clear"/>
        <w:spacing w:after="0" w:before="120"/>
        <w:ind w:left="360" w:right="360"/>
      </w:pPr>
      <w:r>
        <w:rPr>
          <w:rFonts w:ascii="Courier New" w:cs="Courier New" w:eastAsia="Courier New" w:hAnsi="Courier New"/>
          <w:color w:val="1A3C5E"/>
          <w:sz w:val="18"/>
          <w:szCs w:val="18"/>
        </w:rPr>
        <w:t xml:space="preserve">let x = {a: 5, b: 10, someFunc}</w:t>
      </w:r>
    </w:p>
    <w:p>
      <w:pPr>
        <w:shd w:fill="F5F5F5" w:val="clear"/>
        <w:spacing w:after="0" w:before="0"/>
        <w:ind w:left="360" w:right="360"/>
      </w:pPr>
      <w:r>
        <w:rPr>
          <w:rFonts w:ascii="Courier New" w:cs="Courier New" w:eastAsia="Courier New" w:hAnsi="Courier New"/>
          <w:color w:val="1A3C5E"/>
          <w:sz w:val="18"/>
          <w:szCs w:val="18"/>
        </w:rPr>
        <w:t xml:space="preserve">let y = x.bake {someFunc: :add}</w:t>
      </w:r>
    </w:p>
    <w:p>
      <w:pPr>
        <w:shd w:fill="F5F5F5" w:val="clear"/>
        <w:spacing w:after="120" w:before="0"/>
        <w:ind w:left="360" w:right="360"/>
      </w:pPr>
      <w:r>
        <w:rPr>
          <w:rFonts w:ascii="Courier New" w:cs="Courier New" w:eastAsia="Courier New" w:hAnsi="Courier New"/>
          <w:color w:val="1A3C5E"/>
          <w:sz w:val="18"/>
          <w:szCs w:val="18"/>
        </w:rPr>
        <w:t xml:space="preserve"># y is now {a: 5, b: 10} with add inlined at every call site</w:t>
      </w:r>
    </w:p>
    <w:p>
      <w:pPr>
        <w:spacing w:after="120" w:before="80"/>
      </w:pPr>
      <w:r>
        <w:rPr>
          <w:rFonts w:ascii="Courier New" w:cs="Courier New" w:eastAsia="Courier New" w:hAnsi="Courier New"/>
          <w:color w:val="1A3C5E"/>
          <w:sz w:val="20"/>
          <w:szCs w:val="20"/>
        </w:rPr>
        <w:t xml:space="preserve">bake</w:t>
      </w:r>
      <w:r>
        <w:rPr>
          <w:rFonts w:ascii="Arial" w:cs="Arial" w:eastAsia="Arial" w:hAnsi="Arial"/>
          <w:color w:val="1A1A1A"/>
          <w:sz w:val="22"/>
          <w:szCs w:val="22"/>
        </w:rPr>
        <w:t xml:space="preserve"> unifies partial application, dependency injection, and the strategy pattern into one compile-time operation.</w:t>
      </w:r>
    </w:p>
    <w:p>
      <w:pPr>
        <w:pStyle w:val="Heading2"/>
        <w:spacing w:after="120" w:before="320"/>
      </w:pPr>
      <w:r>
        <w:rPr>
          <w:rFonts w:ascii="Arial" w:cs="Arial" w:eastAsia="Arial" w:hAnsi="Arial"/>
          <w:b/>
          <w:bCs/>
          <w:color w:val="2E6DA4"/>
          <w:sz w:val="28"/>
          <w:szCs w:val="28"/>
        </w:rPr>
        <w:t xml:space="preserve">3.6 — Function Prefix Modifiers</w:t>
      </w:r>
    </w:p>
    <w:p>
      <w:pPr>
        <w:shd w:fill="F5F5F5" w:val="clear"/>
        <w:spacing w:after="0" w:before="120"/>
        <w:ind w:left="360" w:right="360"/>
      </w:pPr>
      <w:r>
        <w:rPr>
          <w:rFonts w:ascii="Courier New" w:cs="Courier New" w:eastAsia="Courier New" w:hAnsi="Courier New"/>
          <w:color w:val="1A3C5E"/>
          <w:sz w:val="18"/>
          <w:szCs w:val="18"/>
        </w:rPr>
        <w:t xml:space="preserve">fn   query({filter: Filter}) -&gt; {results: Seq[Episode]}</w:t>
      </w:r>
    </w:p>
    <w:p>
      <w:pPr>
        <w:shd w:fill="F5F5F5" w:val="clear"/>
        <w:spacing w:after="0" w:before="0"/>
        <w:ind w:left="360" w:right="360"/>
      </w:pPr>
      <w:r>
        <w:rPr>
          <w:rFonts w:ascii="Courier New" w:cs="Courier New" w:eastAsia="Courier New" w:hAnsi="Courier New"/>
          <w:color w:val="1A3C5E"/>
          <w:sz w:val="18"/>
          <w:szCs w:val="18"/>
        </w:rPr>
        <w:t xml:space="preserve">set  volume({level: int}) -&gt; void</w:t>
      </w:r>
    </w:p>
    <w:p>
      <w:pPr>
        <w:shd w:fill="F5F5F5" w:val="clear"/>
        <w:spacing w:after="120" w:before="0"/>
        <w:ind w:left="360" w:right="360"/>
      </w:pPr>
      <w:r>
        <w:rPr>
          <w:rFonts w:ascii="Courier New" w:cs="Courier New" w:eastAsia="Courier New" w:hAnsi="Courier New"/>
          <w:color w:val="1A3C5E"/>
          <w:sz w:val="18"/>
          <w:szCs w:val="18"/>
        </w:rPr>
        <w:t xml:space="preserve">pred isReady() -&gt; bool</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pred</w:t>
      </w:r>
      <w:r>
        <w:rPr>
          <w:rFonts w:ascii="Arial" w:cs="Arial" w:eastAsia="Arial" w:hAnsi="Arial"/>
          <w:color w:val="1A1A1A"/>
          <w:sz w:val="22"/>
          <w:szCs w:val="22"/>
        </w:rPr>
        <w:t xml:space="preserve"> functions must be pure — compiler rejects any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or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inside them.</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set</w:t>
      </w:r>
      <w:r>
        <w:rPr>
          <w:rFonts w:ascii="Arial" w:cs="Arial" w:eastAsia="Arial" w:hAnsi="Arial"/>
          <w:color w:val="1A1A1A"/>
          <w:sz w:val="22"/>
          <w:szCs w:val="22"/>
        </w:rPr>
        <w:t xml:space="preserve"> functions must use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 compiler rejects returning a new value.</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fn</w:t>
      </w:r>
      <w:r>
        <w:rPr>
          <w:rFonts w:ascii="Arial" w:cs="Arial" w:eastAsia="Arial" w:hAnsi="Arial"/>
          <w:color w:val="1A1A1A"/>
          <w:sz w:val="22"/>
          <w:szCs w:val="22"/>
        </w:rPr>
        <w:t xml:space="preserve"> functions are unconstrained.</w:t>
      </w:r>
    </w:p>
    <w:p>
      <w:pPr>
        <w:pStyle w:val="Heading2"/>
        <w:spacing w:after="120" w:before="320"/>
      </w:pPr>
      <w:r>
        <w:rPr>
          <w:rFonts w:ascii="Arial" w:cs="Arial" w:eastAsia="Arial" w:hAnsi="Arial"/>
          <w:b/>
          <w:bCs/>
          <w:color w:val="2E6DA4"/>
          <w:sz w:val="28"/>
          <w:szCs w:val="28"/>
        </w:rPr>
        <w:t xml:space="preserve">3.7 — Effect Markers</w:t>
      </w:r>
    </w:p>
    <w:p>
      <w:pPr>
        <w:spacing w:after="120" w:before="80"/>
      </w:pPr>
      <w:r>
        <w:rPr>
          <w:rFonts w:ascii="Arial" w:cs="Arial" w:eastAsia="Arial" w:hAnsi="Arial"/>
          <w:color w:val="1A1A1A"/>
          <w:sz w:val="22"/>
          <w:szCs w:val="22"/>
        </w:rPr>
        <w:t xml:space="preserve">A closed set of operational markers in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after the return type. They allow the checker to enforce constraints without changing language semantics:</w:t>
      </w:r>
    </w:p>
    <w:p>
      <w:pPr>
        <w:shd w:fill="F5F5F5" w:val="clear"/>
        <w:spacing w:after="0" w:before="120"/>
        <w:ind w:left="360" w:right="360"/>
      </w:pPr>
      <w:r>
        <w:rPr>
          <w:rFonts w:ascii="Courier New" w:cs="Courier New" w:eastAsia="Courier New" w:hAnsi="Courier New"/>
          <w:color w:val="1A3C5E"/>
          <w:sz w:val="18"/>
          <w:szCs w:val="18"/>
        </w:rPr>
        <w:t xml:space="preserve">fn readSensor({port: u8}) -&gt; !{value: u16} [io]: ...</w:t>
      </w:r>
    </w:p>
    <w:p>
      <w:pPr>
        <w:shd w:fill="F5F5F5" w:val="clear"/>
        <w:spacing w:after="120" w:before="0"/>
        <w:ind w:left="360" w:right="360"/>
      </w:pPr>
      <w:r>
        <w:rPr>
          <w:rFonts w:ascii="Courier New" w:cs="Courier New" w:eastAsia="Courier New" w:hAnsi="Courier New"/>
          <w:color w:val="1A3C5E"/>
          <w:sz w:val="18"/>
          <w:szCs w:val="18"/>
        </w:rPr>
        <w:t xml:space="preserve">fn queuePush({msg: Msg}) -&gt; !void [no_alloc, irq_safe]: ...</w:t>
      </w:r>
    </w:p>
    <w:p>
      <w:pPr>
        <w:spacing w:after="120" w:before="80"/>
      </w:pPr>
      <w:r>
        <w:rPr>
          <w:rFonts w:ascii="Arial" w:cs="Arial" w:eastAsia="Arial" w:hAnsi="Arial"/>
          <w:color w:val="1A1A1A"/>
          <w:sz w:val="22"/>
          <w:szCs w:val="22"/>
        </w:rPr>
        <w:t xml:space="preserve">Initial marker set: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alloc</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no_alloc</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may_block</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irq_safe</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unsafe</w:t>
      </w:r>
    </w:p>
    <w:p>
      <w:pPr>
        <w:spacing w:after="120" w:before="80"/>
      </w:pPr>
      <w:r>
        <w:rPr>
          <w:rFonts w:ascii="Arial" w:cs="Arial" w:eastAsia="Arial" w:hAnsi="Arial"/>
          <w:color w:val="1A1A1A"/>
          <w:sz w:val="22"/>
          <w:szCs w:val="22"/>
        </w:rPr>
        <w:t xml:space="preserve">Effect markers propagate upward. A function that calls an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function is itself implicitly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An </w:t>
      </w:r>
      <w:r>
        <w:rPr>
          <w:rFonts w:ascii="Courier New" w:cs="Courier New" w:eastAsia="Courier New" w:hAnsi="Courier New"/>
          <w:color w:val="1A3C5E"/>
          <w:sz w:val="20"/>
          <w:szCs w:val="20"/>
        </w:rPr>
        <w:t xml:space="preserve">[irq_safe]</w:t>
      </w:r>
      <w:r>
        <w:rPr>
          <w:rFonts w:ascii="Arial" w:cs="Arial" w:eastAsia="Arial" w:hAnsi="Arial"/>
          <w:color w:val="1A1A1A"/>
          <w:sz w:val="22"/>
          <w:szCs w:val="22"/>
        </w:rPr>
        <w:t xml:space="preserve"> function calling an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function is a compile error.</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4 — Types</w:t>
      </w:r>
    </w:p>
    <w:p>
      <w:pPr>
        <w:pStyle w:val="Heading2"/>
        <w:spacing w:after="120" w:before="320"/>
      </w:pPr>
      <w:r>
        <w:rPr>
          <w:rFonts w:ascii="Arial" w:cs="Arial" w:eastAsia="Arial" w:hAnsi="Arial"/>
          <w:b/>
          <w:bCs/>
          <w:color w:val="2E6DA4"/>
          <w:sz w:val="28"/>
          <w:szCs w:val="28"/>
        </w:rPr>
        <w:t xml:space="preserve">4.1 — Primitive Types</w:t>
      </w:r>
    </w:p>
    <w:p>
      <w:pPr>
        <w:spacing w:after="120" w:before="80"/>
      </w:pPr>
      <w:r>
        <w:rPr>
          <w:rFonts w:ascii="Courier New" w:cs="Courier New" w:eastAsia="Courier New" w:hAnsi="Courier New"/>
          <w:color w:val="1A3C5E"/>
          <w:sz w:val="20"/>
          <w:szCs w:val="20"/>
        </w:rPr>
        <w:t xml:space="preserve">bool</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u8</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u16</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u32</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u64</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i8</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i16</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i32</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i64</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f32</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f64</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str</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usize</w:t>
      </w:r>
    </w:p>
    <w:p>
      <w:pPr>
        <w:spacing w:after="120" w:before="80"/>
      </w:pPr>
      <w:r>
        <w:rPr>
          <w:rFonts w:ascii="Arial" w:cs="Arial" w:eastAsia="Arial" w:hAnsi="Arial"/>
          <w:color w:val="1A1A1A"/>
          <w:sz w:val="22"/>
          <w:szCs w:val="22"/>
        </w:rPr>
        <w:t xml:space="preserve">Integers carry an overflow mode declared on the type:</w:t>
      </w:r>
    </w:p>
    <w:p>
      <w:pPr>
        <w:shd w:fill="F5F5F5" w:val="clear"/>
        <w:spacing w:after="0" w:before="120"/>
        <w:ind w:left="360" w:right="360"/>
      </w:pPr>
      <w:r>
        <w:rPr>
          <w:rFonts w:ascii="Courier New" w:cs="Courier New" w:eastAsia="Courier New" w:hAnsi="Courier New"/>
          <w:color w:val="1A3C5E"/>
          <w:sz w:val="18"/>
          <w:szCs w:val="18"/>
        </w:rPr>
        <w:t xml:space="preserve">distinct SafeRPM    = u16 [saturating]   # clamps at max, never wraps</w:t>
      </w:r>
    </w:p>
    <w:p>
      <w:pPr>
        <w:shd w:fill="F5F5F5" w:val="clear"/>
        <w:spacing w:after="0" w:before="0"/>
        <w:ind w:left="360" w:right="360"/>
      </w:pPr>
      <w:r>
        <w:rPr>
          <w:rFonts w:ascii="Courier New" w:cs="Courier New" w:eastAsia="Courier New" w:hAnsi="Courier New"/>
          <w:color w:val="1A3C5E"/>
          <w:sz w:val="18"/>
          <w:szCs w:val="18"/>
        </w:rPr>
        <w:t xml:space="preserve">distinct PacketSeq  = u8  [wrapping]     # intentional wraparound</w:t>
      </w:r>
    </w:p>
    <w:p>
      <w:pPr>
        <w:shd w:fill="F5F5F5" w:val="clear"/>
        <w:spacing w:after="120" w:before="0"/>
        <w:ind w:left="360" w:right="360"/>
      </w:pPr>
      <w:r>
        <w:rPr>
          <w:rFonts w:ascii="Courier New" w:cs="Courier New" w:eastAsia="Courier New" w:hAnsi="Courier New"/>
          <w:color w:val="1A3C5E"/>
          <w:sz w:val="18"/>
          <w:szCs w:val="18"/>
        </w:rPr>
        <w:t xml:space="preserve">distinct ErrorCount = u32 [trapping]     # debug: panic; release: defined</w:t>
      </w:r>
    </w:p>
    <w:p>
      <w:pPr>
        <w:spacing w:after="120" w:before="80"/>
      </w:pPr>
      <w:r>
        <w:rPr>
          <w:rFonts w:ascii="Arial" w:cs="Arial" w:eastAsia="Arial" w:hAnsi="Arial"/>
          <w:color w:val="1A1A1A"/>
          <w:sz w:val="22"/>
          <w:szCs w:val="22"/>
        </w:rPr>
        <w:t xml:space="preserve">Default for primitive integers: </w:t>
      </w:r>
      <w:r>
        <w:rPr>
          <w:rFonts w:ascii="Courier New" w:cs="Courier New" w:eastAsia="Courier New" w:hAnsi="Courier New"/>
          <w:color w:val="1A3C5E"/>
          <w:sz w:val="20"/>
          <w:szCs w:val="20"/>
        </w:rPr>
        <w:t xml:space="preserve">trapping</w:t>
      </w:r>
      <w:r>
        <w:rPr>
          <w:rFonts w:ascii="Arial" w:cs="Arial" w:eastAsia="Arial" w:hAnsi="Arial"/>
          <w:color w:val="1A1A1A"/>
          <w:sz w:val="22"/>
          <w:szCs w:val="22"/>
        </w:rPr>
        <w:t xml:space="preserve"> in debug, </w:t>
      </w:r>
      <w:r>
        <w:rPr>
          <w:rFonts w:ascii="Courier New" w:cs="Courier New" w:eastAsia="Courier New" w:hAnsi="Courier New"/>
          <w:color w:val="1A3C5E"/>
          <w:sz w:val="20"/>
          <w:szCs w:val="20"/>
        </w:rPr>
        <w:t xml:space="preserve">wrapping</w:t>
      </w:r>
      <w:r>
        <w:rPr>
          <w:rFonts w:ascii="Arial" w:cs="Arial" w:eastAsia="Arial" w:hAnsi="Arial"/>
          <w:color w:val="1A1A1A"/>
          <w:sz w:val="22"/>
          <w:szCs w:val="22"/>
        </w:rPr>
        <w:t xml:space="preserve"> in release.</w:t>
      </w:r>
    </w:p>
    <w:p>
      <w:pPr>
        <w:pStyle w:val="Heading2"/>
        <w:spacing w:after="120" w:before="320"/>
      </w:pPr>
      <w:r>
        <w:rPr>
          <w:rFonts w:ascii="Arial" w:cs="Arial" w:eastAsia="Arial" w:hAnsi="Arial"/>
          <w:b/>
          <w:bCs/>
          <w:color w:val="2E6DA4"/>
          <w:sz w:val="28"/>
          <w:szCs w:val="28"/>
        </w:rPr>
        <w:t xml:space="preserve">4.2 — Distinct Types / Units</w:t>
      </w:r>
    </w:p>
    <w:p>
      <w:pPr>
        <w:spacing w:after="120" w:before="80"/>
      </w:pPr>
      <w:r>
        <w:rPr>
          <w:rFonts w:ascii="Arial" w:cs="Arial" w:eastAsia="Arial" w:hAnsi="Arial"/>
          <w:color w:val="1A1A1A"/>
          <w:sz w:val="22"/>
          <w:szCs w:val="22"/>
        </w:rPr>
        <w:t xml:space="preserve">Unit types are </w:t>
      </w:r>
      <w:r>
        <w:rPr>
          <w:rFonts w:ascii="Courier New" w:cs="Courier New" w:eastAsia="Courier New" w:hAnsi="Courier New"/>
          <w:color w:val="1A3C5E"/>
          <w:sz w:val="20"/>
          <w:szCs w:val="20"/>
        </w:rPr>
        <w:t xml:space="preserve">distinct</w:t>
      </w:r>
      <w:r>
        <w:rPr>
          <w:rFonts w:ascii="Arial" w:cs="Arial" w:eastAsia="Arial" w:hAnsi="Arial"/>
          <w:color w:val="1A1A1A"/>
          <w:sz w:val="22"/>
          <w:szCs w:val="22"/>
        </w:rPr>
        <w:t xml:space="preserve"> wrappers — same bits at runtime, different types at compile time. Arithmetic between different unit types is a compile error:</w:t>
      </w:r>
    </w:p>
    <w:p>
      <w:pPr>
        <w:shd w:fill="F5F5F5" w:val="clear"/>
        <w:spacing w:after="0" w:before="120"/>
        <w:ind w:left="360" w:right="360"/>
      </w:pPr>
      <w:r>
        <w:rPr>
          <w:rFonts w:ascii="Courier New" w:cs="Courier New" w:eastAsia="Courier New" w:hAnsi="Courier New"/>
          <w:color w:val="1A3C5E"/>
          <w:sz w:val="18"/>
          <w:szCs w:val="18"/>
        </w:rPr>
        <w:t xml:space="preserve">distinct Milliseconds = u32</w:t>
      </w:r>
    </w:p>
    <w:p>
      <w:pPr>
        <w:shd w:fill="F5F5F5" w:val="clear"/>
        <w:spacing w:after="0" w:before="0"/>
        <w:ind w:left="360" w:right="360"/>
      </w:pPr>
      <w:r>
        <w:rPr>
          <w:rFonts w:ascii="Courier New" w:cs="Courier New" w:eastAsia="Courier New" w:hAnsi="Courier New"/>
          <w:color w:val="1A3C5E"/>
          <w:sz w:val="18"/>
          <w:szCs w:val="18"/>
        </w:rPr>
        <w:t xml:space="preserve">distinct Microseconds = u32</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fn delay({ms: Milliseconds}) -&gt; void: ...</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delay {5.ms}    # fine</w:t>
      </w:r>
    </w:p>
    <w:p>
      <w:pPr>
        <w:shd w:fill="F5F5F5" w:val="clear"/>
        <w:spacing w:after="0" w:before="0"/>
        <w:ind w:left="360" w:right="360"/>
      </w:pPr>
      <w:r>
        <w:rPr>
          <w:rFonts w:ascii="Courier New" w:cs="Courier New" w:eastAsia="Courier New" w:hAnsi="Courier New"/>
          <w:color w:val="1A3C5E"/>
          <w:sz w:val="18"/>
          <w:szCs w:val="18"/>
        </w:rPr>
        <w:t xml:space="preserve">delay {5.us}    # compile error — wrong unit</w:t>
      </w:r>
    </w:p>
    <w:p>
      <w:pPr>
        <w:shd w:fill="F5F5F5" w:val="clear"/>
        <w:spacing w:after="120" w:before="0"/>
        <w:ind w:left="360" w:right="360"/>
      </w:pPr>
      <w:r>
        <w:rPr>
          <w:rFonts w:ascii="Courier New" w:cs="Courier New" w:eastAsia="Courier New" w:hAnsi="Courier New"/>
          <w:color w:val="1A3C5E"/>
          <w:sz w:val="18"/>
          <w:szCs w:val="18"/>
        </w:rPr>
        <w:t xml:space="preserve">delay {5}       # compile error — bare int rejected</w:t>
      </w:r>
    </w:p>
    <w:p>
      <w:pPr>
        <w:spacing w:after="120" w:before="80"/>
      </w:pPr>
      <w:r>
        <w:rPr>
          <w:rFonts w:ascii="Courier New" w:cs="Courier New" w:eastAsia="Courier New" w:hAnsi="Courier New"/>
          <w:color w:val="1A3C5E"/>
          <w:sz w:val="20"/>
          <w:szCs w:val="20"/>
        </w:rPr>
        <w:t xml:space="preserve">5.ms</w:t>
      </w:r>
      <w:r>
        <w:rPr>
          <w:rFonts w:ascii="Arial" w:cs="Arial" w:eastAsia="Arial" w:hAnsi="Arial"/>
          <w:color w:val="1A1A1A"/>
          <w:sz w:val="22"/>
          <w:szCs w:val="22"/>
        </w:rPr>
        <w:t xml:space="preserve"> is syntactic sugar for </w:t>
      </w:r>
      <w:r>
        <w:rPr>
          <w:rFonts w:ascii="Courier New" w:cs="Courier New" w:eastAsia="Courier New" w:hAnsi="Courier New"/>
          <w:color w:val="1A3C5E"/>
          <w:sz w:val="20"/>
          <w:szCs w:val="20"/>
        </w:rPr>
        <w:t xml:space="preserve">Milliseconds {5}</w:t>
      </w:r>
      <w:r>
        <w:rPr>
          <w:rFonts w:ascii="Arial" w:cs="Arial" w:eastAsia="Arial" w:hAnsi="Arial"/>
          <w:color w:val="1A1A1A"/>
          <w:sz w:val="22"/>
          <w:szCs w:val="22"/>
        </w:rPr>
        <w:t xml:space="preserve">. Unit constructors are auto-generated for every </w:t>
      </w:r>
      <w:r>
        <w:rPr>
          <w:rFonts w:ascii="Courier New" w:cs="Courier New" w:eastAsia="Courier New" w:hAnsi="Courier New"/>
          <w:color w:val="1A3C5E"/>
          <w:sz w:val="20"/>
          <w:szCs w:val="20"/>
        </w:rPr>
        <w:t xml:space="preserve">distinct</w:t>
      </w:r>
      <w:r>
        <w:rPr>
          <w:rFonts w:ascii="Arial" w:cs="Arial" w:eastAsia="Arial" w:hAnsi="Arial"/>
          <w:color w:val="1A1A1A"/>
          <w:sz w:val="22"/>
          <w:szCs w:val="22"/>
        </w:rPr>
        <w:t xml:space="preserve"> type.</w:t>
      </w:r>
    </w:p>
    <w:p>
      <w:pPr>
        <w:pStyle w:val="Heading2"/>
        <w:spacing w:after="120" w:before="320"/>
      </w:pPr>
      <w:r>
        <w:rPr>
          <w:rFonts w:ascii="Arial" w:cs="Arial" w:eastAsia="Arial" w:hAnsi="Arial"/>
          <w:b/>
          <w:bCs/>
          <w:color w:val="2E6DA4"/>
          <w:sz w:val="28"/>
          <w:szCs w:val="28"/>
        </w:rPr>
        <w:t xml:space="preserve">4.3 — Sum Types</w:t>
      </w:r>
    </w:p>
    <w:p>
      <w:pPr>
        <w:spacing w:after="120" w:before="80"/>
      </w:pPr>
      <w:r>
        <w:rPr>
          <w:rFonts w:ascii="Arial" w:cs="Arial" w:eastAsia="Arial" w:hAnsi="Arial"/>
          <w:color w:val="1A1A1A"/>
          <w:sz w:val="22"/>
          <w:szCs w:val="22"/>
        </w:rPr>
        <w:t xml:space="preserve">Sum types model lifecycles and state. You cannot access a field that doesn’t exist on the current variant:</w:t>
      </w:r>
    </w:p>
    <w:p>
      <w:pPr>
        <w:shd w:fill="F5F5F5" w:val="clear"/>
        <w:spacing w:after="0" w:before="120"/>
        <w:ind w:left="360" w:right="360"/>
      </w:pPr>
      <w:r>
        <w:rPr>
          <w:rFonts w:ascii="Courier New" w:cs="Courier New" w:eastAsia="Courier New" w:hAnsi="Courier New"/>
          <w:color w:val="1A3C5E"/>
          <w:sz w:val="18"/>
          <w:szCs w:val="18"/>
        </w:rPr>
        <w:t xml:space="preserve">type PodcastPlayerLifecycle:</w:t>
      </w:r>
    </w:p>
    <w:p>
      <w:pPr>
        <w:shd w:fill="F5F5F5" w:val="clear"/>
        <w:spacing w:after="0" w:before="0"/>
        <w:ind w:left="360" w:right="360"/>
      </w:pPr>
      <w:r>
        <w:rPr>
          <w:rFonts w:ascii="Courier New" w:cs="Courier New" w:eastAsia="Courier New" w:hAnsi="Courier New"/>
          <w:color w:val="1A3C5E"/>
          <w:sz w:val="18"/>
          <w:szCs w:val="18"/>
        </w:rPr>
        <w:t xml:space="preserve">  | Unloaded({config: Config})</w:t>
      </w:r>
    </w:p>
    <w:p>
      <w:pPr>
        <w:shd w:fill="F5F5F5" w:val="clear"/>
        <w:spacing w:after="0" w:before="0"/>
        <w:ind w:left="360" w:right="360"/>
      </w:pPr>
      <w:r>
        <w:rPr>
          <w:rFonts w:ascii="Courier New" w:cs="Courier New" w:eastAsia="Courier New" w:hAnsi="Courier New"/>
          <w:color w:val="1A3C5E"/>
          <w:sz w:val="18"/>
          <w:szCs w:val="18"/>
        </w:rPr>
        <w:t xml:space="preserve">  | Loading({config: Config, progress: int})</w:t>
      </w:r>
    </w:p>
    <w:p>
      <w:pPr>
        <w:shd w:fill="F5F5F5" w:val="clear"/>
        <w:spacing w:after="0" w:before="0"/>
        <w:ind w:left="360" w:right="360"/>
      </w:pPr>
      <w:r>
        <w:rPr>
          <w:rFonts w:ascii="Courier New" w:cs="Courier New" w:eastAsia="Courier New" w:hAnsi="Courier New"/>
          <w:color w:val="1A3C5E"/>
          <w:sz w:val="18"/>
          <w:szCs w:val="18"/>
        </w:rPr>
        <w:t xml:space="preserve">  | Ready({config: Config, feed: Feed})</w:t>
      </w:r>
    </w:p>
    <w:p>
      <w:pPr>
        <w:shd w:fill="F5F5F5" w:val="clear"/>
        <w:spacing w:after="120" w:before="0"/>
        <w:ind w:left="360" w:right="360"/>
      </w:pPr>
      <w:r>
        <w:rPr>
          <w:rFonts w:ascii="Courier New" w:cs="Courier New" w:eastAsia="Courier New" w:hAnsi="Courier New"/>
          <w:color w:val="1A3C5E"/>
          <w:sz w:val="18"/>
          <w:szCs w:val="18"/>
        </w:rPr>
        <w:t xml:space="preserve">  | Error({config: Config, reason: str})</w:t>
      </w:r>
    </w:p>
    <w:p>
      <w:pPr>
        <w:spacing w:after="120" w:before="80"/>
      </w:pPr>
      <w:r>
        <w:rPr>
          <w:rFonts w:ascii="Arial" w:cs="Arial" w:eastAsia="Arial" w:hAnsi="Arial"/>
          <w:color w:val="1A1A1A"/>
          <w:sz w:val="22"/>
          <w:szCs w:val="22"/>
        </w:rPr>
        <w:t xml:space="preserve">Exhaustive matching is required. The compiler rejects any </w:t>
      </w:r>
      <w:r>
        <w:rPr>
          <w:rFonts w:ascii="Courier New" w:cs="Courier New" w:eastAsia="Courier New" w:hAnsi="Courier New"/>
          <w:color w:val="1A3C5E"/>
          <w:sz w:val="20"/>
          <w:szCs w:val="20"/>
        </w:rPr>
        <w:t xml:space="preserve">match</w:t>
      </w:r>
      <w:r>
        <w:rPr>
          <w:rFonts w:ascii="Arial" w:cs="Arial" w:eastAsia="Arial" w:hAnsi="Arial"/>
          <w:color w:val="1A1A1A"/>
          <w:sz w:val="22"/>
          <w:szCs w:val="22"/>
        </w:rPr>
        <w:t xml:space="preserve"> that does not cover every variant or provide a </w:t>
      </w:r>
      <w:r>
        <w:rPr>
          <w:rFonts w:ascii="Courier New" w:cs="Courier New" w:eastAsia="Courier New" w:hAnsi="Courier New"/>
          <w:color w:val="1A3C5E"/>
          <w:sz w:val="20"/>
          <w:szCs w:val="20"/>
        </w:rPr>
        <w:t xml:space="preserve">_</w:t>
      </w:r>
      <w:r>
        <w:rPr>
          <w:rFonts w:ascii="Arial" w:cs="Arial" w:eastAsia="Arial" w:hAnsi="Arial"/>
          <w:color w:val="1A1A1A"/>
          <w:sz w:val="22"/>
          <w:szCs w:val="22"/>
        </w:rPr>
        <w:t xml:space="preserve"> wildcard.</w:t>
      </w:r>
    </w:p>
    <w:p>
      <w:pPr>
        <w:pStyle w:val="Heading2"/>
        <w:spacing w:after="120" w:before="320"/>
      </w:pPr>
      <w:r>
        <w:rPr>
          <w:rFonts w:ascii="Arial" w:cs="Arial" w:eastAsia="Arial" w:hAnsi="Arial"/>
          <w:b/>
          <w:bCs/>
          <w:color w:val="2E6DA4"/>
          <w:sz w:val="28"/>
          <w:szCs w:val="28"/>
        </w:rPr>
        <w:t xml:space="preserve">4.4 — Sealed Sum Types — Protocol State Machines</w:t>
      </w:r>
    </w:p>
    <w:p>
      <w:pPr>
        <w:spacing w:after="120" w:before="80"/>
      </w:pPr>
      <w:r>
        <w:rPr>
          <w:rFonts w:ascii="Arial" w:cs="Arial" w:eastAsia="Arial" w:hAnsi="Arial"/>
          <w:color w:val="1A1A1A"/>
          <w:sz w:val="22"/>
          <w:szCs w:val="22"/>
        </w:rPr>
        <w:t xml:space="preserve">The </w:t>
      </w:r>
      <w:r>
        <w:rPr>
          <w:rFonts w:ascii="Courier New" w:cs="Courier New" w:eastAsia="Courier New" w:hAnsi="Courier New"/>
          <w:color w:val="1A3C5E"/>
          <w:sz w:val="20"/>
          <w:szCs w:val="20"/>
        </w:rPr>
        <w:t xml:space="preserve">[sealed]</w:t>
      </w:r>
      <w:r>
        <w:rPr>
          <w:rFonts w:ascii="Arial" w:cs="Arial" w:eastAsia="Arial" w:hAnsi="Arial"/>
          <w:color w:val="1A1A1A"/>
          <w:sz w:val="22"/>
          <w:szCs w:val="22"/>
        </w:rPr>
        <w:t xml:space="preserve"> attribute restricts direct construction to the first (initial) variant only. All other variants must be reached via declared transitions:</w:t>
      </w:r>
    </w:p>
    <w:p>
      <w:pPr>
        <w:shd w:fill="F5F5F5" w:val="clear"/>
        <w:spacing w:after="0" w:before="120"/>
        <w:ind w:left="360" w:right="360"/>
      </w:pPr>
      <w:r>
        <w:rPr>
          <w:rFonts w:ascii="Courier New" w:cs="Courier New" w:eastAsia="Courier New" w:hAnsi="Courier New"/>
          <w:color w:val="1A3C5E"/>
          <w:sz w:val="18"/>
          <w:szCs w:val="18"/>
        </w:rPr>
        <w:t xml:space="preserve">type MqttSession [sealed]:</w:t>
      </w:r>
    </w:p>
    <w:p>
      <w:pPr>
        <w:shd w:fill="F5F5F5" w:val="clear"/>
        <w:spacing w:after="0" w:before="0"/>
        <w:ind w:left="360" w:right="360"/>
      </w:pPr>
      <w:r>
        <w:rPr>
          <w:rFonts w:ascii="Courier New" w:cs="Courier New" w:eastAsia="Courier New" w:hAnsi="Courier New"/>
          <w:color w:val="1A3C5E"/>
          <w:sz w:val="18"/>
          <w:szCs w:val="18"/>
        </w:rPr>
        <w:t xml:space="preserve">  | Disconnected</w:t>
      </w:r>
    </w:p>
    <w:p>
      <w:pPr>
        <w:shd w:fill="F5F5F5" w:val="clear"/>
        <w:spacing w:after="0" w:before="0"/>
        <w:ind w:left="360" w:right="360"/>
      </w:pPr>
      <w:r>
        <w:rPr>
          <w:rFonts w:ascii="Courier New" w:cs="Courier New" w:eastAsia="Courier New" w:hAnsi="Courier New"/>
          <w:color w:val="1A3C5E"/>
          <w:sz w:val="18"/>
          <w:szCs w:val="18"/>
        </w:rPr>
        <w:t xml:space="preserve">  | Connecting({host: str, port: u16})</w:t>
      </w:r>
    </w:p>
    <w:p>
      <w:pPr>
        <w:shd w:fill="F5F5F5" w:val="clear"/>
        <w:spacing w:after="0" w:before="0"/>
        <w:ind w:left="360" w:right="360"/>
      </w:pPr>
      <w:r>
        <w:rPr>
          <w:rFonts w:ascii="Courier New" w:cs="Courier New" w:eastAsia="Courier New" w:hAnsi="Courier New"/>
          <w:color w:val="1A3C5E"/>
          <w:sz w:val="18"/>
          <w:szCs w:val="18"/>
        </w:rPr>
        <w:t xml:space="preserve">  | Connected({socket: Socket, keepalive: u16})</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transitions:</w:t>
      </w:r>
    </w:p>
    <w:p>
      <w:pPr>
        <w:shd w:fill="F5F5F5" w:val="clear"/>
        <w:spacing w:after="0" w:before="0"/>
        <w:ind w:left="360" w:right="360"/>
      </w:pPr>
      <w:r>
        <w:rPr>
          <w:rFonts w:ascii="Courier New" w:cs="Courier New" w:eastAsia="Courier New" w:hAnsi="Courier New"/>
          <w:color w:val="1A3C5E"/>
          <w:sz w:val="18"/>
          <w:szCs w:val="18"/>
        </w:rPr>
        <w:t xml:space="preserve">    Disconnected -&gt; Connecting</w:t>
      </w:r>
    </w:p>
    <w:p>
      <w:pPr>
        <w:shd w:fill="F5F5F5" w:val="clear"/>
        <w:spacing w:after="0" w:before="0"/>
        <w:ind w:left="360" w:right="360"/>
      </w:pPr>
      <w:r>
        <w:rPr>
          <w:rFonts w:ascii="Courier New" w:cs="Courier New" w:eastAsia="Courier New" w:hAnsi="Courier New"/>
          <w:color w:val="1A3C5E"/>
          <w:sz w:val="18"/>
          <w:szCs w:val="18"/>
        </w:rPr>
        <w:t xml:space="preserve">    Connecting   -&gt; Connected</w:t>
      </w:r>
    </w:p>
    <w:p>
      <w:pPr>
        <w:shd w:fill="F5F5F5" w:val="clear"/>
        <w:spacing w:after="0" w:before="0"/>
        <w:ind w:left="360" w:right="360"/>
      </w:pPr>
      <w:r>
        <w:rPr>
          <w:rFonts w:ascii="Courier New" w:cs="Courier New" w:eastAsia="Courier New" w:hAnsi="Courier New"/>
          <w:color w:val="1A3C5E"/>
          <w:sz w:val="18"/>
          <w:szCs w:val="18"/>
        </w:rPr>
        <w:t xml:space="preserve">    Connecting   -&gt; Disconnected   # timeout / failure</w:t>
      </w:r>
    </w:p>
    <w:p>
      <w:pPr>
        <w:shd w:fill="F5F5F5" w:val="clear"/>
        <w:spacing w:after="120" w:before="0"/>
        <w:ind w:left="360" w:right="360"/>
      </w:pPr>
      <w:r>
        <w:rPr>
          <w:rFonts w:ascii="Courier New" w:cs="Courier New" w:eastAsia="Courier New" w:hAnsi="Courier New"/>
          <w:color w:val="1A3C5E"/>
          <w:sz w:val="18"/>
          <w:szCs w:val="18"/>
        </w:rPr>
        <w:t xml:space="preserve">    Connected    -&gt; Disconnected   # close</w:t>
      </w:r>
    </w:p>
    <w:p>
      <w:pPr>
        <w:shd w:fill="F5F5F5" w:val="clear"/>
        <w:spacing w:after="0" w:before="120"/>
        <w:ind w:left="360" w:right="360"/>
      </w:pPr>
      <w:r>
        <w:rPr>
          <w:rFonts w:ascii="Courier New" w:cs="Courier New" w:eastAsia="Courier New" w:hAnsi="Courier New"/>
          <w:color w:val="1A3C5E"/>
          <w:sz w:val="18"/>
          <w:szCs w:val="18"/>
        </w:rPr>
        <w:t xml:space="preserve">let s = MqttSession.Disconnected          # fine — initial variant</w:t>
      </w:r>
    </w:p>
    <w:p>
      <w:pPr>
        <w:shd w:fill="F5F5F5" w:val="clear"/>
        <w:spacing w:after="0" w:before="0"/>
        <w:ind w:left="360" w:right="360"/>
      </w:pPr>
      <w:r>
        <w:rPr>
          <w:rFonts w:ascii="Courier New" w:cs="Courier New" w:eastAsia="Courier New" w:hAnsi="Courier New"/>
          <w:color w:val="1A3C5E"/>
          <w:sz w:val="18"/>
          <w:szCs w:val="18"/>
        </w:rPr>
        <w:t xml:space="preserve">let s = MqttSession.Connected {..}        # compile error — sealed</w:t>
      </w:r>
    </w:p>
    <w:p>
      <w:pPr>
        <w:shd w:fill="F5F5F5" w:val="clear"/>
        <w:spacing w:after="120" w:before="0"/>
        <w:ind w:left="360" w:right="360"/>
      </w:pPr>
      <w:r>
        <w:rPr>
          <w:rFonts w:ascii="Courier New" w:cs="Courier New" w:eastAsia="Courier New" w:hAnsi="Courier New"/>
          <w:color w:val="1A3C5E"/>
          <w:sz w:val="18"/>
          <w:szCs w:val="18"/>
        </w:rPr>
        <w:t xml:space="preserve">let s = MqttSession.Connected [unsafe] {..}  # allowed with explicit escape</w:t>
      </w:r>
    </w:p>
    <w:p>
      <w:pPr>
        <w:spacing w:after="120" w:before="80"/>
      </w:pPr>
      <w:r>
        <w:rPr>
          <w:rFonts w:ascii="Arial" w:cs="Arial" w:eastAsia="Arial" w:hAnsi="Arial"/>
          <w:color w:val="1A1A1A"/>
          <w:sz w:val="22"/>
          <w:szCs w:val="22"/>
        </w:rPr>
        <w:t xml:space="preserve">The compiler verifies that every function returning a sealed sum type only produces variants reachable from its input via the declared transition graph.</w:t>
      </w:r>
    </w:p>
    <w:p>
      <w:pPr>
        <w:pStyle w:val="Heading2"/>
        <w:spacing w:after="120" w:before="320"/>
      </w:pPr>
      <w:r>
        <w:rPr>
          <w:rFonts w:ascii="Arial" w:cs="Arial" w:eastAsia="Arial" w:hAnsi="Arial"/>
          <w:b/>
          <w:bCs/>
          <w:color w:val="2E6DA4"/>
          <w:sz w:val="28"/>
          <w:szCs w:val="28"/>
        </w:rPr>
        <w:t xml:space="preserve">4.5 — Type Composition</w:t>
      </w:r>
    </w:p>
    <w:p>
      <w:pPr>
        <w:spacing w:after="120" w:before="80"/>
      </w:pPr>
      <w:r>
        <w:rPr>
          <w:rFonts w:ascii="Arial" w:cs="Arial" w:eastAsia="Arial" w:hAnsi="Arial"/>
          <w:color w:val="1A1A1A"/>
          <w:sz w:val="22"/>
          <w:szCs w:val="22"/>
        </w:rPr>
        <w:t xml:space="preserve">Types are composed via set union. There is no inheritance:</w:t>
      </w:r>
    </w:p>
    <w:p>
      <w:pPr>
        <w:shd w:fill="F5F5F5" w:val="clear"/>
        <w:spacing w:after="120" w:before="120"/>
        <w:ind w:left="360" w:right="360"/>
      </w:pPr>
      <w:r>
        <w:rPr>
          <w:rFonts w:ascii="Courier New" w:cs="Courier New" w:eastAsia="Courier New" w:hAnsi="Courier New"/>
          <w:color w:val="1A3C5E"/>
          <w:sz w:val="18"/>
          <w:szCs w:val="18"/>
        </w:rPr>
        <w:t xml:space="preserve">type PodcastPlayer = PodcastPlayerLifecycle + PlaybackControls + CacheManager</w:t>
      </w:r>
    </w:p>
    <w:p>
      <w:pPr>
        <w:spacing w:after="120" w:before="80"/>
      </w:pPr>
      <w:r>
        <w:rPr>
          <w:rFonts w:ascii="Arial" w:cs="Arial" w:eastAsia="Arial" w:hAnsi="Arial"/>
          <w:color w:val="1A1A1A"/>
          <w:sz w:val="22"/>
          <w:szCs w:val="22"/>
        </w:rPr>
        <w:t xml:space="preserve">Field name conflicts are compile errors. Resolve at the composition site with rename syntax.</w:t>
      </w:r>
    </w:p>
    <w:p>
      <w:pPr>
        <w:pStyle w:val="Heading2"/>
        <w:spacing w:after="120" w:before="320"/>
      </w:pPr>
      <w:r>
        <w:rPr>
          <w:rFonts w:ascii="Arial" w:cs="Arial" w:eastAsia="Arial" w:hAnsi="Arial"/>
          <w:b/>
          <w:bCs/>
          <w:color w:val="2E6DA4"/>
          <w:sz w:val="28"/>
          <w:szCs w:val="28"/>
        </w:rPr>
        <w:t xml:space="preserve">4.6 — Type Attributes</w:t>
      </w:r>
    </w:p>
    <w:p>
      <w:pPr>
        <w:spacing w:after="120" w:before="80"/>
      </w:pPr>
      <w:r>
        <w:rPr>
          <w:rFonts w:ascii="Arial" w:cs="Arial" w:eastAsia="Arial" w:hAnsi="Arial"/>
          <w:color w:val="1A1A1A"/>
          <w:sz w:val="22"/>
          <w:szCs w:val="22"/>
        </w:rPr>
        <w:t xml:space="preserve">All compiler directives on types use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brackets after the type name, consistent with effect markers on functions:</w:t>
      </w:r>
    </w:p>
    <w:p>
      <w:pPr>
        <w:shd w:fill="F5F5F5" w:val="clear"/>
        <w:spacing w:after="0" w:before="120"/>
        <w:ind w:left="360" w:right="360"/>
      </w:pPr>
      <w:r>
        <w:rPr>
          <w:rFonts w:ascii="Courier New" w:cs="Courier New" w:eastAsia="Courier New" w:hAnsi="Courier New"/>
          <w:color w:val="1A3C5E"/>
          <w:sz w:val="18"/>
          <w:szCs w:val="18"/>
        </w:rPr>
        <w:t xml:space="preserve">type EthernetFrame [packed, align: 2]:</w:t>
      </w:r>
    </w:p>
    <w:p>
      <w:pPr>
        <w:shd w:fill="F5F5F5" w:val="clear"/>
        <w:spacing w:after="0" w:before="0"/>
        <w:ind w:left="360" w:right="360"/>
      </w:pPr>
      <w:r>
        <w:rPr>
          <w:rFonts w:ascii="Courier New" w:cs="Courier New" w:eastAsia="Courier New" w:hAnsi="Courier New"/>
          <w:color w:val="1A3C5E"/>
          <w:sz w:val="18"/>
          <w:szCs w:val="18"/>
        </w:rPr>
        <w:t xml:space="preserve">  dst:       Array[6, u8]</w:t>
      </w:r>
    </w:p>
    <w:p>
      <w:pPr>
        <w:shd w:fill="F5F5F5" w:val="clear"/>
        <w:spacing w:after="0" w:before="0"/>
        <w:ind w:left="360" w:right="360"/>
      </w:pPr>
      <w:r>
        <w:rPr>
          <w:rFonts w:ascii="Courier New" w:cs="Courier New" w:eastAsia="Courier New" w:hAnsi="Courier New"/>
          <w:color w:val="1A3C5E"/>
          <w:sz w:val="18"/>
          <w:szCs w:val="18"/>
        </w:rPr>
        <w:t xml:space="preserve">  src:       Array[6, u8]</w:t>
      </w:r>
    </w:p>
    <w:p>
      <w:pPr>
        <w:shd w:fill="F5F5F5" w:val="clear"/>
        <w:spacing w:after="0" w:before="0"/>
        <w:ind w:left="360" w:right="360"/>
      </w:pPr>
      <w:r>
        <w:rPr>
          <w:rFonts w:ascii="Courier New" w:cs="Courier New" w:eastAsia="Courier New" w:hAnsi="Courier New"/>
          <w:color w:val="1A3C5E"/>
          <w:sz w:val="18"/>
          <w:szCs w:val="18"/>
        </w:rPr>
        <w:t xml:space="preserve">  ethertype: u16 [big_endian]</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type Temperature [invariant: celsius &gt;= -273.15]:</w:t>
      </w:r>
    </w:p>
    <w:p>
      <w:pPr>
        <w:shd w:fill="F5F5F5" w:val="clear"/>
        <w:spacing w:after="120" w:before="0"/>
        <w:ind w:left="360" w:right="360"/>
      </w:pPr>
      <w:r>
        <w:rPr>
          <w:rFonts w:ascii="Courier New" w:cs="Courier New" w:eastAsia="Courier New" w:hAnsi="Courier New"/>
          <w:color w:val="1A3C5E"/>
          <w:sz w:val="18"/>
          <w:szCs w:val="18"/>
        </w:rPr>
        <w:t xml:space="preserve">  celsius: f32</w:t>
      </w:r>
    </w:p>
    <w:p>
      <w:pPr>
        <w:spacing w:after="120" w:before="80"/>
      </w:pPr>
      <w:r>
        <w:rPr>
          <w:rFonts w:ascii="Arial" w:cs="Arial" w:eastAsia="Arial" w:hAnsi="Arial"/>
          <w:color w:val="1A1A1A"/>
          <w:sz w:val="22"/>
          <w:szCs w:val="22"/>
        </w:rPr>
        <w:t xml:space="preserve">Available type attributes: </w:t>
      </w:r>
      <w:r>
        <w:rPr>
          <w:rFonts w:ascii="Courier New" w:cs="Courier New" w:eastAsia="Courier New" w:hAnsi="Courier New"/>
          <w:color w:val="1A3C5E"/>
          <w:sz w:val="20"/>
          <w:szCs w:val="20"/>
        </w:rPr>
        <w:t xml:space="preserve">packed</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align: N</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sealed</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invariant: expr</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saturating</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wrapping</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trapping</w:t>
      </w:r>
    </w:p>
    <w:p>
      <w:pPr>
        <w:spacing w:after="120" w:before="80"/>
      </w:pPr>
      <w:r>
        <w:rPr>
          <w:rFonts w:ascii="Arial" w:cs="Arial" w:eastAsia="Arial" w:hAnsi="Arial"/>
          <w:color w:val="1A1A1A"/>
          <w:sz w:val="22"/>
          <w:szCs w:val="22"/>
        </w:rPr>
        <w:t xml:space="preserve">Available field attributes: </w:t>
      </w:r>
      <w:r>
        <w:rPr>
          <w:rFonts w:ascii="Courier New" w:cs="Courier New" w:eastAsia="Courier New" w:hAnsi="Courier New"/>
          <w:color w:val="1A3C5E"/>
          <w:sz w:val="20"/>
          <w:szCs w:val="20"/>
        </w:rPr>
        <w:t xml:space="preserve">big_endian</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little_endian</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volatile</w:t>
      </w:r>
    </w:p>
    <w:p>
      <w:pPr>
        <w:pStyle w:val="Heading2"/>
        <w:spacing w:after="120" w:before="320"/>
      </w:pPr>
      <w:r>
        <w:rPr>
          <w:rFonts w:ascii="Arial" w:cs="Arial" w:eastAsia="Arial" w:hAnsi="Arial"/>
          <w:b/>
          <w:bCs/>
          <w:color w:val="2E6DA4"/>
          <w:sz w:val="28"/>
          <w:szCs w:val="28"/>
        </w:rPr>
        <w:t xml:space="preserve">4.7 — Invariants</w:t>
      </w:r>
    </w:p>
    <w:p>
      <w:pPr>
        <w:spacing w:after="120" w:before="80"/>
      </w:pPr>
      <w:r>
        <w:rPr>
          <w:rFonts w:ascii="Arial" w:cs="Arial" w:eastAsia="Arial" w:hAnsi="Arial"/>
          <w:color w:val="1A1A1A"/>
          <w:sz w:val="22"/>
          <w:szCs w:val="22"/>
        </w:rPr>
        <w:t xml:space="preserve">Invariants are runtime asserts inserted by the compiler at every point where a value of that type is produced: construction, return value, after mutation, after deserialization. Stripped in release builds:</w:t>
      </w:r>
    </w:p>
    <w:p>
      <w:pPr>
        <w:shd w:fill="F5F5F5" w:val="clear"/>
        <w:spacing w:after="0" w:before="120"/>
        <w:ind w:left="360" w:right="360"/>
      </w:pPr>
      <w:r>
        <w:rPr>
          <w:rFonts w:ascii="Courier New" w:cs="Courier New" w:eastAsia="Courier New" w:hAnsi="Courier New"/>
          <w:color w:val="1A3C5E"/>
          <w:sz w:val="18"/>
          <w:szCs w:val="18"/>
        </w:rPr>
        <w:t xml:space="preserve">type Percentage [invariant: value &gt;= 0 and value &lt;= 100]:</w:t>
      </w:r>
    </w:p>
    <w:p>
      <w:pPr>
        <w:shd w:fill="F5F5F5" w:val="clear"/>
        <w:spacing w:after="120" w:before="0"/>
        <w:ind w:left="360" w:right="360"/>
      </w:pPr>
      <w:r>
        <w:rPr>
          <w:rFonts w:ascii="Courier New" w:cs="Courier New" w:eastAsia="Courier New" w:hAnsi="Courier New"/>
          <w:color w:val="1A3C5E"/>
          <w:sz w:val="18"/>
          <w:szCs w:val="18"/>
        </w:rPr>
        <w:t xml:space="preserve">  value: u8</w:t>
      </w:r>
    </w:p>
    <w:p>
      <w:pPr>
        <w:spacing w:after="120" w:before="80"/>
      </w:pPr>
      <w:r>
        <w:rPr>
          <w:rFonts w:ascii="Arial" w:cs="Arial" w:eastAsia="Arial" w:hAnsi="Arial"/>
          <w:color w:val="1A1A1A"/>
          <w:sz w:val="22"/>
          <w:szCs w:val="22"/>
        </w:rPr>
        <w:t xml:space="preserve">The developer writes the invariant once. The compiler inserts it everywhere automatically.</w:t>
      </w:r>
    </w:p>
    <w:p>
      <w:pPr>
        <w:pStyle w:val="Heading2"/>
        <w:spacing w:after="120" w:before="320"/>
      </w:pPr>
      <w:r>
        <w:rPr>
          <w:rFonts w:ascii="Arial" w:cs="Arial" w:eastAsia="Arial" w:hAnsi="Arial"/>
          <w:b/>
          <w:bCs/>
          <w:color w:val="2E6DA4"/>
          <w:sz w:val="28"/>
          <w:szCs w:val="28"/>
        </w:rPr>
        <w:t xml:space="preserve">4.8 — Error and Absence</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!T</w:t>
      </w:r>
      <w:r>
        <w:rPr>
          <w:rFonts w:ascii="Arial" w:cs="Arial" w:eastAsia="Arial" w:hAnsi="Arial"/>
          <w:color w:val="1A1A1A"/>
          <w:sz w:val="22"/>
          <w:szCs w:val="22"/>
        </w:rPr>
        <w:t xml:space="preserve"> — the operation might fail</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?T</w:t>
      </w:r>
      <w:r>
        <w:rPr>
          <w:rFonts w:ascii="Arial" w:cs="Arial" w:eastAsia="Arial" w:hAnsi="Arial"/>
          <w:color w:val="1A1A1A"/>
          <w:sz w:val="22"/>
          <w:szCs w:val="22"/>
        </w:rPr>
        <w:t xml:space="preserve"> — the value might be absent</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!?T</w:t>
      </w:r>
      <w:r>
        <w:rPr>
          <w:rFonts w:ascii="Arial" w:cs="Arial" w:eastAsia="Arial" w:hAnsi="Arial"/>
          <w:color w:val="1A1A1A"/>
          <w:sz w:val="22"/>
          <w:szCs w:val="22"/>
        </w:rPr>
        <w:t xml:space="preserve"> — both</w:t>
      </w:r>
    </w:p>
    <w:p>
      <w:pPr>
        <w:spacing w:after="0" w:before="80"/>
      </w:pPr>
      <w:r>
        <w:t xml:space="preserve"/>
      </w:r>
    </w:p>
    <w:p>
      <w:pPr>
        <w:shd w:fill="F5F5F5" w:val="clear"/>
        <w:spacing w:after="0" w:before="120"/>
        <w:ind w:left="360" w:right="360"/>
      </w:pPr>
      <w:r>
        <w:rPr>
          <w:rFonts w:ascii="Courier New" w:cs="Courier New" w:eastAsia="Courier New" w:hAnsi="Courier New"/>
          <w:color w:val="1A3C5E"/>
          <w:sz w:val="18"/>
          <w:szCs w:val="18"/>
        </w:rPr>
        <w:t xml:space="preserve">let data = readFile {path}? or return Error.notFound</w:t>
      </w:r>
    </w:p>
    <w:p>
      <w:pPr>
        <w:shd w:fill="F5F5F5" w:val="clear"/>
        <w:spacing w:after="120" w:before="0"/>
        <w:ind w:left="360" w:right="360"/>
      </w:pPr>
      <w:r>
        <w:rPr>
          <w:rFonts w:ascii="Courier New" w:cs="Courier New" w:eastAsia="Courier New" w:hAnsi="Courier New"/>
          <w:color w:val="1A3C5E"/>
          <w:sz w:val="18"/>
          <w:szCs w:val="18"/>
        </w:rPr>
        <w:t xml:space="preserve">let user = findUser {id} or default User.empty</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5 — Interfaces, Mixins &amp; the Catalog Model</w:t>
      </w:r>
    </w:p>
    <w:p>
      <w:pPr>
        <w:pStyle w:val="Heading2"/>
        <w:spacing w:after="120" w:before="320"/>
      </w:pPr>
      <w:r>
        <w:rPr>
          <w:rFonts w:ascii="Arial" w:cs="Arial" w:eastAsia="Arial" w:hAnsi="Arial"/>
          <w:b/>
          <w:bCs/>
          <w:color w:val="2E6DA4"/>
          <w:sz w:val="28"/>
          <w:szCs w:val="28"/>
        </w:rPr>
        <w:t xml:space="preserve">5.1 — The Three Buckets</w:t>
      </w:r>
    </w:p>
    <w:p>
      <w:pPr>
        <w:spacing w:after="120" w:before="80"/>
      </w:pPr>
      <w:r>
        <w:rPr>
          <w:rFonts w:ascii="Arial" w:cs="Arial" w:eastAsia="Arial" w:hAnsi="Arial"/>
          <w:color w:val="1A1A1A"/>
          <w:sz w:val="22"/>
          <w:szCs w:val="22"/>
        </w:rPr>
        <w:t xml:space="preserve">Every Tuck codebase is organized into exactly three kinds of files:</w:t>
      </w:r>
    </w:p>
    <w:p>
      <w:pPr>
        <w:pStyle w:val="Heading3"/>
        <w:spacing w:after="80" w:before="240"/>
      </w:pPr>
      <w:r>
        <w:rPr>
          <w:rFonts w:ascii="Arial" w:cs="Arial" w:eastAsia="Arial" w:hAnsi="Arial"/>
          <w:b/>
          <w:bCs/>
          <w:color w:val="1A3C5E"/>
          <w:sz w:val="24"/>
          <w:szCs w:val="24"/>
        </w:rPr>
        <w:t xml:space="preserve">Domain Files — The Reality</w:t>
      </w:r>
    </w:p>
    <w:p>
      <w:pPr>
        <w:spacing w:after="120" w:before="80"/>
      </w:pPr>
      <w:r>
        <w:rPr>
          <w:rFonts w:ascii="Arial" w:cs="Arial" w:eastAsia="Arial" w:hAnsi="Arial"/>
          <w:color w:val="1A1A1A"/>
          <w:sz w:val="22"/>
          <w:szCs w:val="22"/>
        </w:rPr>
        <w:t xml:space="preserve">Pure, boring truths of the system. Types, sum types, and pure data transformations. No state mutation, no IO, no concept of the outside world:</w:t>
      </w:r>
    </w:p>
    <w:p>
      <w:pPr>
        <w:shd w:fill="F5F5F5" w:val="clear"/>
        <w:spacing w:after="0" w:before="120"/>
        <w:ind w:left="360" w:right="360"/>
      </w:pPr>
      <w:r>
        <w:rPr>
          <w:rFonts w:ascii="Courier New" w:cs="Courier New" w:eastAsia="Courier New" w:hAnsi="Courier New"/>
          <w:color w:val="1A3C5E"/>
          <w:sz w:val="18"/>
          <w:szCs w:val="18"/>
        </w:rPr>
        <w:t xml:space="preserve"># thermal.tuck</w:t>
      </w:r>
    </w:p>
    <w:p>
      <w:pPr>
        <w:shd w:fill="F5F5F5" w:val="clear"/>
        <w:spacing w:after="0" w:before="0"/>
        <w:ind w:left="360" w:right="360"/>
      </w:pPr>
      <w:r>
        <w:rPr>
          <w:rFonts w:ascii="Courier New" w:cs="Courier New" w:eastAsia="Courier New" w:hAnsi="Courier New"/>
          <w:color w:val="1A3C5E"/>
          <w:sz w:val="18"/>
          <w:szCs w:val="18"/>
        </w:rPr>
        <w:t xml:space="preserve">type ThermalState: Critical | Hot | Normal</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120" w:before="0"/>
        <w:ind w:left="360" w:right="360"/>
      </w:pPr>
      <w:r>
        <w:rPr>
          <w:rFonts w:ascii="Courier New" w:cs="Courier New" w:eastAsia="Courier New" w:hAnsi="Courier New"/>
          <w:color w:val="1A3C5E"/>
          <w:sz w:val="18"/>
          <w:szCs w:val="18"/>
        </w:rPr>
        <w:t xml:space="preserve">fn classifyTemp({celsius: f32}) -&gt; {state: ThermalState}: ...</w:t>
      </w:r>
    </w:p>
    <w:p>
      <w:pPr>
        <w:pStyle w:val="Heading3"/>
        <w:spacing w:after="80" w:before="240"/>
      </w:pPr>
      <w:r>
        <w:rPr>
          <w:rFonts w:ascii="Arial" w:cs="Arial" w:eastAsia="Arial" w:hAnsi="Arial"/>
          <w:b/>
          <w:bCs/>
          <w:color w:val="1A3C5E"/>
          <w:sz w:val="24"/>
          <w:szCs w:val="24"/>
        </w:rPr>
        <w:t xml:space="preserve">Mixin Files — The Capabilities</w:t>
      </w:r>
    </w:p>
    <w:p>
      <w:pPr>
        <w:spacing w:after="120" w:before="80"/>
      </w:pPr>
      <w:r>
        <w:rPr>
          <w:rFonts w:ascii="Arial" w:cs="Arial" w:eastAsia="Arial" w:hAnsi="Arial"/>
          <w:color w:val="1A1A1A"/>
          <w:sz w:val="22"/>
          <w:szCs w:val="22"/>
        </w:rPr>
        <w:t xml:space="preserve">Reusable behaviors that operate on domain data. Standalone functions tagged with </w:t>
      </w:r>
      <w:r>
        <w:rPr>
          <w:rFonts w:ascii="Courier New" w:cs="Courier New" w:eastAsia="Courier New" w:hAnsi="Courier New"/>
          <w:color w:val="1A3C5E"/>
          <w:sz w:val="20"/>
          <w:szCs w:val="20"/>
        </w:rPr>
        <w:t xml:space="preserve">mixin</w:t>
      </w:r>
      <w:r>
        <w:rPr>
          <w:rFonts w:ascii="Arial" w:cs="Arial" w:eastAsia="Arial" w:hAnsi="Arial"/>
          <w:color w:val="1A1A1A"/>
          <w:sz w:val="22"/>
          <w:szCs w:val="22"/>
        </w:rPr>
        <w:t xml:space="preserve">. No state of their own:</w:t>
      </w:r>
    </w:p>
    <w:p>
      <w:pPr>
        <w:shd w:fill="F5F5F5" w:val="clear"/>
        <w:spacing w:after="0" w:before="120"/>
        <w:ind w:left="360" w:right="360"/>
      </w:pPr>
      <w:r>
        <w:rPr>
          <w:rFonts w:ascii="Courier New" w:cs="Courier New" w:eastAsia="Courier New" w:hAnsi="Courier New"/>
          <w:color w:val="1A3C5E"/>
          <w:sz w:val="18"/>
          <w:szCs w:val="18"/>
        </w:rPr>
        <w:t xml:space="preserve"># retry.mixins.tuck</w:t>
      </w:r>
    </w:p>
    <w:p>
      <w:pPr>
        <w:shd w:fill="F5F5F5" w:val="clear"/>
        <w:spacing w:after="0" w:before="0"/>
        <w:ind w:left="360" w:right="360"/>
      </w:pPr>
      <w:r>
        <w:rPr>
          <w:rFonts w:ascii="Courier New" w:cs="Courier New" w:eastAsia="Courier New" w:hAnsi="Courier New"/>
          <w:color w:val="1A3C5E"/>
          <w:sz w:val="18"/>
          <w:szCs w:val="18"/>
        </w:rPr>
        <w:t xml:space="preserve">mixin withRetry:</w:t>
      </w:r>
    </w:p>
    <w:p>
      <w:pPr>
        <w:shd w:fill="F5F5F5" w:val="clear"/>
        <w:spacing w:after="120" w:before="0"/>
        <w:ind w:left="360" w:right="360"/>
      </w:pPr>
      <w:r>
        <w:rPr>
          <w:rFonts w:ascii="Courier New" w:cs="Courier New" w:eastAsia="Courier New" w:hAnsi="Courier New"/>
          <w:color w:val="1A3C5E"/>
          <w:sz w:val="18"/>
          <w:szCs w:val="18"/>
        </w:rPr>
        <w:t xml:space="preserve">  fn attempt({maxTries: int}) -&gt; !{result: Self}: ...</w:t>
      </w:r>
    </w:p>
    <w:p>
      <w:pPr>
        <w:pStyle w:val="Heading3"/>
        <w:spacing w:after="80" w:before="240"/>
      </w:pPr>
      <w:r>
        <w:rPr>
          <w:rFonts w:ascii="Arial" w:cs="Arial" w:eastAsia="Arial" w:hAnsi="Arial"/>
          <w:b/>
          <w:bCs/>
          <w:color w:val="1A3C5E"/>
          <w:sz w:val="24"/>
          <w:szCs w:val="24"/>
        </w:rPr>
        <w:t xml:space="preserve">Manager Objects — The Assembly</w:t>
      </w:r>
    </w:p>
    <w:p>
      <w:pPr>
        <w:spacing w:after="120" w:before="80"/>
      </w:pPr>
      <w:r>
        <w:rPr>
          <w:rFonts w:ascii="Arial" w:cs="Arial" w:eastAsia="Arial" w:hAnsi="Arial"/>
          <w:color w:val="1A1A1A"/>
          <w:sz w:val="22"/>
          <w:szCs w:val="22"/>
        </w:rPr>
        <w:t xml:space="preserve">Composes domain data with mixins. Holds </w:t>
      </w:r>
      <w:r>
        <w:rPr>
          <w:rFonts w:ascii="Courier New" w:cs="Courier New" w:eastAsia="Courier New" w:hAnsi="Courier New"/>
          <w:color w:val="1A3C5E"/>
          <w:sz w:val="20"/>
          <w:szCs w:val="20"/>
        </w:rPr>
        <w:t xml:space="preserve">var</w:t>
      </w:r>
      <w:r>
        <w:rPr>
          <w:rFonts w:ascii="Arial" w:cs="Arial" w:eastAsia="Arial" w:hAnsi="Arial"/>
          <w:color w:val="1A1A1A"/>
          <w:sz w:val="22"/>
          <w:szCs w:val="22"/>
        </w:rPr>
        <w:t xml:space="preserve"> state, wires data-flow pipelines. No complex logic permitted (enforced by the complexity limit):</w:t>
      </w:r>
    </w:p>
    <w:p>
      <w:pPr>
        <w:shd w:fill="F5F5F5" w:val="clear"/>
        <w:spacing w:after="0" w:before="120"/>
        <w:ind w:left="360" w:right="360"/>
      </w:pPr>
      <w:r>
        <w:rPr>
          <w:rFonts w:ascii="Courier New" w:cs="Courier New" w:eastAsia="Courier New" w:hAnsi="Courier New"/>
          <w:color w:val="1A3C5E"/>
          <w:sz w:val="18"/>
          <w:szCs w:val="18"/>
        </w:rPr>
        <w:t xml:space="preserve"># PodcastPlayer.tuck</w:t>
      </w:r>
    </w:p>
    <w:p>
      <w:pPr>
        <w:shd w:fill="F5F5F5" w:val="clear"/>
        <w:spacing w:after="0" w:before="0"/>
        <w:ind w:left="360" w:right="360"/>
      </w:pPr>
      <w:r>
        <w:rPr>
          <w:rFonts w:ascii="Courier New" w:cs="Courier New" w:eastAsia="Courier New" w:hAnsi="Courier New"/>
          <w:color w:val="1A3C5E"/>
          <w:sz w:val="18"/>
          <w:szCs w:val="18"/>
        </w:rPr>
        <w:t xml:space="preserve">object PodcastPlayer:</w:t>
      </w:r>
    </w:p>
    <w:p>
      <w:pPr>
        <w:shd w:fill="F5F5F5" w:val="clear"/>
        <w:spacing w:after="0" w:before="0"/>
        <w:ind w:left="360" w:right="360"/>
      </w:pPr>
      <w:r>
        <w:rPr>
          <w:rFonts w:ascii="Courier New" w:cs="Courier New" w:eastAsia="Courier New" w:hAnsi="Courier New"/>
          <w:color w:val="1A3C5E"/>
          <w:sz w:val="18"/>
          <w:szCs w:val="18"/>
        </w:rPr>
        <w:t xml:space="preserve">  + PodcastState</w:t>
      </w:r>
    </w:p>
    <w:p>
      <w:pPr>
        <w:shd w:fill="F5F5F5" w:val="clear"/>
        <w:spacing w:after="0" w:before="0"/>
        <w:ind w:left="360" w:right="360"/>
      </w:pPr>
      <w:r>
        <w:rPr>
          <w:rFonts w:ascii="Courier New" w:cs="Courier New" w:eastAsia="Courier New" w:hAnsi="Courier New"/>
          <w:color w:val="1A3C5E"/>
          <w:sz w:val="18"/>
          <w:szCs w:val="18"/>
        </w:rPr>
        <w:t xml:space="preserve">  + AudioOutput</w:t>
      </w:r>
    </w:p>
    <w:p>
      <w:pPr>
        <w:shd w:fill="F5F5F5" w:val="clear"/>
        <w:spacing w:after="0" w:before="0"/>
        <w:ind w:left="360" w:right="360"/>
      </w:pPr>
      <w:r>
        <w:rPr>
          <w:rFonts w:ascii="Courier New" w:cs="Courier New" w:eastAsia="Courier New" w:hAnsi="Courier New"/>
          <w:color w:val="1A3C5E"/>
          <w:sz w:val="18"/>
          <w:szCs w:val="18"/>
        </w:rPr>
        <w:t xml:space="preserve">  + withRetry</w:t>
      </w:r>
    </w:p>
    <w:p>
      <w:pPr>
        <w:shd w:fill="F5F5F5" w:val="clear"/>
        <w:spacing w:after="0" w:before="0"/>
        <w:ind w:left="360" w:right="360"/>
      </w:pPr>
      <w:r>
        <w:rPr>
          <w:rFonts w:ascii="Courier New" w:cs="Courier New" w:eastAsia="Courier New" w:hAnsi="Courier New"/>
          <w:color w:val="1A3C5E"/>
          <w:sz w:val="18"/>
          <w:szCs w:val="18"/>
        </w:rPr>
        <w:t xml:space="preserve">  + PersistentCache</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fn play({episode: Episode}) -&gt; void:</w:t>
      </w:r>
    </w:p>
    <w:p>
      <w:pPr>
        <w:shd w:fill="F5F5F5" w:val="clear"/>
        <w:spacing w:after="120" w:before="0"/>
        <w:ind w:left="360" w:right="360"/>
      </w:pPr>
      <w:r>
        <w:rPr>
          <w:rFonts w:ascii="Courier New" w:cs="Courier New" w:eastAsia="Courier New" w:hAnsi="Courier New"/>
          <w:color w:val="1A3C5E"/>
          <w:sz w:val="18"/>
          <w:szCs w:val="18"/>
        </w:rPr>
        <w:t xml:space="preserve">    self ..loadEpisode ..startAudio</w:t>
      </w:r>
    </w:p>
    <w:p>
      <w:pPr>
        <w:pStyle w:val="Heading2"/>
        <w:spacing w:after="120" w:before="320"/>
      </w:pPr>
      <w:r>
        <w:rPr>
          <w:rFonts w:ascii="Arial" w:cs="Arial" w:eastAsia="Arial" w:hAnsi="Arial"/>
          <w:b/>
          <w:bCs/>
          <w:color w:val="2E6DA4"/>
          <w:sz w:val="28"/>
          <w:szCs w:val="28"/>
        </w:rPr>
        <w:t xml:space="preserve">5.2 — Interfaces</w:t>
      </w:r>
    </w:p>
    <w:p>
      <w:pPr>
        <w:spacing w:after="120" w:before="80"/>
      </w:pPr>
      <w:r>
        <w:rPr>
          <w:rFonts w:ascii="Arial" w:cs="Arial" w:eastAsia="Arial" w:hAnsi="Arial"/>
          <w:color w:val="1A1A1A"/>
          <w:sz w:val="22"/>
          <w:szCs w:val="22"/>
        </w:rPr>
        <w:t xml:space="preserve">Define strict contracts. Objects explicitly declare </w:t>
      </w:r>
      <w:r>
        <w:rPr>
          <w:rFonts w:ascii="Courier New" w:cs="Courier New" w:eastAsia="Courier New" w:hAnsi="Courier New"/>
          <w:color w:val="1A3C5E"/>
          <w:sz w:val="20"/>
          <w:szCs w:val="20"/>
        </w:rPr>
        <w:t xml:space="preserve">satisfies InterfaceName</w:t>
      </w:r>
      <w:r>
        <w:rPr>
          <w:rFonts w:ascii="Arial" w:cs="Arial" w:eastAsia="Arial" w:hAnsi="Arial"/>
          <w:color w:val="1A1A1A"/>
          <w:sz w:val="22"/>
          <w:szCs w:val="22"/>
        </w:rPr>
        <w:t xml:space="preserve">. Static checking, no hidden dispatch overhead:</w:t>
      </w:r>
    </w:p>
    <w:p>
      <w:pPr>
        <w:shd w:fill="F5F5F5" w:val="clear"/>
        <w:spacing w:after="0" w:before="120"/>
        <w:ind w:left="360" w:right="360"/>
      </w:pPr>
      <w:r>
        <w:rPr>
          <w:rFonts w:ascii="Courier New" w:cs="Courier New" w:eastAsia="Courier New" w:hAnsi="Courier New"/>
          <w:color w:val="1A3C5E"/>
          <w:sz w:val="18"/>
          <w:szCs w:val="18"/>
        </w:rPr>
        <w:t xml:space="preserve">interface Storable:</w:t>
      </w:r>
    </w:p>
    <w:p>
      <w:pPr>
        <w:shd w:fill="F5F5F5" w:val="clear"/>
        <w:spacing w:after="0" w:before="0"/>
        <w:ind w:left="360" w:right="360"/>
      </w:pPr>
      <w:r>
        <w:rPr>
          <w:rFonts w:ascii="Courier New" w:cs="Courier New" w:eastAsia="Courier New" w:hAnsi="Courier New"/>
          <w:color w:val="1A3C5E"/>
          <w:sz w:val="18"/>
          <w:szCs w:val="18"/>
        </w:rPr>
        <w:t xml:space="preserve">  require:</w:t>
      </w:r>
    </w:p>
    <w:p>
      <w:pPr>
        <w:shd w:fill="F5F5F5" w:val="clear"/>
        <w:spacing w:after="0" w:before="0"/>
        <w:ind w:left="360" w:right="360"/>
      </w:pPr>
      <w:r>
        <w:rPr>
          <w:rFonts w:ascii="Courier New" w:cs="Courier New" w:eastAsia="Courier New" w:hAnsi="Courier New"/>
          <w:color w:val="1A3C5E"/>
          <w:sz w:val="18"/>
          <w:szCs w:val="18"/>
        </w:rPr>
        <w:t xml:space="preserve">    fn save({dest: Path}) -&gt; !void</w:t>
      </w:r>
    </w:p>
    <w:p>
      <w:pPr>
        <w:shd w:fill="F5F5F5" w:val="clear"/>
        <w:spacing w:after="120" w:before="0"/>
        <w:ind w:left="360" w:right="360"/>
      </w:pPr>
      <w:r>
        <w:rPr>
          <w:rFonts w:ascii="Courier New" w:cs="Courier New" w:eastAsia="Courier New" w:hAnsi="Courier New"/>
          <w:color w:val="1A3C5E"/>
          <w:sz w:val="18"/>
          <w:szCs w:val="18"/>
        </w:rPr>
        <w:t xml:space="preserve">    fn load({src: Path}) -&gt; !Self</w:t>
      </w:r>
    </w:p>
    <w:p>
      <w:pPr>
        <w:pStyle w:val="Heading2"/>
        <w:spacing w:after="120" w:before="320"/>
      </w:pPr>
      <w:r>
        <w:rPr>
          <w:rFonts w:ascii="Arial" w:cs="Arial" w:eastAsia="Arial" w:hAnsi="Arial"/>
          <w:b/>
          <w:bCs/>
          <w:color w:val="2E6DA4"/>
          <w:sz w:val="28"/>
          <w:szCs w:val="28"/>
        </w:rPr>
        <w:t xml:space="preserve">5.3 — Interface Dispatch</w:t>
      </w:r>
    </w:p>
    <w:p>
      <w:pPr>
        <w:spacing w:after="120" w:before="80"/>
      </w:pPr>
      <w:r>
        <w:rPr>
          <w:rFonts w:ascii="Courier New" w:cs="Courier New" w:eastAsia="Courier New" w:hAnsi="Courier New"/>
          <w:color w:val="1A3C5E"/>
          <w:sz w:val="20"/>
          <w:szCs w:val="20"/>
        </w:rPr>
        <w:t xml:space="preserve">ref InterfaceName</w:t>
      </w:r>
      <w:r>
        <w:rPr>
          <w:rFonts w:ascii="Arial" w:cs="Arial" w:eastAsia="Arial" w:hAnsi="Arial"/>
          <w:color w:val="1A1A1A"/>
          <w:sz w:val="22"/>
          <w:szCs w:val="22"/>
        </w:rPr>
        <w:t xml:space="preserve"> is a fat pointer: data pointer + a minimal function table containing only the required function fields. At runtime, </w:t>
      </w:r>
      <w:r>
        <w:rPr>
          <w:rFonts w:ascii="Courier New" w:cs="Courier New" w:eastAsia="Courier New" w:hAnsi="Courier New"/>
          <w:color w:val="1A3C5E"/>
          <w:sz w:val="20"/>
          <w:szCs w:val="20"/>
        </w:rPr>
        <w:t xml:space="preserve">item.save</w:t>
      </w:r>
      <w:r>
        <w:rPr>
          <w:rFonts w:ascii="Arial" w:cs="Arial" w:eastAsia="Arial" w:hAnsi="Arial"/>
          <w:color w:val="1A1A1A"/>
          <w:sz w:val="22"/>
          <w:szCs w:val="22"/>
        </w:rPr>
        <w:t xml:space="preserve"> is a struct field read followed by a call:</w:t>
      </w:r>
    </w:p>
    <w:p>
      <w:pPr>
        <w:shd w:fill="F5F5F5" w:val="clear"/>
        <w:spacing w:after="0" w:before="120"/>
        <w:ind w:left="360" w:right="360"/>
      </w:pPr>
      <w:r>
        <w:rPr>
          <w:rFonts w:ascii="Courier New" w:cs="Courier New" w:eastAsia="Courier New" w:hAnsi="Courier New"/>
          <w:color w:val="1A3C5E"/>
          <w:sz w:val="18"/>
          <w:szCs w:val="18"/>
        </w:rPr>
        <w:t xml:space="preserve">var items: Seq[ref Storable] = [doc, user, config]</w:t>
      </w:r>
    </w:p>
    <w:p>
      <w:pPr>
        <w:shd w:fill="F5F5F5" w:val="clear"/>
        <w:spacing w:after="120" w:before="0"/>
        <w:ind w:left="360" w:right="360"/>
      </w:pPr>
      <w:r>
        <w:rPr>
          <w:rFonts w:ascii="Courier New" w:cs="Courier New" w:eastAsia="Courier New" w:hAnsi="Courier New"/>
          <w:color w:val="1A3C5E"/>
          <w:sz w:val="18"/>
          <w:szCs w:val="18"/>
        </w:rPr>
        <w:t xml:space="preserve">items.each {item}: item.save {dest: backupPath}</w:t>
      </w:r>
    </w:p>
    <w:p>
      <w:pPr>
        <w:pStyle w:val="Heading2"/>
        <w:spacing w:after="120" w:before="320"/>
      </w:pPr>
      <w:r>
        <w:rPr>
          <w:rFonts w:ascii="Arial" w:cs="Arial" w:eastAsia="Arial" w:hAnsi="Arial"/>
          <w:b/>
          <w:bCs/>
          <w:color w:val="2E6DA4"/>
          <w:sz w:val="28"/>
          <w:szCs w:val="28"/>
        </w:rPr>
        <w:t xml:space="preserve">5.4 — The `pending` Block</w:t>
      </w:r>
    </w:p>
    <w:p>
      <w:pPr>
        <w:spacing w:after="120" w:before="80"/>
      </w:pPr>
      <w:r>
        <w:rPr>
          <w:rFonts w:ascii="Arial" w:cs="Arial" w:eastAsia="Arial" w:hAnsi="Arial"/>
          <w:color w:val="1A1A1A"/>
          <w:sz w:val="22"/>
          <w:szCs w:val="22"/>
        </w:rPr>
        <w:t xml:space="preserve">Allows an app to compile with typed holes so top-down design can proceed before bottom-up implementation is finished:</w:t>
      </w:r>
    </w:p>
    <w:p>
      <w:pPr>
        <w:shd w:fill="F5F5F5" w:val="clear"/>
        <w:spacing w:after="0" w:before="120"/>
        <w:ind w:left="360" w:right="360"/>
      </w:pPr>
      <w:r>
        <w:rPr>
          <w:rFonts w:ascii="Courier New" w:cs="Courier New" w:eastAsia="Courier New" w:hAnsi="Courier New"/>
          <w:color w:val="1A3C5E"/>
          <w:sz w:val="18"/>
          <w:szCs w:val="18"/>
        </w:rPr>
        <w:t xml:space="preserve">object PodcastApp:</w:t>
      </w:r>
    </w:p>
    <w:p>
      <w:pPr>
        <w:shd w:fill="F5F5F5" w:val="clear"/>
        <w:spacing w:after="0" w:before="0"/>
        <w:ind w:left="360" w:right="360"/>
      </w:pPr>
      <w:r>
        <w:rPr>
          <w:rFonts w:ascii="Courier New" w:cs="Courier New" w:eastAsia="Courier New" w:hAnsi="Courier New"/>
          <w:color w:val="1A3C5E"/>
          <w:sz w:val="18"/>
          <w:szCs w:val="18"/>
        </w:rPr>
        <w:t xml:space="preserve">  fn play({episode: Episode}): ...</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pending:</w:t>
      </w:r>
    </w:p>
    <w:p>
      <w:pPr>
        <w:shd w:fill="F5F5F5" w:val="clear"/>
        <w:spacing w:after="0" w:before="0"/>
        <w:ind w:left="360" w:right="360"/>
      </w:pPr>
      <w:r>
        <w:rPr>
          <w:rFonts w:ascii="Courier New" w:cs="Courier New" w:eastAsia="Courier New" w:hAnsi="Courier New"/>
          <w:color w:val="1A3C5E"/>
          <w:sz w:val="18"/>
          <w:szCs w:val="18"/>
        </w:rPr>
        <w:t xml:space="preserve">    fn fetchFeed({url: str}) -&gt; !{feed: Feed}</w:t>
      </w:r>
    </w:p>
    <w:p>
      <w:pPr>
        <w:shd w:fill="F5F5F5" w:val="clear"/>
        <w:spacing w:after="120" w:before="0"/>
        <w:ind w:left="360" w:right="360"/>
      </w:pPr>
      <w:r>
        <w:rPr>
          <w:rFonts w:ascii="Courier New" w:cs="Courier New" w:eastAsia="Courier New" w:hAnsi="Courier New"/>
          <w:color w:val="1A3C5E"/>
          <w:sz w:val="18"/>
          <w:szCs w:val="18"/>
        </w:rPr>
        <w:t xml:space="preserve">    fn syncLocal({feed: Feed}) -&gt; !void</w:t>
      </w:r>
    </w:p>
    <w:p>
      <w:pPr>
        <w:spacing w:after="120" w:before="80"/>
      </w:pPr>
      <w:r>
        <w:rPr>
          <w:rFonts w:ascii="Arial" w:cs="Arial" w:eastAsia="Arial" w:hAnsi="Arial"/>
          <w:color w:val="1A1A1A"/>
          <w:sz w:val="22"/>
          <w:szCs w:val="22"/>
        </w:rPr>
        <w:t xml:space="preserve">Compiler flags control runtime behavior of </w:t>
      </w:r>
      <w:r>
        <w:rPr>
          <w:rFonts w:ascii="Courier New" w:cs="Courier New" w:eastAsia="Courier New" w:hAnsi="Courier New"/>
          <w:color w:val="1A3C5E"/>
          <w:sz w:val="20"/>
          <w:szCs w:val="20"/>
        </w:rPr>
        <w:t xml:space="preserve">pending</w:t>
      </w:r>
      <w:r>
        <w:rPr>
          <w:rFonts w:ascii="Arial" w:cs="Arial" w:eastAsia="Arial" w:hAnsi="Arial"/>
          <w:color w:val="1A1A1A"/>
          <w:sz w:val="22"/>
          <w:szCs w:val="22"/>
        </w:rPr>
        <w:t xml:space="preserve"> functions: trap (debug default), return zero value (release stub), or log and continue.</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6 — Correctness Features</w:t>
      </w:r>
    </w:p>
    <w:p>
      <w:pPr>
        <w:pStyle w:val="Heading2"/>
        <w:spacing w:after="120" w:before="320"/>
      </w:pPr>
      <w:r>
        <w:rPr>
          <w:rFonts w:ascii="Arial" w:cs="Arial" w:eastAsia="Arial" w:hAnsi="Arial"/>
          <w:b/>
          <w:bCs/>
          <w:color w:val="2E6DA4"/>
          <w:sz w:val="28"/>
          <w:szCs w:val="28"/>
        </w:rPr>
        <w:t xml:space="preserve">6.1 — Decision Tables</w:t>
      </w:r>
    </w:p>
    <w:p>
      <w:pPr>
        <w:spacing w:after="120" w:before="80"/>
      </w:pPr>
      <w:r>
        <w:rPr>
          <w:rFonts w:ascii="Arial" w:cs="Arial" w:eastAsia="Arial" w:hAnsi="Arial"/>
          <w:color w:val="1A1A1A"/>
          <w:sz w:val="22"/>
          <w:szCs w:val="22"/>
        </w:rPr>
        <w:t xml:space="preserve">Multi-condition dispatch that the compiler verifies for completeness and non-ambiguity, then compiles to a bitmask lookup with zero branches at runtime:</w:t>
      </w:r>
    </w:p>
    <w:p>
      <w:pPr>
        <w:shd w:fill="F5F5F5" w:val="clear"/>
        <w:spacing w:after="0" w:before="120"/>
        <w:ind w:left="360" w:right="360"/>
      </w:pPr>
      <w:r>
        <w:rPr>
          <w:rFonts w:ascii="Courier New" w:cs="Courier New" w:eastAsia="Courier New" w:hAnsi="Courier New"/>
          <w:color w:val="1A3C5E"/>
          <w:sz w:val="18"/>
          <w:szCs w:val="18"/>
        </w:rPr>
        <w:t xml:space="preserve">decision classifyPacket({priority: u2, size: u12, encrypted: bool}) -&gt; Action:</w:t>
      </w:r>
    </w:p>
    <w:p>
      <w:pPr>
        <w:shd w:fill="F5F5F5" w:val="clear"/>
        <w:spacing w:after="0" w:before="0"/>
        <w:ind w:left="360" w:right="360"/>
      </w:pPr>
      <w:r>
        <w:rPr>
          <w:rFonts w:ascii="Courier New" w:cs="Courier New" w:eastAsia="Courier New" w:hAnsi="Courier New"/>
          <w:color w:val="1A3C5E"/>
          <w:sz w:val="18"/>
          <w:szCs w:val="18"/>
        </w:rPr>
        <w:t xml:space="preserve">  | high  _     true  -&gt; QueueSecure</w:t>
      </w:r>
    </w:p>
    <w:p>
      <w:pPr>
        <w:shd w:fill="F5F5F5" w:val="clear"/>
        <w:spacing w:after="0" w:before="0"/>
        <w:ind w:left="360" w:right="360"/>
      </w:pPr>
      <w:r>
        <w:rPr>
          <w:rFonts w:ascii="Courier New" w:cs="Courier New" w:eastAsia="Courier New" w:hAnsi="Courier New"/>
          <w:color w:val="1A3C5E"/>
          <w:sz w:val="18"/>
          <w:szCs w:val="18"/>
        </w:rPr>
        <w:t xml:space="preserve">  | high  _     false -&gt; QueueFast</w:t>
      </w:r>
    </w:p>
    <w:p>
      <w:pPr>
        <w:shd w:fill="F5F5F5" w:val="clear"/>
        <w:spacing w:after="0" w:before="0"/>
        <w:ind w:left="360" w:right="360"/>
      </w:pPr>
      <w:r>
        <w:rPr>
          <w:rFonts w:ascii="Courier New" w:cs="Courier New" w:eastAsia="Courier New" w:hAnsi="Courier New"/>
          <w:color w:val="1A3C5E"/>
          <w:sz w:val="18"/>
          <w:szCs w:val="18"/>
        </w:rPr>
        <w:t xml:space="preserve">  | low   small _     -&gt; QueueDefer</w:t>
      </w:r>
    </w:p>
    <w:p>
      <w:pPr>
        <w:shd w:fill="F5F5F5" w:val="clear"/>
        <w:spacing w:after="120" w:before="0"/>
        <w:ind w:left="360" w:right="360"/>
      </w:pPr>
      <w:r>
        <w:rPr>
          <w:rFonts w:ascii="Courier New" w:cs="Courier New" w:eastAsia="Courier New" w:hAnsi="Courier New"/>
          <w:color w:val="1A3C5E"/>
          <w:sz w:val="18"/>
          <w:szCs w:val="18"/>
        </w:rPr>
        <w:t xml:space="preserve">  | _     _     _     -&gt; Drop</w:t>
      </w:r>
    </w:p>
    <w:p>
      <w:pPr>
        <w:spacing w:after="120" w:before="80"/>
      </w:pPr>
      <w:r>
        <w:rPr>
          <w:rFonts w:ascii="Arial" w:cs="Arial" w:eastAsia="Arial" w:hAnsi="Arial"/>
          <w:color w:val="1A1A1A"/>
          <w:sz w:val="22"/>
          <w:szCs w:val="22"/>
        </w:rPr>
        <w:t xml:space="preserve">The compiler packs conditions into a </w:t>
      </w:r>
      <w:r>
        <w:rPr>
          <w:rFonts w:ascii="Courier New" w:cs="Courier New" w:eastAsia="Courier New" w:hAnsi="Courier New"/>
          <w:color w:val="1A3C5E"/>
          <w:sz w:val="20"/>
          <w:szCs w:val="20"/>
        </w:rPr>
        <w:t xml:space="preserve">uint64</w:t>
      </w:r>
      <w:r>
        <w:rPr>
          <w:rFonts w:ascii="Arial" w:cs="Arial" w:eastAsia="Arial" w:hAnsi="Arial"/>
          <w:color w:val="1A1A1A"/>
          <w:sz w:val="22"/>
          <w:szCs w:val="22"/>
        </w:rPr>
        <w:t xml:space="preserve"> bitmask per row, verifies no gaps (unhandled input combinations), verifies no overlaps (ambiguous rows), and emits a Nim </w:t>
      </w:r>
      <w:r>
        <w:rPr>
          <w:rFonts w:ascii="Courier New" w:cs="Courier New" w:eastAsia="Courier New" w:hAnsi="Courier New"/>
          <w:color w:val="1A3C5E"/>
          <w:sz w:val="20"/>
          <w:szCs w:val="20"/>
        </w:rPr>
        <w:t xml:space="preserve">case</w:t>
      </w:r>
      <w:r>
        <w:rPr>
          <w:rFonts w:ascii="Arial" w:cs="Arial" w:eastAsia="Arial" w:hAnsi="Arial"/>
          <w:color w:val="1A1A1A"/>
          <w:sz w:val="22"/>
          <w:szCs w:val="22"/>
        </w:rPr>
        <w:t xml:space="preserve"> over a packed integer.</w:t>
      </w:r>
    </w:p>
    <w:p>
      <w:pPr>
        <w:spacing w:after="120" w:before="80"/>
      </w:pPr>
      <w:r>
        <w:rPr>
          <w:rFonts w:ascii="Arial" w:cs="Arial" w:eastAsia="Arial" w:hAnsi="Arial"/>
          <w:color w:val="1A1A1A"/>
          <w:sz w:val="22"/>
          <w:szCs w:val="22"/>
        </w:rPr>
        <w:t xml:space="preserve">Large tables can be split into composed functions. The compiler inlines and builds one combined bitmask underneath.</w:t>
      </w:r>
    </w:p>
    <w:p>
      <w:pPr>
        <w:pStyle w:val="Heading2"/>
        <w:spacing w:after="120" w:before="320"/>
      </w:pPr>
      <w:r>
        <w:rPr>
          <w:rFonts w:ascii="Arial" w:cs="Arial" w:eastAsia="Arial" w:hAnsi="Arial"/>
          <w:b/>
          <w:bCs/>
          <w:color w:val="2E6DA4"/>
          <w:sz w:val="28"/>
          <w:szCs w:val="28"/>
        </w:rPr>
        <w:t xml:space="preserve">6.2 — Static Stack Depth Analysis</w:t>
      </w:r>
    </w:p>
    <w:p>
      <w:pPr>
        <w:spacing w:after="120" w:before="80"/>
      </w:pPr>
      <w:r>
        <w:rPr>
          <w:rFonts w:ascii="Arial" w:cs="Arial" w:eastAsia="Arial" w:hAnsi="Arial"/>
          <w:color w:val="1A1A1A"/>
          <w:sz w:val="22"/>
          <w:szCs w:val="22"/>
        </w:rPr>
        <w:t xml:space="preserve">For non-recursive Tier 1 code, worst-case stack depth is computable statically. Declare a budget and the compiler verifies it:</w:t>
      </w:r>
    </w:p>
    <w:p>
      <w:pPr>
        <w:shd w:fill="F5F5F5" w:val="clear"/>
        <w:spacing w:after="0" w:before="120"/>
        <w:ind w:left="360" w:right="360"/>
      </w:pPr>
      <w:r>
        <w:rPr>
          <w:rFonts w:ascii="Courier New" w:cs="Courier New" w:eastAsia="Courier New" w:hAnsi="Courier New"/>
          <w:color w:val="1A3C5E"/>
          <w:sz w:val="18"/>
          <w:szCs w:val="18"/>
        </w:rPr>
        <w:t xml:space="preserve">fn processISR({event: SensorEvent}) -&gt; void [irq_safe, stack: 128]:</w:t>
      </w:r>
    </w:p>
    <w:p>
      <w:pPr>
        <w:shd w:fill="F5F5F5" w:val="clear"/>
        <w:spacing w:after="120" w:before="0"/>
        <w:ind w:left="360" w:right="360"/>
      </w:pPr>
      <w:r>
        <w:rPr>
          <w:rFonts w:ascii="Courier New" w:cs="Courier New" w:eastAsia="Courier New" w:hAnsi="Courier New"/>
          <w:color w:val="1A3C5E"/>
          <w:sz w:val="18"/>
          <w:szCs w:val="18"/>
        </w:rPr>
        <w:t xml:space="preserve">  # compiler verifies: this fn + all callees ≤ 128 bytes of stack</w:t>
      </w:r>
    </w:p>
    <w:p>
      <w:pPr>
        <w:spacing w:after="120" w:before="80"/>
      </w:pPr>
      <w:r>
        <w:rPr>
          <w:rFonts w:ascii="Arial" w:cs="Arial" w:eastAsia="Arial" w:hAnsi="Arial"/>
          <w:color w:val="1A1A1A"/>
          <w:sz w:val="22"/>
          <w:szCs w:val="22"/>
        </w:rPr>
        <w:t xml:space="preserve">Algorithm: DFS over the call graph in the IR, summing frame sizes. Recursive calls are flagged — banned in Tier 1. The result is a certification-grade guarantee with zero runtime cost.</w:t>
      </w:r>
    </w:p>
    <w:p>
      <w:pPr>
        <w:pStyle w:val="Heading2"/>
        <w:spacing w:after="120" w:before="320"/>
      </w:pPr>
      <w:r>
        <w:rPr>
          <w:rFonts w:ascii="Arial" w:cs="Arial" w:eastAsia="Arial" w:hAnsi="Arial"/>
          <w:b/>
          <w:bCs/>
          <w:color w:val="2E6DA4"/>
          <w:sz w:val="28"/>
          <w:szCs w:val="28"/>
        </w:rPr>
        <w:t xml:space="preserve">6.3 — Complexity Limit</w:t>
      </w:r>
    </w:p>
    <w:p>
      <w:pPr>
        <w:spacing w:after="120" w:before="80"/>
      </w:pPr>
      <w:r>
        <w:rPr>
          <w:rFonts w:ascii="Arial" w:cs="Arial" w:eastAsia="Arial" w:hAnsi="Arial"/>
          <w:color w:val="1A1A1A"/>
          <w:sz w:val="22"/>
          <w:szCs w:val="22"/>
        </w:rPr>
        <w:t xml:space="preserve">The compiler enforces a cyclomatic complexity limit of ≤ 5 and approximately 10–15 executable lines per function. This is a compile error, not a lint warning. Functions that exceed the limit must be decomposed.</w:t>
      </w:r>
    </w:p>
    <w:p>
      <w:pPr>
        <w:pBdr>
          <w:left w:val="single" w:color="2E6DA4" w:sz="12" w:space="8"/>
        </w:pBdr>
        <w:shd w:fill="E8F2FB" w:val="clear"/>
        <w:spacing w:after="120" w:before="120"/>
        <w:ind w:left="360" w:right="360"/>
      </w:pPr>
      <w:r>
        <w:rPr>
          <w:rFonts w:ascii="Arial" w:cs="Arial" w:eastAsia="Arial" w:hAnsi="Arial"/>
          <w:i/>
          <w:iCs/>
          <w:color w:val="555555"/>
          <w:sz w:val="20"/>
          <w:szCs w:val="20"/>
        </w:rPr>
        <w:t xml:space="preserve">This ensures every function reads like pseudocode, fits in one’s head, and is auditable for certification. High-level architecture remains pure wiring diagrams.</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7 — Memory</w:t>
      </w:r>
    </w:p>
    <w:p>
      <w:pPr>
        <w:pStyle w:val="Heading2"/>
        <w:spacing w:after="120" w:before="320"/>
      </w:pPr>
      <w:r>
        <w:rPr>
          <w:rFonts w:ascii="Arial" w:cs="Arial" w:eastAsia="Arial" w:hAnsi="Arial"/>
          <w:b/>
          <w:bCs/>
          <w:color w:val="2E6DA4"/>
          <w:sz w:val="28"/>
          <w:szCs w:val="28"/>
        </w:rPr>
        <w:t xml:space="preserve">7.1 — Tier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Stack-only. Named structs, actors, errors as types, no raw pointers, no </w:t>
            </w:r>
            <w:r>
              <w:rPr>
                <w:rFonts w:ascii="Courier New" w:cs="Courier New" w:eastAsia="Courier New" w:hAnsi="Courier New"/>
                <w:color w:val="1A3C5E"/>
                <w:sz w:val="18"/>
                <w:szCs w:val="18"/>
              </w:rPr>
              <w:t xml:space="preserve">ref</w:t>
            </w:r>
            <w:r>
              <w:rPr>
                <w:rFonts w:ascii="Arial" w:cs="Arial" w:eastAsia="Arial" w:hAnsi="Arial"/>
                <w:color w:val="1A1A1A"/>
                <w:sz w:val="20"/>
                <w:szCs w:val="20"/>
              </w:rPr>
              <w:t xml:space="preserve">, no heap. All structs are value types, copied across actor boundaries.</w:t>
            </w:r>
          </w:p>
        </w:tc>
      </w:tr>
      <w:tr>
        <w:tc>
          <w:tcPr>
            <w:tcW w:type="dxa" w:w="12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Library</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Same as Tier 1 plus </w:t>
            </w:r>
            <w:r>
              <w:rPr>
                <w:rFonts w:ascii="Courier New" w:cs="Courier New" w:eastAsia="Courier New" w:hAnsi="Courier New"/>
                <w:color w:val="1A3C5E"/>
                <w:sz w:val="18"/>
                <w:szCs w:val="18"/>
              </w:rPr>
              <w:t xml:space="preserve">ref</w:t>
            </w:r>
            <w:r>
              <w:rPr>
                <w:rFonts w:ascii="Arial" w:cs="Arial" w:eastAsia="Arial" w:hAnsi="Arial"/>
                <w:color w:val="1A1A1A"/>
                <w:sz w:val="20"/>
                <w:szCs w:val="20"/>
              </w:rPr>
              <w:t xml:space="preserve">, </w:t>
            </w:r>
            <w:r>
              <w:rPr>
                <w:rFonts w:ascii="Courier New" w:cs="Courier New" w:eastAsia="Courier New" w:hAnsi="Courier New"/>
                <w:color w:val="1A3C5E"/>
                <w:sz w:val="18"/>
                <w:szCs w:val="18"/>
              </w:rPr>
              <w:t xml:space="preserve">owned ref</w:t>
            </w:r>
            <w:r>
              <w:rPr>
                <w:rFonts w:ascii="Arial" w:cs="Arial" w:eastAsia="Arial" w:hAnsi="Arial"/>
                <w:color w:val="1A1A1A"/>
                <w:sz w:val="20"/>
                <w:szCs w:val="20"/>
              </w:rPr>
              <w:t xml:space="preserve">, custom allocators, SIMD, </w:t>
            </w:r>
            <w:r>
              <w:rPr>
                <w:rFonts w:ascii="Courier New" w:cs="Courier New" w:eastAsia="Courier New" w:hAnsi="Courier New"/>
                <w:color w:val="1A3C5E"/>
                <w:sz w:val="18"/>
                <w:szCs w:val="18"/>
              </w:rPr>
              <w:t xml:space="preserve">when</w:t>
            </w:r>
            <w:r>
              <w:rPr>
                <w:rFonts w:ascii="Arial" w:cs="Arial" w:eastAsia="Arial" w:hAnsi="Arial"/>
                <w:color w:val="1A1A1A"/>
                <w:sz w:val="20"/>
                <w:szCs w:val="20"/>
              </w:rPr>
              <w:t xml:space="preserve"> conditionals, bump and arena allocators.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Explicitly Nim. C FFI, MMIO, raw pointers, atomics. A concrete substrate, not a vague escape hatch.</w:t>
            </w:r>
          </w:p>
        </w:tc>
      </w:tr>
    </w:tbl>
    <w:p>
      <w:pPr>
        <w:spacing w:after="0" w:before="160"/>
      </w:pPr>
      <w:r>
        <w:t xml:space="preserve"/>
      </w:r>
    </w:p>
    <w:p>
      <w:pPr>
        <w:pStyle w:val="Heading2"/>
        <w:spacing w:after="120" w:before="320"/>
      </w:pPr>
      <w:r>
        <w:rPr>
          <w:rFonts w:ascii="Arial" w:cs="Arial" w:eastAsia="Arial" w:hAnsi="Arial"/>
          <w:b/>
          <w:bCs/>
          <w:color w:val="2E6DA4"/>
          <w:sz w:val="28"/>
          <w:szCs w:val="28"/>
        </w:rPr>
        <w:t xml:space="preserve">7.2 — Static Memory Pool</w:t>
      </w:r>
    </w:p>
    <w:p>
      <w:pPr>
        <w:spacing w:after="120" w:before="80"/>
      </w:pPr>
      <w:r>
        <w:rPr>
          <w:rFonts w:ascii="Arial" w:cs="Arial" w:eastAsia="Arial" w:hAnsi="Arial"/>
          <w:color w:val="1A1A1A"/>
          <w:sz w:val="22"/>
          <w:szCs w:val="22"/>
        </w:rPr>
        <w:t xml:space="preserve">Fixed-size object pool. Known at compile time, zero fragmentation, O(1) acquire:</w:t>
      </w:r>
    </w:p>
    <w:p>
      <w:pPr>
        <w:shd w:fill="F5F5F5" w:val="clear"/>
        <w:spacing w:after="0" w:before="120"/>
        <w:ind w:left="360" w:right="360"/>
      </w:pPr>
      <w:r>
        <w:rPr>
          <w:rFonts w:ascii="Courier New" w:cs="Courier New" w:eastAsia="Courier New" w:hAnsi="Courier New"/>
          <w:color w:val="1A3C5E"/>
          <w:sz w:val="18"/>
          <w:szCs w:val="18"/>
        </w:rPr>
        <w:t xml:space="preserve">pool UartBuffer [size: 64, count: 8]:   # 512 bytes total, static</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let buf = UartBuffer.acquire or return Error.noBuffer</w:t>
      </w:r>
    </w:p>
    <w:p>
      <w:pPr>
        <w:shd w:fill="F5F5F5" w:val="clear"/>
        <w:spacing w:after="0" w:before="0"/>
        <w:ind w:left="360" w:right="360"/>
      </w:pPr>
      <w:r>
        <w:rPr>
          <w:rFonts w:ascii="Courier New" w:cs="Courier New" w:eastAsia="Courier New" w:hAnsi="Courier New"/>
          <w:color w:val="1A3C5E"/>
          <w:sz w:val="18"/>
          <w:szCs w:val="18"/>
        </w:rPr>
        <w:t xml:space="preserve"># ... use buf ...</w:t>
      </w:r>
    </w:p>
    <w:p>
      <w:pPr>
        <w:shd w:fill="F5F5F5" w:val="clear"/>
        <w:spacing w:after="120" w:before="0"/>
        <w:ind w:left="360" w:right="360"/>
      </w:pPr>
      <w:r>
        <w:rPr>
          <w:rFonts w:ascii="Courier New" w:cs="Courier New" w:eastAsia="Courier New" w:hAnsi="Courier New"/>
          <w:color w:val="1A3C5E"/>
          <w:sz w:val="18"/>
          <w:szCs w:val="18"/>
        </w:rPr>
        <w:t xml:space="preserve">buf.release</w:t>
      </w:r>
    </w:p>
    <w:p>
      <w:pPr>
        <w:spacing w:after="120" w:before="80"/>
      </w:pPr>
      <w:r>
        <w:rPr>
          <w:rFonts w:ascii="Arial" w:cs="Arial" w:eastAsia="Arial" w:hAnsi="Arial"/>
          <w:color w:val="1A1A1A"/>
          <w:sz w:val="22"/>
          <w:szCs w:val="22"/>
        </w:rPr>
        <w:t xml:space="preserve">Internally: a bitmask + a static array. </w:t>
      </w:r>
      <w:r>
        <w:rPr>
          <w:rFonts w:ascii="Courier New" w:cs="Courier New" w:eastAsia="Courier New" w:hAnsi="Courier New"/>
          <w:color w:val="1A3C5E"/>
          <w:sz w:val="20"/>
          <w:szCs w:val="20"/>
        </w:rPr>
        <w:t xml:space="preserve">acquire</w:t>
      </w:r>
      <w:r>
        <w:rPr>
          <w:rFonts w:ascii="Arial" w:cs="Arial" w:eastAsia="Arial" w:hAnsi="Arial"/>
          <w:color w:val="1A1A1A"/>
          <w:sz w:val="22"/>
          <w:szCs w:val="22"/>
        </w:rPr>
        <w:t xml:space="preserve"> is a bitmask scan, </w:t>
      </w:r>
      <w:r>
        <w:rPr>
          <w:rFonts w:ascii="Courier New" w:cs="Courier New" w:eastAsia="Courier New" w:hAnsi="Courier New"/>
          <w:color w:val="1A3C5E"/>
          <w:sz w:val="20"/>
          <w:szCs w:val="20"/>
        </w:rPr>
        <w:t xml:space="preserve">release</w:t>
      </w:r>
      <w:r>
        <w:rPr>
          <w:rFonts w:ascii="Arial" w:cs="Arial" w:eastAsia="Arial" w:hAnsi="Arial"/>
          <w:color w:val="1A1A1A"/>
          <w:sz w:val="22"/>
          <w:szCs w:val="22"/>
        </w:rPr>
        <w:t xml:space="preserve"> is a bit clear. Declared size is verified against available memory at compile time.</w:t>
      </w:r>
    </w:p>
    <w:p>
      <w:pPr>
        <w:pStyle w:val="Heading2"/>
        <w:spacing w:after="120" w:before="320"/>
      </w:pPr>
      <w:r>
        <w:rPr>
          <w:rFonts w:ascii="Arial" w:cs="Arial" w:eastAsia="Arial" w:hAnsi="Arial"/>
          <w:b/>
          <w:bCs/>
          <w:color w:val="2E6DA4"/>
          <w:sz w:val="28"/>
          <w:szCs w:val="28"/>
        </w:rPr>
        <w:t xml:space="preserve">7.3 — Arena Allocator</w:t>
      </w:r>
    </w:p>
    <w:p>
      <w:pPr>
        <w:spacing w:after="120" w:before="80"/>
      </w:pPr>
      <w:r>
        <w:rPr>
          <w:rFonts w:ascii="Arial" w:cs="Arial" w:eastAsia="Arial" w:hAnsi="Arial"/>
          <w:color w:val="1A1A1A"/>
          <w:sz w:val="22"/>
          <w:szCs w:val="22"/>
        </w:rPr>
        <w:t xml:space="preserve">Bump-pointer allocator with a clear frame lifetime. Reset the whole arena in one instruction:</w:t>
      </w:r>
    </w:p>
    <w:p>
      <w:pPr>
        <w:shd w:fill="F5F5F5" w:val="clear"/>
        <w:spacing w:after="0" w:before="120"/>
        <w:ind w:left="360" w:right="360"/>
      </w:pPr>
      <w:r>
        <w:rPr>
          <w:rFonts w:ascii="Courier New" w:cs="Courier New" w:eastAsia="Courier New" w:hAnsi="Courier New"/>
          <w:color w:val="1A3C5E"/>
          <w:sz w:val="18"/>
          <w:szCs w:val="18"/>
        </w:rPr>
        <w:t xml:space="preserve">arena ScratchSpace [size: 2048]:</w:t>
      </w:r>
    </w:p>
    <w:p>
      <w:pPr>
        <w:shd w:fill="F5F5F5" w:val="clear"/>
        <w:spacing w:after="0" w:before="0"/>
        <w:ind w:left="360" w:right="360"/>
      </w:pPr>
      <w:r>
        <w:rPr>
          <w:rFonts w:ascii="Courier New" w:cs="Courier New" w:eastAsia="Courier New" w:hAnsi="Courier New"/>
          <w:color w:val="1A3C5E"/>
          <w:sz w:val="18"/>
          <w:szCs w:val="18"/>
        </w:rPr>
        <w:t xml:space="preserve">  let buf   = ScratchSpace.alloc Array[128, u8]</w:t>
      </w:r>
    </w:p>
    <w:p>
      <w:pPr>
        <w:shd w:fill="F5F5F5" w:val="clear"/>
        <w:spacing w:after="0" w:before="0"/>
        <w:ind w:left="360" w:right="360"/>
      </w:pPr>
      <w:r>
        <w:rPr>
          <w:rFonts w:ascii="Courier New" w:cs="Courier New" w:eastAsia="Courier New" w:hAnsi="Courier New"/>
          <w:color w:val="1A3C5E"/>
          <w:sz w:val="18"/>
          <w:szCs w:val="18"/>
        </w:rPr>
        <w:t xml:space="preserve">  let frame = ScratchSpace.alloc EthernetFrame</w:t>
      </w:r>
    </w:p>
    <w:p>
      <w:pPr>
        <w:shd w:fill="F5F5F5" w:val="clear"/>
        <w:spacing w:after="120" w:before="0"/>
        <w:ind w:left="360" w:right="360"/>
      </w:pPr>
      <w:r>
        <w:rPr>
          <w:rFonts w:ascii="Courier New" w:cs="Courier New" w:eastAsia="Courier New" w:hAnsi="Courier New"/>
          <w:color w:val="1A3C5E"/>
          <w:sz w:val="18"/>
          <w:szCs w:val="18"/>
        </w:rPr>
        <w:t xml:space="preserve">  ScratchSpace.reset   # entire arena freed in one pointer assignment</w:t>
      </w:r>
    </w:p>
    <w:p>
      <w:pPr>
        <w:spacing w:after="120" w:before="80"/>
      </w:pPr>
      <w:r>
        <w:rPr>
          <w:rFonts w:ascii="Arial" w:cs="Arial" w:eastAsia="Arial" w:hAnsi="Arial"/>
          <w:color w:val="1A1A1A"/>
          <w:sz w:val="22"/>
          <w:szCs w:val="22"/>
        </w:rPr>
        <w:t xml:space="preserve">Anything allocated from an arena cannot outlive the arena — enforced by scope analysis. No per-object free, no fragmentation.</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8 — Hardware</w:t>
      </w:r>
    </w:p>
    <w:p>
      <w:pPr>
        <w:pStyle w:val="Heading2"/>
        <w:spacing w:after="120" w:before="320"/>
      </w:pPr>
      <w:r>
        <w:rPr>
          <w:rFonts w:ascii="Arial" w:cs="Arial" w:eastAsia="Arial" w:hAnsi="Arial"/>
          <w:b/>
          <w:bCs/>
          <w:color w:val="2E6DA4"/>
          <w:sz w:val="28"/>
          <w:szCs w:val="28"/>
        </w:rPr>
        <w:t xml:space="preserve">8.1 — Register Declarations</w:t>
      </w:r>
    </w:p>
    <w:p>
      <w:pPr>
        <w:spacing w:after="120" w:before="80"/>
      </w:pPr>
      <w:r>
        <w:rPr>
          <w:rFonts w:ascii="Arial" w:cs="Arial" w:eastAsia="Arial" w:hAnsi="Arial"/>
          <w:color w:val="1A1A1A"/>
          <w:sz w:val="22"/>
          <w:szCs w:val="22"/>
        </w:rPr>
        <w:t xml:space="preserve">Type-safe MMIO. The compiler knows which bits are readable, writable, or read-with-side-effect. </w:t>
      </w:r>
      <w:r>
        <w:rPr>
          <w:rFonts w:ascii="Courier New" w:cs="Courier New" w:eastAsia="Courier New" w:hAnsi="Courier New"/>
          <w:color w:val="1A3C5E"/>
          <w:sz w:val="20"/>
          <w:szCs w:val="20"/>
        </w:rPr>
        <w:t xml:space="preserve">volatile</w:t>
      </w:r>
      <w:r>
        <w:rPr>
          <w:rFonts w:ascii="Arial" w:cs="Arial" w:eastAsia="Arial" w:hAnsi="Arial"/>
          <w:color w:val="1A1A1A"/>
          <w:sz w:val="22"/>
          <w:szCs w:val="22"/>
        </w:rPr>
        <w:t xml:space="preserve"> is implicit on all register fields:</w:t>
      </w:r>
    </w:p>
    <w:p>
      <w:pPr>
        <w:shd w:fill="F5F5F5" w:val="clear"/>
        <w:spacing w:after="0" w:before="120"/>
        <w:ind w:left="360" w:right="360"/>
      </w:pPr>
      <w:r>
        <w:rPr>
          <w:rFonts w:ascii="Courier New" w:cs="Courier New" w:eastAsia="Courier New" w:hAnsi="Courier New"/>
          <w:color w:val="1A3C5E"/>
          <w:sz w:val="18"/>
          <w:szCs w:val="18"/>
        </w:rPr>
        <w:t xml:space="preserve">register RCC_CR at 0x40021000:</w:t>
      </w:r>
    </w:p>
    <w:p>
      <w:pPr>
        <w:shd w:fill="F5F5F5" w:val="clear"/>
        <w:spacing w:after="0" w:before="0"/>
        <w:ind w:left="360" w:right="360"/>
      </w:pPr>
      <w:r>
        <w:rPr>
          <w:rFonts w:ascii="Courier New" w:cs="Courier New" w:eastAsia="Courier New" w:hAnsi="Courier New"/>
          <w:color w:val="1A3C5E"/>
          <w:sz w:val="18"/>
          <w:szCs w:val="18"/>
        </w:rPr>
        <w:t xml:space="preserve">  HSION:   bit 0     [read, write]</w:t>
      </w:r>
    </w:p>
    <w:p>
      <w:pPr>
        <w:shd w:fill="F5F5F5" w:val="clear"/>
        <w:spacing w:after="0" w:before="0"/>
        <w:ind w:left="360" w:right="360"/>
      </w:pPr>
      <w:r>
        <w:rPr>
          <w:rFonts w:ascii="Courier New" w:cs="Courier New" w:eastAsia="Courier New" w:hAnsi="Courier New"/>
          <w:color w:val="1A3C5E"/>
          <w:sz w:val="18"/>
          <w:szCs w:val="18"/>
        </w:rPr>
        <w:t xml:space="preserve">  HSIRDY:  bit 1     [read]           # read-only — writing is a compile error</w:t>
      </w:r>
    </w:p>
    <w:p>
      <w:pPr>
        <w:shd w:fill="F5F5F5" w:val="clear"/>
        <w:spacing w:after="120" w:before="0"/>
        <w:ind w:left="360" w:right="360"/>
      </w:pPr>
      <w:r>
        <w:rPr>
          <w:rFonts w:ascii="Courier New" w:cs="Courier New" w:eastAsia="Courier New" w:hAnsi="Courier New"/>
          <w:color w:val="1A3C5E"/>
          <w:sz w:val="18"/>
          <w:szCs w:val="18"/>
        </w:rPr>
        <w:t xml:space="preserve">  HSITRIM: bits 3..7 [read, write]</w:t>
      </w:r>
    </w:p>
    <w:p>
      <w:pPr>
        <w:spacing w:after="120" w:before="80"/>
      </w:pPr>
      <w:r>
        <w:rPr>
          <w:rFonts w:ascii="Arial" w:cs="Arial" w:eastAsia="Arial" w:hAnsi="Arial"/>
          <w:color w:val="1A1A1A"/>
          <w:sz w:val="22"/>
          <w:szCs w:val="22"/>
        </w:rPr>
        <w:t xml:space="preserve">Register declarations can be generated from vendor-supplied CMSIS-SVD files. One SVD importer gives type-safe register access for the entire ARM Cortex-M ecosystem.</w:t>
      </w:r>
    </w:p>
    <w:p>
      <w:pPr>
        <w:pStyle w:val="Heading2"/>
        <w:spacing w:after="120" w:before="320"/>
      </w:pPr>
      <w:r>
        <w:rPr>
          <w:rFonts w:ascii="Arial" w:cs="Arial" w:eastAsia="Arial" w:hAnsi="Arial"/>
          <w:b/>
          <w:bCs/>
          <w:color w:val="2E6DA4"/>
          <w:sz w:val="28"/>
          <w:szCs w:val="28"/>
        </w:rPr>
        <w:t xml:space="preserve">8.2 — Compile-Time Size Assertions</w:t>
      </w:r>
    </w:p>
    <w:p>
      <w:pPr>
        <w:shd w:fill="F5F5F5" w:val="clear"/>
        <w:spacing w:after="0" w:before="120"/>
        <w:ind w:left="360" w:right="360"/>
      </w:pPr>
      <w:r>
        <w:rPr>
          <w:rFonts w:ascii="Courier New" w:cs="Courier New" w:eastAsia="Courier New" w:hAnsi="Courier New"/>
          <w:color w:val="1A3C5E"/>
          <w:sz w:val="18"/>
          <w:szCs w:val="18"/>
        </w:rPr>
        <w:t xml:space="preserve">static_assert sizeof(MqttHeader)             == 2</w:t>
      </w:r>
    </w:p>
    <w:p>
      <w:pPr>
        <w:shd w:fill="F5F5F5" w:val="clear"/>
        <w:spacing w:after="0" w:before="0"/>
        <w:ind w:left="360" w:right="360"/>
      </w:pPr>
      <w:r>
        <w:rPr>
          <w:rFonts w:ascii="Courier New" w:cs="Courier New" w:eastAsia="Courier New" w:hAnsi="Courier New"/>
          <w:color w:val="1A3C5E"/>
          <w:sz w:val="18"/>
          <w:szCs w:val="18"/>
        </w:rPr>
        <w:t xml:space="preserve">static_assert alignof(DmaBuffer)             == 4</w:t>
      </w:r>
    </w:p>
    <w:p>
      <w:pPr>
        <w:shd w:fill="F5F5F5" w:val="clear"/>
        <w:spacing w:after="120" w:before="0"/>
        <w:ind w:left="360" w:right="360"/>
      </w:pPr>
      <w:r>
        <w:rPr>
          <w:rFonts w:ascii="Courier New" w:cs="Courier New" w:eastAsia="Courier New" w:hAnsi="Courier New"/>
          <w:color w:val="1A3C5E"/>
          <w:sz w:val="18"/>
          <w:szCs w:val="18"/>
        </w:rPr>
        <w:t xml:space="preserve">static_assert offsetof(EtherFrame, ethertype) == 12</w:t>
      </w:r>
    </w:p>
    <w:p>
      <w:pPr>
        <w:spacing w:after="120" w:before="80"/>
      </w:pPr>
      <w:r>
        <w:rPr>
          <w:rFonts w:ascii="Courier New" w:cs="Courier New" w:eastAsia="Courier New" w:hAnsi="Courier New"/>
          <w:color w:val="1A3C5E"/>
          <w:sz w:val="20"/>
          <w:szCs w:val="20"/>
        </w:rPr>
        <w:t xml:space="preserve">offsetof</w:t>
      </w:r>
      <w:r>
        <w:rPr>
          <w:rFonts w:ascii="Arial" w:cs="Arial" w:eastAsia="Arial" w:hAnsi="Arial"/>
          <w:color w:val="1A1A1A"/>
          <w:sz w:val="22"/>
          <w:szCs w:val="22"/>
        </w:rPr>
        <w:t xml:space="preserve"> is included because field-offset bugs in protocol implementations are common and invisible without it.</w:t>
      </w:r>
    </w:p>
    <w:p>
      <w:pPr>
        <w:pStyle w:val="Heading2"/>
        <w:spacing w:after="120" w:before="320"/>
      </w:pPr>
      <w:r>
        <w:rPr>
          <w:rFonts w:ascii="Arial" w:cs="Arial" w:eastAsia="Arial" w:hAnsi="Arial"/>
          <w:b/>
          <w:bCs/>
          <w:color w:val="2E6DA4"/>
          <w:sz w:val="28"/>
          <w:szCs w:val="28"/>
        </w:rPr>
        <w:t xml:space="preserve">8.3 — `when` Conditionals</w:t>
      </w:r>
    </w:p>
    <w:p>
      <w:pPr>
        <w:spacing w:after="120" w:before="80"/>
      </w:pPr>
      <w:r>
        <w:rPr>
          <w:rFonts w:ascii="Arial" w:cs="Arial" w:eastAsia="Arial" w:hAnsi="Arial"/>
          <w:color w:val="1A1A1A"/>
          <w:sz w:val="22"/>
          <w:szCs w:val="22"/>
        </w:rPr>
        <w:t xml:space="preserve">Compile-time platform selection. No preprocessor, no </w:t>
      </w:r>
      <w:r>
        <w:rPr>
          <w:rFonts w:ascii="Courier New" w:cs="Courier New" w:eastAsia="Courier New" w:hAnsi="Courier New"/>
          <w:color w:val="1A3C5E"/>
          <w:sz w:val="20"/>
          <w:szCs w:val="20"/>
        </w:rPr>
        <w:t xml:space="preserve">#ifdef</w:t>
      </w:r>
      <w:r>
        <w:rPr>
          <w:rFonts w:ascii="Arial" w:cs="Arial" w:eastAsia="Arial" w:hAnsi="Arial"/>
          <w:color w:val="1A1A1A"/>
          <w:sz w:val="22"/>
          <w:szCs w:val="22"/>
        </w:rPr>
        <w:t xml:space="preserve"> soup:</w:t>
      </w:r>
    </w:p>
    <w:p>
      <w:pPr>
        <w:shd w:fill="F5F5F5" w:val="clear"/>
        <w:spacing w:after="0" w:before="120"/>
        <w:ind w:left="360" w:right="360"/>
      </w:pPr>
      <w:r>
        <w:rPr>
          <w:rFonts w:ascii="Courier New" w:cs="Courier New" w:eastAsia="Courier New" w:hAnsi="Courier New"/>
          <w:color w:val="1A3C5E"/>
          <w:sz w:val="18"/>
          <w:szCs w:val="18"/>
        </w:rPr>
        <w:t xml:space="preserve">when TARGET == "stm32f4":</w:t>
      </w:r>
    </w:p>
    <w:p>
      <w:pPr>
        <w:shd w:fill="F5F5F5" w:val="clear"/>
        <w:spacing w:after="0" w:before="0"/>
        <w:ind w:left="360" w:right="360"/>
      </w:pPr>
      <w:r>
        <w:rPr>
          <w:rFonts w:ascii="Courier New" w:cs="Courier New" w:eastAsia="Courier New" w:hAnsi="Courier New"/>
          <w:color w:val="1A3C5E"/>
          <w:sz w:val="18"/>
          <w:szCs w:val="18"/>
        </w:rPr>
        <w:t xml:space="preserve">  fn initClock() -&gt; void: ...</w:t>
      </w:r>
    </w:p>
    <w:p>
      <w:pPr>
        <w:shd w:fill="F5F5F5" w:val="clear"/>
        <w:spacing w:after="0" w:before="0"/>
        <w:ind w:left="360" w:right="360"/>
      </w:pPr>
      <w:r>
        <w:rPr>
          <w:rFonts w:ascii="Courier New" w:cs="Courier New" w:eastAsia="Courier New" w:hAnsi="Courier New"/>
          <w:color w:val="1A3C5E"/>
          <w:sz w:val="18"/>
          <w:szCs w:val="18"/>
        </w:rPr>
        <w:t xml:space="preserve">when TARGET == "rp2040":</w:t>
      </w:r>
    </w:p>
    <w:p>
      <w:pPr>
        <w:shd w:fill="F5F5F5" w:val="clear"/>
        <w:spacing w:after="120" w:before="0"/>
        <w:ind w:left="360" w:right="360"/>
      </w:pPr>
      <w:r>
        <w:rPr>
          <w:rFonts w:ascii="Courier New" w:cs="Courier New" w:eastAsia="Courier New" w:hAnsi="Courier New"/>
          <w:color w:val="1A3C5E"/>
          <w:sz w:val="18"/>
          <w:szCs w:val="18"/>
        </w:rPr>
        <w:t xml:space="preserve">  fn initClock() -&gt; void: ...</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9 — Concurrency</w:t>
      </w:r>
    </w:p>
    <w:p>
      <w:pPr>
        <w:pStyle w:val="Heading2"/>
        <w:spacing w:after="120" w:before="320"/>
      </w:pPr>
      <w:r>
        <w:rPr>
          <w:rFonts w:ascii="Arial" w:cs="Arial" w:eastAsia="Arial" w:hAnsi="Arial"/>
          <w:b/>
          <w:bCs/>
          <w:color w:val="2E6DA4"/>
          <w:sz w:val="28"/>
          <w:szCs w:val="28"/>
        </w:rPr>
        <w:t xml:space="preserve">9.1 — Actors</w:t>
      </w:r>
    </w:p>
    <w:p>
      <w:pPr>
        <w:spacing w:after="120" w:before="80"/>
      </w:pPr>
      <w:r>
        <w:rPr>
          <w:rFonts w:ascii="Arial" w:cs="Arial" w:eastAsia="Arial" w:hAnsi="Arial"/>
          <w:color w:val="1A1A1A"/>
          <w:sz w:val="22"/>
          <w:szCs w:val="22"/>
        </w:rPr>
        <w:t xml:space="preserve">Long-lived isolated state machines. Compile to stackless coroutines with static ring buffers. Suitable for 32KB Cortex-M0 environments. Only value types cross actor boundaries — no reference sharing:</w:t>
      </w:r>
    </w:p>
    <w:p>
      <w:pPr>
        <w:shd w:fill="F5F5F5" w:val="clear"/>
        <w:spacing w:after="0" w:before="120"/>
        <w:ind w:left="360" w:right="360"/>
      </w:pPr>
      <w:r>
        <w:rPr>
          <w:rFonts w:ascii="Courier New" w:cs="Courier New" w:eastAsia="Courier New" w:hAnsi="Courier New"/>
          <w:color w:val="1A3C5E"/>
          <w:sz w:val="18"/>
          <w:szCs w:val="18"/>
        </w:rPr>
        <w:t xml:space="preserve">actor UartDriver [queue: 8]:</w:t>
      </w:r>
    </w:p>
    <w:p>
      <w:pPr>
        <w:shd w:fill="F5F5F5" w:val="clear"/>
        <w:spacing w:after="0" w:before="0"/>
        <w:ind w:left="360" w:right="360"/>
      </w:pPr>
      <w:r>
        <w:rPr>
          <w:rFonts w:ascii="Courier New" w:cs="Courier New" w:eastAsia="Courier New" w:hAnsi="Courier New"/>
          <w:color w:val="1A3C5E"/>
          <w:sz w:val="18"/>
          <w:szCs w:val="18"/>
        </w:rPr>
        <w:t xml:space="preserve">  txBuf: Array[256, u8]</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on send({data: Seq[u8]}) -&gt; void:</w:t>
      </w:r>
    </w:p>
    <w:p>
      <w:pPr>
        <w:shd w:fill="F5F5F5" w:val="clear"/>
        <w:spacing w:after="0" w:before="0"/>
        <w:ind w:left="360" w:right="360"/>
      </w:pPr>
      <w:r>
        <w:rPr>
          <w:rFonts w:ascii="Courier New" w:cs="Courier New" w:eastAsia="Courier New" w:hAnsi="Courier New"/>
          <w:color w:val="1A3C5E"/>
          <w:sz w:val="18"/>
          <w:szCs w:val="18"/>
        </w:rPr>
        <w:t xml:space="preserve">    txBuf.copyFrom {data}</w:t>
      </w:r>
    </w:p>
    <w:p>
      <w:pPr>
        <w:shd w:fill="F5F5F5" w:val="clear"/>
        <w:spacing w:after="0" w:before="0"/>
        <w:ind w:left="360" w:right="360"/>
      </w:pPr>
      <w:r>
        <w:rPr>
          <w:rFonts w:ascii="Courier New" w:cs="Courier New" w:eastAsia="Courier New" w:hAnsi="Courier New"/>
          <w:color w:val="1A3C5E"/>
          <w:sz w:val="18"/>
          <w:szCs w:val="18"/>
        </w:rPr>
        <w:t xml:space="preserve">    uart.flush {txBuf} [io]    # [io] → implicit yield</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on select:</w:t>
      </w:r>
    </w:p>
    <w:p>
      <w:pPr>
        <w:shd w:fill="F5F5F5" w:val="clear"/>
        <w:spacing w:after="0" w:before="0"/>
        <w:ind w:left="360" w:right="360"/>
      </w:pPr>
      <w:r>
        <w:rPr>
          <w:rFonts w:ascii="Courier New" w:cs="Courier New" w:eastAsia="Courier New" w:hAnsi="Courier New"/>
          <w:color w:val="1A3C5E"/>
          <w:sz w:val="18"/>
          <w:szCs w:val="18"/>
        </w:rPr>
        <w:t xml:space="preserve">    | timer.1s  -&gt; {}:  self.heartbeat</w:t>
      </w:r>
    </w:p>
    <w:p>
      <w:pPr>
        <w:shd w:fill="F5F5F5" w:val="clear"/>
        <w:spacing w:after="120" w:before="0"/>
        <w:ind w:left="360" w:right="360"/>
      </w:pPr>
      <w:r>
        <w:rPr>
          <w:rFonts w:ascii="Courier New" w:cs="Courier New" w:eastAsia="Courier New" w:hAnsi="Courier New"/>
          <w:color w:val="1A3C5E"/>
          <w:sz w:val="18"/>
          <w:szCs w:val="18"/>
        </w:rPr>
        <w:t xml:space="preserve">    | shutdown  -&gt; {}:  return</w:t>
      </w:r>
    </w:p>
    <w:p>
      <w:pPr>
        <w:pStyle w:val="Heading2"/>
        <w:spacing w:after="120" w:before="320"/>
      </w:pPr>
      <w:r>
        <w:rPr>
          <w:rFonts w:ascii="Arial" w:cs="Arial" w:eastAsia="Arial" w:hAnsi="Arial"/>
          <w:b/>
          <w:bCs/>
          <w:color w:val="2E6DA4"/>
          <w:sz w:val="28"/>
          <w:szCs w:val="28"/>
        </w:rPr>
        <w:t xml:space="preserve">9.2 — Tasks</w:t>
      </w:r>
    </w:p>
    <w:p>
      <w:pPr>
        <w:spacing w:after="120" w:before="80"/>
      </w:pPr>
      <w:r>
        <w:rPr>
          <w:rFonts w:ascii="Arial" w:cs="Arial" w:eastAsia="Arial" w:hAnsi="Arial"/>
          <w:color w:val="1A1A1A"/>
          <w:sz w:val="22"/>
          <w:szCs w:val="22"/>
        </w:rPr>
        <w:t xml:space="preserve">Async operations with a defined completion.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-annotated function calls are implicit yield points. No </w:t>
      </w:r>
      <w:r>
        <w:rPr>
          <w:rFonts w:ascii="Courier New" w:cs="Courier New" w:eastAsia="Courier New" w:hAnsi="Courier New"/>
          <w:color w:val="1A3C5E"/>
          <w:sz w:val="20"/>
          <w:szCs w:val="20"/>
        </w:rPr>
        <w:t xml:space="preserve">await</w:t>
      </w:r>
      <w:r>
        <w:rPr>
          <w:rFonts w:ascii="Arial" w:cs="Arial" w:eastAsia="Arial" w:hAnsi="Arial"/>
          <w:color w:val="1A1A1A"/>
          <w:sz w:val="22"/>
          <w:szCs w:val="22"/>
        </w:rPr>
        <w:t xml:space="preserve"> keyword. The effect system IS the yield annotation:</w:t>
      </w:r>
    </w:p>
    <w:p>
      <w:pPr>
        <w:shd w:fill="F5F5F5" w:val="clear"/>
        <w:spacing w:after="0" w:before="120"/>
        <w:ind w:left="360" w:right="360"/>
      </w:pPr>
      <w:r>
        <w:rPr>
          <w:rFonts w:ascii="Courier New" w:cs="Courier New" w:eastAsia="Courier New" w:hAnsi="Courier New"/>
          <w:color w:val="1A3C5E"/>
          <w:sz w:val="18"/>
          <w:szCs w:val="18"/>
        </w:rPr>
        <w:t xml:space="preserve">task fetchFeed({url: str}) -&gt; !{feed: Feed}:</w:t>
      </w:r>
    </w:p>
    <w:p>
      <w:pPr>
        <w:shd w:fill="F5F5F5" w:val="clear"/>
        <w:spacing w:after="0" w:before="0"/>
        <w:ind w:left="360" w:right="360"/>
      </w:pPr>
      <w:r>
        <w:rPr>
          <w:rFonts w:ascii="Courier New" w:cs="Courier New" w:eastAsia="Courier New" w:hAnsi="Courier New"/>
          <w:color w:val="1A3C5E"/>
          <w:sz w:val="18"/>
          <w:szCs w:val="18"/>
        </w:rPr>
        <w:t xml:space="preserve">  let resp = http.get {url}    # [io] → compiler inserts yield here</w:t>
      </w:r>
    </w:p>
    <w:p>
      <w:pPr>
        <w:shd w:fill="F5F5F5" w:val="clear"/>
        <w:spacing w:after="120" w:before="0"/>
        <w:ind w:left="360" w:right="360"/>
      </w:pPr>
      <w:r>
        <w:rPr>
          <w:rFonts w:ascii="Courier New" w:cs="Courier New" w:eastAsia="Courier New" w:hAnsi="Courier New"/>
          <w:color w:val="1A3C5E"/>
          <w:sz w:val="18"/>
          <w:szCs w:val="18"/>
        </w:rPr>
        <w:t xml:space="preserve">  resp.body.parse              # pure → no yield</w:t>
      </w:r>
    </w:p>
    <w:p>
      <w:pPr>
        <w:spacing w:after="120" w:before="80"/>
      </w:pPr>
      <w:r>
        <w:rPr>
          <w:rFonts w:ascii="Arial" w:cs="Arial" w:eastAsia="Arial" w:hAnsi="Arial"/>
          <w:color w:val="1A1A1A"/>
          <w:sz w:val="22"/>
          <w:szCs w:val="22"/>
        </w:rPr>
        <w:t xml:space="preserve">The compiler transforms the task body into a state machine — one variant per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call site, locals that survive across yields become fields of the state enum.</w:t>
      </w:r>
    </w:p>
    <w:p>
      <w:pPr>
        <w:pStyle w:val="Heading2"/>
        <w:spacing w:after="120" w:before="320"/>
      </w:pPr>
      <w:r>
        <w:rPr>
          <w:rFonts w:ascii="Arial" w:cs="Arial" w:eastAsia="Arial" w:hAnsi="Arial"/>
          <w:b/>
          <w:bCs/>
          <w:color w:val="2E6DA4"/>
          <w:sz w:val="28"/>
          <w:szCs w:val="28"/>
        </w:rPr>
        <w:t xml:space="preserve">9.3 — `on select` — Waiting on Multiple Events</w:t>
      </w:r>
    </w:p>
    <w:p>
      <w:pPr>
        <w:spacing w:after="120" w:before="80"/>
      </w:pPr>
      <w:r>
        <w:rPr>
          <w:rFonts w:ascii="Arial" w:cs="Arial" w:eastAsia="Arial" w:hAnsi="Arial"/>
          <w:color w:val="1A1A1A"/>
          <w:sz w:val="22"/>
          <w:szCs w:val="22"/>
        </w:rPr>
        <w:t xml:space="preserve">Identical syntax in both actors and tasks. A one-shot branch in tasks, a looping branch in actors:</w:t>
      </w:r>
    </w:p>
    <w:p>
      <w:pPr>
        <w:shd w:fill="F5F5F5" w:val="clear"/>
        <w:spacing w:after="0" w:before="120"/>
        <w:ind w:left="360" w:right="360"/>
      </w:pPr>
      <w:r>
        <w:rPr>
          <w:rFonts w:ascii="Courier New" w:cs="Courier New" w:eastAsia="Courier New" w:hAnsi="Courier New"/>
          <w:color w:val="1A3C5E"/>
          <w:sz w:val="18"/>
          <w:szCs w:val="18"/>
        </w:rPr>
        <w:t xml:space="preserve">task handleConn({conn: Connection}) -&gt; !void:</w:t>
      </w:r>
    </w:p>
    <w:p>
      <w:pPr>
        <w:shd w:fill="F5F5F5" w:val="clear"/>
        <w:spacing w:after="0" w:before="0"/>
        <w:ind w:left="360" w:right="360"/>
      </w:pPr>
      <w:r>
        <w:rPr>
          <w:rFonts w:ascii="Courier New" w:cs="Courier New" w:eastAsia="Courier New" w:hAnsi="Courier New"/>
          <w:color w:val="1A3C5E"/>
          <w:sz w:val="18"/>
          <w:szCs w:val="18"/>
        </w:rPr>
        <w:t xml:space="preserve">  on select:</w:t>
      </w:r>
    </w:p>
    <w:p>
      <w:pPr>
        <w:shd w:fill="F5F5F5" w:val="clear"/>
        <w:spacing w:after="0" w:before="0"/>
        <w:ind w:left="360" w:right="360"/>
      </w:pPr>
      <w:r>
        <w:rPr>
          <w:rFonts w:ascii="Courier New" w:cs="Courier New" w:eastAsia="Courier New" w:hAnsi="Courier New"/>
          <w:color w:val="1A3C5E"/>
          <w:sz w:val="18"/>
          <w:szCs w:val="18"/>
        </w:rPr>
        <w:t xml:space="preserve">    | conn.recv   -&gt; {msg}:  msg.process</w:t>
      </w:r>
    </w:p>
    <w:p>
      <w:pPr>
        <w:shd w:fill="F5F5F5" w:val="clear"/>
        <w:spacing w:after="0" w:before="0"/>
        <w:ind w:left="360" w:right="360"/>
      </w:pPr>
      <w:r>
        <w:rPr>
          <w:rFonts w:ascii="Courier New" w:cs="Courier New" w:eastAsia="Courier New" w:hAnsi="Courier New"/>
          <w:color w:val="1A3C5E"/>
          <w:sz w:val="18"/>
          <w:szCs w:val="18"/>
        </w:rPr>
        <w:t xml:space="preserve">    | timeout.5s  -&gt; {}:     conn.keepalive</w:t>
      </w:r>
    </w:p>
    <w:p>
      <w:pPr>
        <w:shd w:fill="F5F5F5" w:val="clear"/>
        <w:spacing w:after="120" w:before="0"/>
        <w:ind w:left="360" w:right="360"/>
      </w:pPr>
      <w:r>
        <w:rPr>
          <w:rFonts w:ascii="Courier New" w:cs="Courier New" w:eastAsia="Courier New" w:hAnsi="Courier New"/>
          <w:color w:val="1A3C5E"/>
          <w:sz w:val="18"/>
          <w:szCs w:val="18"/>
        </w:rPr>
        <w:t xml:space="preserve">    | shutdown    -&gt; {}:     return</w:t>
      </w:r>
    </w:p>
    <w:p>
      <w:pPr>
        <w:pStyle w:val="Heading2"/>
        <w:spacing w:after="120" w:before="320"/>
      </w:pPr>
      <w:r>
        <w:rPr>
          <w:rFonts w:ascii="Arial" w:cs="Arial" w:eastAsia="Arial" w:hAnsi="Arial"/>
          <w:b/>
          <w:bCs/>
          <w:color w:val="2E6DA4"/>
          <w:sz w:val="28"/>
          <w:szCs w:val="28"/>
        </w:rPr>
        <w:t xml:space="preserve">9.4 — The Scheduler</w:t>
      </w:r>
    </w:p>
    <w:p>
      <w:pPr>
        <w:spacing w:after="120" w:before="80"/>
      </w:pPr>
      <w:r>
        <w:rPr>
          <w:rFonts w:ascii="Arial" w:cs="Arial" w:eastAsia="Arial" w:hAnsi="Arial"/>
          <w:color w:val="1A1A1A"/>
          <w:sz w:val="22"/>
          <w:szCs w:val="22"/>
        </w:rPr>
        <w:t xml:space="preserve">Purely cooperative. Tasks and actors are items in a ready queue. Each gets one </w:t>
      </w:r>
      <w:r>
        <w:rPr>
          <w:rFonts w:ascii="Courier New" w:cs="Courier New" w:eastAsia="Courier New" w:hAnsi="Courier New"/>
          <w:color w:val="1A3C5E"/>
          <w:sz w:val="20"/>
          <w:szCs w:val="20"/>
        </w:rPr>
        <w:t xml:space="preserve">resume</w:t>
      </w:r>
      <w:r>
        <w:rPr>
          <w:rFonts w:ascii="Arial" w:cs="Arial" w:eastAsia="Arial" w:hAnsi="Arial"/>
          <w:color w:val="1A1A1A"/>
          <w:sz w:val="22"/>
          <w:szCs w:val="22"/>
        </w:rPr>
        <w:t xml:space="preserve"> call per tick, runs until its next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yield point, then re-enqueues or parks waiting for a waker. No preemption, no kernel context switches, no per-task stack allocation.</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10 — The Event Registry</w:t>
      </w:r>
    </w:p>
    <w:p>
      <w:pPr>
        <w:spacing w:after="120" w:before="80"/>
      </w:pPr>
      <w:r>
        <w:rPr>
          <w:rFonts w:ascii="Arial" w:cs="Arial" w:eastAsia="Arial" w:hAnsi="Arial"/>
          <w:color w:val="1A1A1A"/>
          <w:sz w:val="22"/>
          <w:szCs w:val="22"/>
        </w:rPr>
        <w:t xml:space="preserve">One global per application. The entire event surface of the system is declared in one place. No dynamic subscriptions, no cascading, no invisible control flow:</w:t>
      </w:r>
    </w:p>
    <w:p>
      <w:pPr>
        <w:shd w:fill="F5F5F5" w:val="clear"/>
        <w:spacing w:after="0" w:before="120"/>
        <w:ind w:left="360" w:right="360"/>
      </w:pPr>
      <w:r>
        <w:rPr>
          <w:rFonts w:ascii="Courier New" w:cs="Courier New" w:eastAsia="Courier New" w:hAnsi="Courier New"/>
          <w:color w:val="1A3C5E"/>
          <w:sz w:val="18"/>
          <w:szCs w:val="18"/>
        </w:rPr>
        <w:t xml:space="preserve">registry AppEvents:</w:t>
      </w:r>
    </w:p>
    <w:p>
      <w:pPr>
        <w:shd w:fill="F5F5F5" w:val="clear"/>
        <w:spacing w:after="0" w:before="0"/>
        <w:ind w:left="360" w:right="360"/>
      </w:pPr>
      <w:r>
        <w:rPr>
          <w:rFonts w:ascii="Courier New" w:cs="Courier New" w:eastAsia="Courier New" w:hAnsi="Courier New"/>
          <w:color w:val="1A3C5E"/>
          <w:sz w:val="18"/>
          <w:szCs w:val="18"/>
        </w:rPr>
        <w:t xml:space="preserve">  | SensorFailure({port: u8, reason: str})</w:t>
      </w:r>
    </w:p>
    <w:p>
      <w:pPr>
        <w:shd w:fill="F5F5F5" w:val="clear"/>
        <w:spacing w:after="0" w:before="0"/>
        <w:ind w:left="360" w:right="360"/>
      </w:pPr>
      <w:r>
        <w:rPr>
          <w:rFonts w:ascii="Courier New" w:cs="Courier New" w:eastAsia="Courier New" w:hAnsi="Courier New"/>
          <w:color w:val="1A3C5E"/>
          <w:sz w:val="18"/>
          <w:szCs w:val="18"/>
        </w:rPr>
        <w:t xml:space="preserve">  | LowMemory({remaining: u32})</w:t>
      </w:r>
    </w:p>
    <w:p>
      <w:pPr>
        <w:shd w:fill="F5F5F5" w:val="clear"/>
        <w:spacing w:after="0" w:before="0"/>
        <w:ind w:left="360" w:right="360"/>
      </w:pPr>
      <w:r>
        <w:rPr>
          <w:rFonts w:ascii="Courier New" w:cs="Courier New" w:eastAsia="Courier New" w:hAnsi="Courier New"/>
          <w:color w:val="1A3C5E"/>
          <w:sz w:val="18"/>
          <w:szCs w:val="18"/>
        </w:rPr>
        <w:t xml:space="preserve">  | WatchdogWarning</w:t>
      </w:r>
    </w:p>
    <w:p>
      <w:pPr>
        <w:shd w:fill="F5F5F5" w:val="clear"/>
        <w:spacing w:after="120" w:before="0"/>
        <w:ind w:left="360" w:right="360"/>
      </w:pPr>
      <w:r>
        <w:rPr>
          <w:rFonts w:ascii="Courier New" w:cs="Courier New" w:eastAsia="Courier New" w:hAnsi="Courier New"/>
          <w:color w:val="1A3C5E"/>
          <w:sz w:val="18"/>
          <w:szCs w:val="18"/>
        </w:rPr>
        <w:t xml:space="preserve">  | UartOverflow({dropped: u16})</w:t>
      </w:r>
    </w:p>
    <w:p>
      <w:pPr>
        <w:pStyle w:val="Heading2"/>
        <w:spacing w:after="120" w:before="320"/>
      </w:pPr>
      <w:r>
        <w:rPr>
          <w:rFonts w:ascii="Arial" w:cs="Arial" w:eastAsia="Arial" w:hAnsi="Arial"/>
          <w:b/>
          <w:bCs/>
          <w:color w:val="2E6DA4"/>
          <w:sz w:val="28"/>
          <w:szCs w:val="28"/>
        </w:rPr>
        <w:t xml:space="preserve">10.1 — Three Operations</w:t>
      </w:r>
    </w:p>
    <w:p>
      <w:pPr>
        <w:shd w:fill="F5F5F5" w:val="clear"/>
        <w:spacing w:after="0" w:before="120"/>
        <w:ind w:left="360" w:right="360"/>
      </w:pPr>
      <w:r>
        <w:rPr>
          <w:rFonts w:ascii="Courier New" w:cs="Courier New" w:eastAsia="Courier New" w:hAnsi="Courier New"/>
          <w:color w:val="1A3C5E"/>
          <w:sz w:val="18"/>
          <w:szCs w:val="18"/>
        </w:rPr>
        <w:t xml:space="preserve"># Raise — signal an event from anywhere</w:t>
      </w:r>
    </w:p>
    <w:p>
      <w:pPr>
        <w:shd w:fill="F5F5F5" w:val="clear"/>
        <w:spacing w:after="0" w:before="0"/>
        <w:ind w:left="360" w:right="360"/>
      </w:pPr>
      <w:r>
        <w:rPr>
          <w:rFonts w:ascii="Courier New" w:cs="Courier New" w:eastAsia="Courier New" w:hAnsi="Courier New"/>
          <w:color w:val="1A3C5E"/>
          <w:sz w:val="18"/>
          <w:szCs w:val="18"/>
        </w:rPr>
        <w:t xml:space="preserve">AppEvents.raise SensorFailure {port: 1, reason: "timeout"}</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Handle — declare a handler, in a manager or actor</w:t>
      </w:r>
    </w:p>
    <w:p>
      <w:pPr>
        <w:shd w:fill="F5F5F5" w:val="clear"/>
        <w:spacing w:after="0" w:before="0"/>
        <w:ind w:left="360" w:right="360"/>
      </w:pPr>
      <w:r>
        <w:rPr>
          <w:rFonts w:ascii="Courier New" w:cs="Courier New" w:eastAsia="Courier New" w:hAnsi="Courier New"/>
          <w:color w:val="1A3C5E"/>
          <w:sz w:val="18"/>
          <w:szCs w:val="18"/>
        </w:rPr>
        <w:t xml:space="preserve">on AppEvents.SensorFailure({port, reason}):</w:t>
      </w:r>
    </w:p>
    <w:p>
      <w:pPr>
        <w:shd w:fill="F5F5F5" w:val="clear"/>
        <w:spacing w:after="0" w:before="0"/>
        <w:ind w:left="360" w:right="360"/>
      </w:pPr>
      <w:r>
        <w:rPr>
          <w:rFonts w:ascii="Courier New" w:cs="Courier New" w:eastAsia="Courier New" w:hAnsi="Courier New"/>
          <w:color w:val="1A3C5E"/>
          <w:sz w:val="18"/>
          <w:szCs w:val="18"/>
        </w:rPr>
        <w:t xml:space="preserve">  log.warn "sensor {port} failed"</w:t>
      </w:r>
    </w:p>
    <w:p>
      <w:pPr>
        <w:shd w:fill="F5F5F5" w:val="clear"/>
        <w:spacing w:after="0" w:before="0"/>
        <w:ind w:left="360" w:right="360"/>
      </w:pPr>
      <w:r>
        <w:rPr>
          <w:rFonts w:ascii="Courier New" w:cs="Courier New" w:eastAsia="Courier New" w:hAnsi="Courier New"/>
          <w:color w:val="1A3C5E"/>
          <w:sz w:val="18"/>
          <w:szCs w:val="18"/>
        </w:rPr>
        <w:t xml:space="preserve">  monitors[port].restart</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 Query — poll current state</w:t>
      </w:r>
    </w:p>
    <w:p>
      <w:pPr>
        <w:shd w:fill="F5F5F5" w:val="clear"/>
        <w:spacing w:after="0" w:before="0"/>
        <w:ind w:left="360" w:right="360"/>
      </w:pPr>
      <w:r>
        <w:rPr>
          <w:rFonts w:ascii="Courier New" w:cs="Courier New" w:eastAsia="Courier New" w:hAnsi="Courier New"/>
          <w:color w:val="1A3C5E"/>
          <w:sz w:val="18"/>
          <w:szCs w:val="18"/>
        </w:rPr>
        <w:t xml:space="preserve">if AppEvents.latest is LowMemory:</w:t>
      </w:r>
    </w:p>
    <w:p>
      <w:pPr>
        <w:shd w:fill="F5F5F5" w:val="clear"/>
        <w:spacing w:after="120" w:before="0"/>
        <w:ind w:left="360" w:right="360"/>
      </w:pPr>
      <w:r>
        <w:rPr>
          <w:rFonts w:ascii="Courier New" w:cs="Courier New" w:eastAsia="Courier New" w:hAnsi="Courier New"/>
          <w:color w:val="1A3C5E"/>
          <w:sz w:val="18"/>
          <w:szCs w:val="18"/>
        </w:rPr>
        <w:t xml:space="preserve">  caches.flush</w:t>
      </w:r>
    </w:p>
    <w:p>
      <w:pPr>
        <w:pStyle w:val="Heading2"/>
        <w:spacing w:after="120" w:before="320"/>
      </w:pPr>
      <w:r>
        <w:rPr>
          <w:rFonts w:ascii="Arial" w:cs="Arial" w:eastAsia="Arial" w:hAnsi="Arial"/>
          <w:b/>
          <w:bCs/>
          <w:color w:val="2E6DA4"/>
          <w:sz w:val="28"/>
          <w:szCs w:val="28"/>
        </w:rPr>
        <w:t xml:space="preserve">10.2 — Compiler Guarantees</w:t>
      </w:r>
    </w:p>
    <w:p>
      <w:pPr>
        <w:pStyle w:val="ListParagraph"/>
        <w:numPr>
          <w:ilvl w:val="0"/>
          <w:numId w:val="2"/>
        </w:numPr>
        <w:spacing w:after="40" w:before="40"/>
      </w:pPr>
      <w:r>
        <w:rPr>
          <w:rFonts w:ascii="Arial" w:cs="Arial" w:eastAsia="Arial" w:hAnsi="Arial"/>
          <w:color w:val="1A1A1A"/>
          <w:sz w:val="22"/>
          <w:szCs w:val="22"/>
        </w:rPr>
        <w:t xml:space="preserve">Every event variant must have at least one handler — unhandled event is a compile error.</w:t>
      </w:r>
    </w:p>
    <w:p>
      <w:pPr>
        <w:pStyle w:val="ListParagraph"/>
        <w:numPr>
          <w:ilvl w:val="0"/>
          <w:numId w:val="2"/>
        </w:numPr>
        <w:spacing w:after="40" w:before="40"/>
      </w:pPr>
      <w:r>
        <w:rPr>
          <w:rFonts w:ascii="Arial" w:cs="Arial" w:eastAsia="Arial" w:hAnsi="Arial"/>
          <w:color w:val="1A1A1A"/>
          <w:sz w:val="22"/>
          <w:szCs w:val="22"/>
        </w:rPr>
        <w:t xml:space="preserve">Multiple handlers for the same event are permitted and called in declaration order.</w:t>
      </w:r>
    </w:p>
    <w:p>
      <w:pPr>
        <w:pStyle w:val="ListParagraph"/>
        <w:numPr>
          <w:ilvl w:val="0"/>
          <w:numId w:val="2"/>
        </w:numPr>
        <w:spacing w:after="40" w:before="40"/>
      </w:pPr>
      <w:r>
        <w:rPr>
          <w:rFonts w:ascii="Arial" w:cs="Arial" w:eastAsia="Arial" w:hAnsi="Arial"/>
          <w:color w:val="1A1A1A"/>
          <w:sz w:val="22"/>
          <w:szCs w:val="22"/>
        </w:rPr>
        <w:t xml:space="preserve">A handler may not raise the same event it handles — trivial cycle, compile error.</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raise</w:t>
      </w:r>
      <w:r>
        <w:rPr>
          <w:rFonts w:ascii="Arial" w:cs="Arial" w:eastAsia="Arial" w:hAnsi="Arial"/>
          <w:color w:val="1A1A1A"/>
          <w:sz w:val="22"/>
          <w:szCs w:val="22"/>
        </w:rPr>
        <w:t xml:space="preserve"> only accepts variants declared in the registry — typos are compile errors.</w:t>
      </w:r>
    </w:p>
    <w:p>
      <w:pPr>
        <w:spacing w:after="0" w:before="80"/>
      </w:pPr>
      <w:r>
        <w:t xml:space="preserve"/>
      </w:r>
    </w:p>
    <w:p>
      <w:pPr>
        <w:pBdr>
          <w:left w:val="single" w:color="2E6DA4" w:sz="12" w:space="8"/>
        </w:pBdr>
        <w:shd w:fill="E8F2FB" w:val="clear"/>
        <w:spacing w:after="120" w:before="120"/>
        <w:ind w:left="360" w:right="360"/>
      </w:pPr>
      <w:r>
        <w:rPr>
          <w:rFonts w:ascii="Arial" w:cs="Arial" w:eastAsia="Arial" w:hAnsi="Arial"/>
          <w:i/>
          <w:iCs/>
          <w:color w:val="555555"/>
          <w:sz w:val="20"/>
          <w:szCs w:val="20"/>
        </w:rPr>
        <w:t xml:space="preserve">At runtime the registry is a small static array of slots, one per variant. `raise` writes the slot and calls all registered handlers synchronously in declaration order. No queues, no dynamic allocation, no cascading.</w:t>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Part 11 — Compiler Architecture</w:t>
      </w:r>
    </w:p>
    <w:p>
      <w:pPr>
        <w:pStyle w:val="Heading2"/>
        <w:spacing w:after="120" w:before="320"/>
      </w:pPr>
      <w:r>
        <w:rPr>
          <w:rFonts w:ascii="Arial" w:cs="Arial" w:eastAsia="Arial" w:hAnsi="Arial"/>
          <w:b/>
          <w:bCs/>
          <w:color w:val="2E6DA4"/>
          <w:sz w:val="28"/>
          <w:szCs w:val="28"/>
        </w:rPr>
        <w:t xml:space="preserve">11.1 — Pipeline</w:t>
      </w:r>
    </w:p>
    <w:p>
      <w:pPr>
        <w:shd w:fill="F5F5F5" w:val="clear"/>
        <w:spacing w:after="0" w:before="120"/>
        <w:ind w:left="360" w:right="360"/>
      </w:pPr>
      <w:r>
        <w:rPr>
          <w:rFonts w:ascii="Courier New" w:cs="Courier New" w:eastAsia="Courier New" w:hAnsi="Courier New"/>
          <w:color w:val="1A3C5E"/>
          <w:sz w:val="18"/>
          <w:szCs w:val="18"/>
        </w:rPr>
        <w:t xml:space="preserve">Source File</w:t>
      </w:r>
    </w:p>
    <w:p>
      <w:pPr>
        <w:shd w:fill="F5F5F5" w:val="clear"/>
        <w:spacing w:after="0" w:before="0"/>
        <w:ind w:left="360" w:right="360"/>
      </w:pPr>
      <w:r>
        <w:rPr>
          <w:rFonts w:ascii="Courier New" w:cs="Courier New" w:eastAsia="Courier New" w:hAnsi="Courier New"/>
          <w:color w:val="1A3C5E"/>
          <w:sz w:val="18"/>
          <w:szCs w:val="18"/>
        </w:rPr>
        <w:t xml:space="preserve">  → Tokenizer       (hand-rolled, ~300 lines; emits INDENT/DEDENT; bans tabs)</w:t>
      </w:r>
    </w:p>
    <w:p>
      <w:pPr>
        <w:shd w:fill="F5F5F5" w:val="clear"/>
        <w:spacing w:after="0" w:before="0"/>
        <w:ind w:left="360" w:right="360"/>
      </w:pPr>
      <w:r>
        <w:rPr>
          <w:rFonts w:ascii="Courier New" w:cs="Courier New" w:eastAsia="Courier New" w:hAnsi="Courier New"/>
          <w:color w:val="1A3C5E"/>
          <w:sz w:val="18"/>
          <w:szCs w:val="18"/>
        </w:rPr>
        <w:t xml:space="preserve">  → Parser          (npeg; grammar compiles to zero-overhead Nim procedures)</w:t>
      </w:r>
    </w:p>
    <w:p>
      <w:pPr>
        <w:shd w:fill="F5F5F5" w:val="clear"/>
        <w:spacing w:after="0" w:before="0"/>
        <w:ind w:left="360" w:right="360"/>
      </w:pPr>
      <w:r>
        <w:rPr>
          <w:rFonts w:ascii="Courier New" w:cs="Courier New" w:eastAsia="Courier New" w:hAnsi="Courier New"/>
          <w:color w:val="1A3C5E"/>
          <w:sz w:val="18"/>
          <w:szCs w:val="18"/>
        </w:rPr>
        <w:t xml:space="preserve">  → Flat IR         (seq[IRNode], index-based, no pointers)</w:t>
      </w:r>
    </w:p>
    <w:p>
      <w:pPr>
        <w:shd w:fill="F5F5F5" w:val="clear"/>
        <w:spacing w:after="0" w:before="0"/>
        <w:ind w:left="360" w:right="360"/>
      </w:pPr>
      <w:r>
        <w:rPr>
          <w:rFonts w:ascii="Courier New" w:cs="Courier New" w:eastAsia="Courier New" w:hAnsi="Courier New"/>
          <w:color w:val="1A3C5E"/>
          <w:sz w:val="18"/>
          <w:szCs w:val="18"/>
        </w:rPr>
        <w:t xml:space="preserve">  → Pass 1          (signature collection; linear scan; builds Tables)</w:t>
      </w:r>
    </w:p>
    <w:p>
      <w:pPr>
        <w:shd w:fill="F5F5F5" w:val="clear"/>
        <w:spacing w:after="0" w:before="0"/>
        <w:ind w:left="360" w:right="360"/>
      </w:pPr>
      <w:r>
        <w:rPr>
          <w:rFonts w:ascii="Courier New" w:cs="Courier New" w:eastAsia="Courier New" w:hAnsi="Courier New"/>
          <w:color w:val="1A3C5E"/>
          <w:sz w:val="18"/>
          <w:szCs w:val="18"/>
        </w:rPr>
        <w:t xml:space="preserve">  → Pass 2          (body checking; bidirectional typing; shape resolution)</w:t>
      </w:r>
    </w:p>
    <w:p>
      <w:pPr>
        <w:shd w:fill="F5F5F5" w:val="clear"/>
        <w:spacing w:after="0" w:before="0"/>
        <w:ind w:left="360" w:right="360"/>
      </w:pPr>
      <w:r>
        <w:rPr>
          <w:rFonts w:ascii="Courier New" w:cs="Courier New" w:eastAsia="Courier New" w:hAnsi="Courier New"/>
          <w:color w:val="1A3C5E"/>
          <w:sz w:val="18"/>
          <w:szCs w:val="18"/>
        </w:rPr>
        <w:t xml:space="preserve">  → Cache Write     (Merkle hash → msgpack AnalysisEnvelope → .tuck-cache)</w:t>
      </w:r>
    </w:p>
    <w:p>
      <w:pPr>
        <w:shd w:fill="F5F5F5" w:val="clear"/>
        <w:spacing w:after="0" w:before="0"/>
        <w:ind w:left="360" w:right="360"/>
      </w:pPr>
      <w:r>
        <w:rPr>
          <w:rFonts w:ascii="Courier New" w:cs="Courier New" w:eastAsia="Courier New" w:hAnsi="Courier New"/>
          <w:color w:val="1A3C5E"/>
          <w:sz w:val="18"/>
          <w:szCs w:val="18"/>
        </w:rPr>
        <w:t xml:space="preserve">  → Emitter         (dumb case statement; concatenates Nim source strings)</w:t>
      </w:r>
    </w:p>
    <w:p>
      <w:pPr>
        <w:shd w:fill="F5F5F5" w:val="clear"/>
        <w:spacing w:after="120" w:before="0"/>
        <w:ind w:left="360" w:right="360"/>
      </w:pPr>
      <w:r>
        <w:rPr>
          <w:rFonts w:ascii="Courier New" w:cs="Courier New" w:eastAsia="Courier New" w:hAnsi="Courier New"/>
          <w:color w:val="1A3C5E"/>
          <w:sz w:val="18"/>
          <w:szCs w:val="18"/>
        </w:rPr>
        <w:t xml:space="preserve">  → Nim Compiler    → Binary</w:t>
      </w:r>
    </w:p>
    <w:p>
      <w:pPr>
        <w:pStyle w:val="Heading2"/>
        <w:spacing w:after="120" w:before="320"/>
      </w:pPr>
      <w:r>
        <w:rPr>
          <w:rFonts w:ascii="Arial" w:cs="Arial" w:eastAsia="Arial" w:hAnsi="Arial"/>
          <w:b/>
          <w:bCs/>
          <w:color w:val="2E6DA4"/>
          <w:sz w:val="28"/>
          <w:szCs w:val="28"/>
        </w:rPr>
        <w:t xml:space="preserve">11.2 — The IR</w:t>
      </w:r>
    </w:p>
    <w:p>
      <w:pPr>
        <w:spacing w:after="120" w:before="80"/>
      </w:pPr>
      <w:r>
        <w:rPr>
          <w:rFonts w:ascii="Arial" w:cs="Arial" w:eastAsia="Arial" w:hAnsi="Arial"/>
          <w:color w:val="1A1A1A"/>
          <w:sz w:val="22"/>
          <w:szCs w:val="22"/>
        </w:rPr>
        <w:t xml:space="preserve">Flat </w:t>
      </w:r>
      <w:r>
        <w:rPr>
          <w:rFonts w:ascii="Courier New" w:cs="Courier New" w:eastAsia="Courier New" w:hAnsi="Courier New"/>
          <w:color w:val="1A3C5E"/>
          <w:sz w:val="20"/>
          <w:szCs w:val="20"/>
        </w:rPr>
        <w:t xml:space="preserve">seq[IRNode]</w:t>
      </w:r>
      <w:r>
        <w:rPr>
          <w:rFonts w:ascii="Arial" w:cs="Arial" w:eastAsia="Arial" w:hAnsi="Arial"/>
          <w:color w:val="1A1A1A"/>
          <w:sz w:val="22"/>
          <w:szCs w:val="22"/>
        </w:rPr>
        <w:t xml:space="preserve"> with index-based references. No pointer chasing, cache-friendly, trivially serializable with msgpack. Nim’s tagged unions enforce exhaustive handling — adding a new IR node kind causes every unhandled </w:t>
      </w:r>
      <w:r>
        <w:rPr>
          <w:rFonts w:ascii="Courier New" w:cs="Courier New" w:eastAsia="Courier New" w:hAnsi="Courier New"/>
          <w:color w:val="1A3C5E"/>
          <w:sz w:val="20"/>
          <w:szCs w:val="20"/>
        </w:rPr>
        <w:t xml:space="preserve">case</w:t>
      </w:r>
      <w:r>
        <w:rPr>
          <w:rFonts w:ascii="Arial" w:cs="Arial" w:eastAsia="Arial" w:hAnsi="Arial"/>
          <w:color w:val="1A1A1A"/>
          <w:sz w:val="22"/>
          <w:szCs w:val="22"/>
        </w:rPr>
        <w:t xml:space="preserve"> to become a compile error.</w:t>
      </w:r>
    </w:p>
    <w:p>
      <w:pPr>
        <w:shd w:fill="F5F5F5" w:val="clear"/>
        <w:spacing w:after="0" w:before="120"/>
        <w:ind w:left="360" w:right="360"/>
      </w:pPr>
      <w:r>
        <w:rPr>
          <w:rFonts w:ascii="Courier New" w:cs="Courier New" w:eastAsia="Courier New" w:hAnsi="Courier New"/>
          <w:color w:val="1A3C5E"/>
          <w:sz w:val="18"/>
          <w:szCs w:val="18"/>
        </w:rPr>
        <w:t xml:space="preserve">type IRKind = enum</w:t>
      </w:r>
    </w:p>
    <w:p>
      <w:pPr>
        <w:shd w:fill="F5F5F5" w:val="clear"/>
        <w:spacing w:after="0" w:before="0"/>
        <w:ind w:left="360" w:right="360"/>
      </w:pPr>
      <w:r>
        <w:rPr>
          <w:rFonts w:ascii="Courier New" w:cs="Courier New" w:eastAsia="Courier New" w:hAnsi="Courier New"/>
          <w:color w:val="1A3C5E"/>
          <w:sz w:val="18"/>
          <w:szCs w:val="18"/>
        </w:rPr>
        <w:t xml:space="preserve">  irConst, irName, irFnRef, irStruct, irField,</w:t>
      </w:r>
    </w:p>
    <w:p>
      <w:pPr>
        <w:shd w:fill="F5F5F5" w:val="clear"/>
        <w:spacing w:after="0" w:before="0"/>
        <w:ind w:left="360" w:right="360"/>
      </w:pPr>
      <w:r>
        <w:rPr>
          <w:rFonts w:ascii="Courier New" w:cs="Courier New" w:eastAsia="Courier New" w:hAnsi="Courier New"/>
          <w:color w:val="1A3C5E"/>
          <w:sz w:val="18"/>
          <w:szCs w:val="18"/>
        </w:rPr>
        <w:t xml:space="preserve">  irFnDef, irCall, irBake,</w:t>
      </w:r>
    </w:p>
    <w:p>
      <w:pPr>
        <w:shd w:fill="F5F5F5" w:val="clear"/>
        <w:spacing w:after="0" w:before="0"/>
        <w:ind w:left="360" w:right="360"/>
      </w:pPr>
      <w:r>
        <w:rPr>
          <w:rFonts w:ascii="Courier New" w:cs="Courier New" w:eastAsia="Courier New" w:hAnsi="Courier New"/>
          <w:color w:val="1A3C5E"/>
          <w:sz w:val="18"/>
          <w:szCs w:val="18"/>
        </w:rPr>
        <w:t xml:space="preserve">  irLet, irVar, irAssign, irBlock, irReturn,</w:t>
      </w:r>
    </w:p>
    <w:p>
      <w:pPr>
        <w:shd w:fill="F5F5F5" w:val="clear"/>
        <w:spacing w:after="0" w:before="0"/>
        <w:ind w:left="360" w:right="360"/>
      </w:pPr>
      <w:r>
        <w:rPr>
          <w:rFonts w:ascii="Courier New" w:cs="Courier New" w:eastAsia="Courier New" w:hAnsi="Courier New"/>
          <w:color w:val="1A3C5E"/>
          <w:sz w:val="18"/>
          <w:szCs w:val="18"/>
        </w:rPr>
        <w:t xml:space="preserve">  irIf, irMatch, irFor, irMutate,</w:t>
      </w:r>
    </w:p>
    <w:p>
      <w:pPr>
        <w:shd w:fill="F5F5F5" w:val="clear"/>
        <w:spacing w:after="0" w:before="0"/>
        <w:ind w:left="360" w:right="360"/>
      </w:pPr>
      <w:r>
        <w:rPr>
          <w:rFonts w:ascii="Courier New" w:cs="Courier New" w:eastAsia="Courier New" w:hAnsi="Courier New"/>
          <w:color w:val="1A3C5E"/>
          <w:sz w:val="18"/>
          <w:szCs w:val="18"/>
        </w:rPr>
        <w:t xml:space="preserve">  irTypeDecl, irVariant, irTransition,</w:t>
      </w:r>
    </w:p>
    <w:p>
      <w:pPr>
        <w:shd w:fill="F5F5F5" w:val="clear"/>
        <w:spacing w:after="0" w:before="0"/>
        <w:ind w:left="360" w:right="360"/>
      </w:pPr>
      <w:r>
        <w:rPr>
          <w:rFonts w:ascii="Courier New" w:cs="Courier New" w:eastAsia="Courier New" w:hAnsi="Courier New"/>
          <w:color w:val="1A3C5E"/>
          <w:sz w:val="18"/>
          <w:szCs w:val="18"/>
        </w:rPr>
        <w:t xml:space="preserve">  irDecision, irDecisionRow,</w:t>
      </w:r>
    </w:p>
    <w:p>
      <w:pPr>
        <w:shd w:fill="F5F5F5" w:val="clear"/>
        <w:spacing w:after="0" w:before="0"/>
        <w:ind w:left="360" w:right="360"/>
      </w:pPr>
      <w:r>
        <w:rPr>
          <w:rFonts w:ascii="Courier New" w:cs="Courier New" w:eastAsia="Courier New" w:hAnsi="Courier New"/>
          <w:color w:val="1A3C5E"/>
          <w:sz w:val="18"/>
          <w:szCs w:val="18"/>
        </w:rPr>
        <w:t xml:space="preserve">  irActor, irOnHandler, irTask, irSelect,</w:t>
      </w:r>
    </w:p>
    <w:p>
      <w:pPr>
        <w:shd w:fill="F5F5F5" w:val="clear"/>
        <w:spacing w:after="0" w:before="0"/>
        <w:ind w:left="360" w:right="360"/>
      </w:pPr>
      <w:r>
        <w:rPr>
          <w:rFonts w:ascii="Courier New" w:cs="Courier New" w:eastAsia="Courier New" w:hAnsi="Courier New"/>
          <w:color w:val="1A3C5E"/>
          <w:sz w:val="18"/>
          <w:szCs w:val="18"/>
        </w:rPr>
        <w:t xml:space="preserve">  irEventRegistry, irRaise, irOnEvent,</w:t>
      </w:r>
    </w:p>
    <w:p>
      <w:pPr>
        <w:shd w:fill="F5F5F5" w:val="clear"/>
        <w:spacing w:after="0" w:before="0"/>
        <w:ind w:left="360" w:right="360"/>
      </w:pPr>
      <w:r>
        <w:rPr>
          <w:rFonts w:ascii="Courier New" w:cs="Courier New" w:eastAsia="Courier New" w:hAnsi="Courier New"/>
          <w:color w:val="1A3C5E"/>
          <w:sz w:val="18"/>
          <w:szCs w:val="18"/>
        </w:rPr>
        <w:t xml:space="preserve">  irPool, irArena, irRegister, irPending</w:t>
      </w:r>
    </w:p>
    <w:p>
      <w:pPr>
        <w:shd w:fill="F5F5F5" w:val="clear"/>
        <w:spacing w:after="0" w:before="0"/>
        <w:ind w:left="360" w:right="360"/>
      </w:pPr>
      <w:r>
        <w:rPr>
          <w:rFonts w:ascii="Courier New" w:cs="Courier New" w:eastAsia="Courier New" w:hAnsi="Courier New"/>
          <w:color w:val="1A3C5E"/>
          <w:sz w:val="18"/>
          <w:szCs w:val="18"/>
        </w:rPr>
        <w:t xml:space="preserve"> </w:t>
      </w:r>
    </w:p>
    <w:p>
      <w:pPr>
        <w:shd w:fill="F5F5F5" w:val="clear"/>
        <w:spacing w:after="0" w:before="0"/>
        <w:ind w:left="360" w:right="360"/>
      </w:pPr>
      <w:r>
        <w:rPr>
          <w:rFonts w:ascii="Courier New" w:cs="Courier New" w:eastAsia="Courier New" w:hAnsi="Courier New"/>
          <w:color w:val="1A3C5E"/>
          <w:sz w:val="18"/>
          <w:szCs w:val="18"/>
        </w:rPr>
        <w:t xml:space="preserve">type NodeIdx  = distinct int32</w:t>
      </w:r>
    </w:p>
    <w:p>
      <w:pPr>
        <w:shd w:fill="F5F5F5" w:val="clear"/>
        <w:spacing w:after="0" w:before="0"/>
        <w:ind w:left="360" w:right="360"/>
      </w:pPr>
      <w:r>
        <w:rPr>
          <w:rFonts w:ascii="Courier New" w:cs="Courier New" w:eastAsia="Courier New" w:hAnsi="Courier New"/>
          <w:color w:val="1A3C5E"/>
          <w:sz w:val="18"/>
          <w:szCs w:val="18"/>
        </w:rPr>
        <w:t xml:space="preserve">type OptNode  = Option[NodeIdx]</w:t>
      </w:r>
    </w:p>
    <w:p>
      <w:pPr>
        <w:shd w:fill="F5F5F5" w:val="clear"/>
        <w:spacing w:after="120" w:before="0"/>
        <w:ind w:left="360" w:right="360"/>
      </w:pPr>
      <w:r>
        <w:rPr>
          <w:rFonts w:ascii="Courier New" w:cs="Courier New" w:eastAsia="Courier New" w:hAnsi="Courier New"/>
          <w:color w:val="1A3C5E"/>
          <w:sz w:val="18"/>
          <w:szCs w:val="18"/>
        </w:rPr>
        <w:t xml:space="preserve">type FieldDef = tuple[name, typ: string]</w:t>
      </w:r>
    </w:p>
    <w:p>
      <w:pPr>
        <w:pStyle w:val="Heading2"/>
        <w:spacing w:after="120" w:before="320"/>
      </w:pPr>
      <w:r>
        <w:rPr>
          <w:rFonts w:ascii="Arial" w:cs="Arial" w:eastAsia="Arial" w:hAnsi="Arial"/>
          <w:b/>
          <w:bCs/>
          <w:color w:val="2E6DA4"/>
          <w:sz w:val="28"/>
          <w:szCs w:val="28"/>
        </w:rPr>
        <w:t xml:space="preserve">11.3 — Pass 1 — Signature Collection</w:t>
      </w:r>
    </w:p>
    <w:p>
      <w:pPr>
        <w:spacing w:after="120" w:before="80"/>
      </w:pPr>
      <w:r>
        <w:rPr>
          <w:rFonts w:ascii="Arial" w:cs="Arial" w:eastAsia="Arial" w:hAnsi="Arial"/>
          <w:color w:val="1A1A1A"/>
          <w:sz w:val="22"/>
          <w:szCs w:val="22"/>
        </w:rPr>
        <w:t xml:space="preserve">One linear scan of the IR. Only examines top-level declarations. Builds:</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sigs:   Table[string, FnSig]</w:t>
      </w:r>
      <w:r>
        <w:rPr>
          <w:rFonts w:ascii="Arial" w:cs="Arial" w:eastAsia="Arial" w:hAnsi="Arial"/>
          <w:color w:val="1A1A1A"/>
          <w:sz w:val="22"/>
          <w:szCs w:val="22"/>
        </w:rPr>
        <w:t xml:space="preserve"> — all function names → signatures</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shapes: Table[string, FieldSet]</w:t>
      </w:r>
      <w:r>
        <w:rPr>
          <w:rFonts w:ascii="Arial" w:cs="Arial" w:eastAsia="Arial" w:hAnsi="Arial"/>
          <w:color w:val="1A1A1A"/>
          <w:sz w:val="22"/>
          <w:szCs w:val="22"/>
        </w:rPr>
        <w:t xml:space="preserve"> — all type names → field sets</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graphs: Table[string, TransGraph]</w:t>
      </w:r>
      <w:r>
        <w:rPr>
          <w:rFonts w:ascii="Arial" w:cs="Arial" w:eastAsia="Arial" w:hAnsi="Arial"/>
          <w:color w:val="1A1A1A"/>
          <w:sz w:val="22"/>
          <w:szCs w:val="22"/>
        </w:rPr>
        <w:t xml:space="preserve"> — all sealed types → transition adjacency lists</w:t>
      </w:r>
    </w:p>
    <w:p>
      <w:pPr>
        <w:spacing w:after="0" w:before="80"/>
      </w:pPr>
      <w:r>
        <w:t xml:space="preserve"/>
      </w:r>
    </w:p>
    <w:p>
      <w:pPr>
        <w:spacing w:after="120" w:before="80"/>
      </w:pPr>
      <w:r>
        <w:rPr>
          <w:rFonts w:ascii="Arial" w:cs="Arial" w:eastAsia="Arial" w:hAnsi="Arial"/>
          <w:color w:val="1A1A1A"/>
          <w:sz w:val="22"/>
          <w:szCs w:val="22"/>
        </w:rPr>
        <w:t xml:space="preserve">Return types are explicit on all signatures. This seeds pass 1 with enough information to resolve mutual recursion without forward declarations. Each top-level declaration is Merkle-hashed; cache hits skip pass 2 entirely.</w:t>
      </w:r>
    </w:p>
    <w:p>
      <w:pPr>
        <w:pStyle w:val="Heading2"/>
        <w:spacing w:after="120" w:before="320"/>
      </w:pPr>
      <w:r>
        <w:rPr>
          <w:rFonts w:ascii="Arial" w:cs="Arial" w:eastAsia="Arial" w:hAnsi="Arial"/>
          <w:b/>
          <w:bCs/>
          <w:color w:val="2E6DA4"/>
          <w:sz w:val="28"/>
          <w:szCs w:val="28"/>
        </w:rPr>
        <w:t xml:space="preserve">11.4 — Pass 2 — Body Checking</w:t>
      </w:r>
    </w:p>
    <w:p>
      <w:pPr>
        <w:spacing w:after="120" w:before="80"/>
      </w:pPr>
      <w:r>
        <w:rPr>
          <w:rFonts w:ascii="Arial" w:cs="Arial" w:eastAsia="Arial" w:hAnsi="Arial"/>
          <w:color w:val="1A1A1A"/>
          <w:sz w:val="22"/>
          <w:szCs w:val="22"/>
        </w:rPr>
        <w:t xml:space="preserve">Works only on cache-miss declarations. For each function body:</w:t>
      </w:r>
    </w:p>
    <w:p>
      <w:pPr>
        <w:pStyle w:val="ListParagraph"/>
        <w:numPr>
          <w:ilvl w:val="0"/>
          <w:numId w:val="2"/>
        </w:numPr>
        <w:spacing w:after="40" w:before="40"/>
      </w:pPr>
      <w:r>
        <w:rPr>
          <w:rFonts w:ascii="Arial" w:cs="Arial" w:eastAsia="Arial" w:hAnsi="Arial"/>
          <w:color w:val="1A1A1A"/>
          <w:sz w:val="22"/>
          <w:szCs w:val="22"/>
        </w:rPr>
        <w:t xml:space="preserve">Resolve every call: </w:t>
      </w:r>
      <w:r>
        <w:rPr>
          <w:rFonts w:ascii="Courier New" w:cs="Courier New" w:eastAsia="Courier New" w:hAnsi="Courier New"/>
          <w:color w:val="1A3C5E"/>
          <w:sz w:val="20"/>
          <w:szCs w:val="20"/>
        </w:rPr>
        <w:t xml:space="preserve">synthesize(arg shape) ⊆ required(fn param shape)</w:t>
      </w: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Check </w:t>
      </w:r>
      <w:r>
        <w:rPr>
          <w:rFonts w:ascii="Courier New" w:cs="Courier New" w:eastAsia="Courier New" w:hAnsi="Courier New"/>
          <w:color w:val="1A3C5E"/>
          <w:sz w:val="20"/>
          <w:szCs w:val="20"/>
        </w:rPr>
        <w:t xml:space="preserve">match</w:t>
      </w:r>
      <w:r>
        <w:rPr>
          <w:rFonts w:ascii="Arial" w:cs="Arial" w:eastAsia="Arial" w:hAnsi="Arial"/>
          <w:color w:val="1A1A1A"/>
          <w:sz w:val="22"/>
          <w:szCs w:val="22"/>
        </w:rPr>
        <w:t xml:space="preserve"> exhaustiveness</w:t>
      </w:r>
    </w:p>
    <w:p>
      <w:pPr>
        <w:pStyle w:val="ListParagraph"/>
        <w:numPr>
          <w:ilvl w:val="0"/>
          <w:numId w:val="2"/>
        </w:numPr>
        <w:spacing w:after="40" w:before="40"/>
      </w:pPr>
      <w:r>
        <w:rPr>
          <w:rFonts w:ascii="Arial" w:cs="Arial" w:eastAsia="Arial" w:hAnsi="Arial"/>
          <w:color w:val="1A1A1A"/>
          <w:sz w:val="22"/>
          <w:szCs w:val="22"/>
        </w:rPr>
        <w:t xml:space="preserve">Check </w:t>
      </w:r>
      <w:r>
        <w:rPr>
          <w:rFonts w:ascii="Courier New" w:cs="Courier New" w:eastAsia="Courier New" w:hAnsi="Courier New"/>
          <w:color w:val="1A3C5E"/>
          <w:sz w:val="20"/>
          <w:szCs w:val="20"/>
        </w:rPr>
        <w:t xml:space="preserve">..</w:t>
      </w:r>
      <w:r>
        <w:rPr>
          <w:rFonts w:ascii="Arial" w:cs="Arial" w:eastAsia="Arial" w:hAnsi="Arial"/>
          <w:color w:val="1A1A1A"/>
          <w:sz w:val="22"/>
          <w:szCs w:val="22"/>
        </w:rPr>
        <w:t xml:space="preserve"> only on </w:t>
      </w:r>
      <w:r>
        <w:rPr>
          <w:rFonts w:ascii="Courier New" w:cs="Courier New" w:eastAsia="Courier New" w:hAnsi="Courier New"/>
          <w:color w:val="1A3C5E"/>
          <w:sz w:val="20"/>
          <w:szCs w:val="20"/>
        </w:rPr>
        <w:t xml:space="preserve">var</w:t>
      </w:r>
      <w:r>
        <w:rPr>
          <w:rFonts w:ascii="Arial" w:cs="Arial" w:eastAsia="Arial" w:hAnsi="Arial"/>
          <w:color w:val="1A1A1A"/>
          <w:sz w:val="22"/>
          <w:szCs w:val="22"/>
        </w:rPr>
        <w:t xml:space="preserve"> bindings</w:t>
      </w:r>
    </w:p>
    <w:p>
      <w:pPr>
        <w:pStyle w:val="ListParagraph"/>
        <w:numPr>
          <w:ilvl w:val="0"/>
          <w:numId w:val="2"/>
        </w:numPr>
        <w:spacing w:after="40" w:before="40"/>
      </w:pPr>
      <w:r>
        <w:rPr>
          <w:rFonts w:ascii="Arial" w:cs="Arial" w:eastAsia="Arial" w:hAnsi="Arial"/>
          <w:color w:val="1A1A1A"/>
          <w:sz w:val="22"/>
          <w:szCs w:val="22"/>
        </w:rPr>
        <w:t xml:space="preserve">Check effect marker propagation</w:t>
      </w:r>
    </w:p>
    <w:p>
      <w:pPr>
        <w:pStyle w:val="ListParagraph"/>
        <w:numPr>
          <w:ilvl w:val="0"/>
          <w:numId w:val="2"/>
        </w:numPr>
        <w:spacing w:after="40" w:before="40"/>
      </w:pPr>
      <w:r>
        <w:rPr>
          <w:rFonts w:ascii="Arial" w:cs="Arial" w:eastAsia="Arial" w:hAnsi="Arial"/>
          <w:color w:val="1A1A1A"/>
          <w:sz w:val="22"/>
          <w:szCs w:val="22"/>
        </w:rPr>
        <w:t xml:space="preserve">Verify complexity ≤ 5</w:t>
      </w:r>
    </w:p>
    <w:p>
      <w:pPr>
        <w:pStyle w:val="ListParagraph"/>
        <w:numPr>
          <w:ilvl w:val="0"/>
          <w:numId w:val="2"/>
        </w:numPr>
        <w:spacing w:after="40" w:before="40"/>
      </w:pPr>
      <w:r>
        <w:rPr>
          <w:rFonts w:ascii="Arial" w:cs="Arial" w:eastAsia="Arial" w:hAnsi="Arial"/>
          <w:color w:val="1A1A1A"/>
          <w:sz w:val="22"/>
          <w:szCs w:val="22"/>
        </w:rPr>
        <w:t xml:space="preserve">Verify stack budget if declared</w:t>
      </w:r>
    </w:p>
    <w:p>
      <w:pPr>
        <w:spacing w:after="0" w:before="80"/>
      </w:pPr>
      <w:r>
        <w:t xml:space="preserve"/>
      </w:r>
    </w:p>
    <w:p>
      <w:pPr>
        <w:spacing w:after="120" w:before="80"/>
      </w:pPr>
      <w:r>
        <w:rPr>
          <w:rFonts w:ascii="Arial" w:cs="Arial" w:eastAsia="Arial" w:hAnsi="Arial"/>
          <w:color w:val="1A1A1A"/>
          <w:sz w:val="22"/>
          <w:szCs w:val="22"/>
        </w:rPr>
        <w:t xml:space="preserve">Error handling: collect all errors in the current declaration, continue to the next. One bad function does not prevent checking the rest of the file.</w:t>
      </w:r>
    </w:p>
    <w:p>
      <w:pPr>
        <w:pStyle w:val="Heading2"/>
        <w:spacing w:after="120" w:before="320"/>
      </w:pPr>
      <w:r>
        <w:rPr>
          <w:rFonts w:ascii="Arial" w:cs="Arial" w:eastAsia="Arial" w:hAnsi="Arial"/>
          <w:b/>
          <w:bCs/>
          <w:color w:val="2E6DA4"/>
          <w:sz w:val="28"/>
          <w:szCs w:val="28"/>
        </w:rPr>
        <w:t xml:space="preserve">11.5 — The Cache</w:t>
      </w:r>
    </w:p>
    <w:p>
      <w:pPr>
        <w:spacing w:after="120" w:before="80"/>
      </w:pPr>
      <w:r>
        <w:rPr>
          <w:rFonts w:ascii="Arial" w:cs="Arial" w:eastAsia="Arial" w:hAnsi="Arial"/>
          <w:color w:val="1A1A1A"/>
          <w:sz w:val="22"/>
          <w:szCs w:val="22"/>
        </w:rPr>
        <w:t xml:space="preserve">Content-addressable, append-only binary file (</w:t>
      </w:r>
      <w:r>
        <w:rPr>
          <w:rFonts w:ascii="Courier New" w:cs="Courier New" w:eastAsia="Courier New" w:hAnsi="Courier New"/>
          <w:color w:val="1A3C5E"/>
          <w:sz w:val="20"/>
          <w:szCs w:val="20"/>
        </w:rPr>
        <w:t xml:space="preserve">.tuck-cache</w:t>
      </w:r>
      <w:r>
        <w:rPr>
          <w:rFonts w:ascii="Arial" w:cs="Arial" w:eastAsia="Arial" w:hAnsi="Arial"/>
          <w:color w:val="1A1A1A"/>
          <w:sz w:val="22"/>
          <w:szCs w:val="22"/>
        </w:rPr>
        <w:t xml:space="preserve">), loaded entirely into RAM as </w:t>
      </w:r>
      <w:r>
        <w:rPr>
          <w:rFonts w:ascii="Courier New" w:cs="Courier New" w:eastAsia="Courier New" w:hAnsi="Courier New"/>
          <w:color w:val="1A3C5E"/>
          <w:sz w:val="20"/>
          <w:szCs w:val="20"/>
        </w:rPr>
        <w:t xml:space="preserve">Table[Hash, seq[byte]]</w:t>
      </w:r>
      <w:r>
        <w:rPr>
          <w:rFonts w:ascii="Arial" w:cs="Arial" w:eastAsia="Arial" w:hAnsi="Arial"/>
          <w:color w:val="1A1A1A"/>
          <w:sz w:val="22"/>
          <w:szCs w:val="22"/>
        </w:rPr>
        <w:t xml:space="preserve">.</w:t>
      </w:r>
    </w:p>
    <w:p>
      <w:pPr>
        <w:pStyle w:val="ListParagraph"/>
        <w:numPr>
          <w:ilvl w:val="0"/>
          <w:numId w:val="2"/>
        </w:numPr>
        <w:spacing w:after="40" w:before="40"/>
      </w:pPr>
      <w:r>
        <w:rPr>
          <w:rFonts w:ascii="Arial" w:cs="Arial" w:eastAsia="Arial" w:hAnsi="Arial"/>
          <w:color w:val="1A1A1A"/>
          <w:sz w:val="22"/>
          <w:szCs w:val="22"/>
        </w:rPr>
        <w:t xml:space="preserve">Key: Merkle hash = </w:t>
      </w:r>
      <w:r>
        <w:rPr>
          <w:rFonts w:ascii="Courier New" w:cs="Courier New" w:eastAsia="Courier New" w:hAnsi="Courier New"/>
          <w:color w:val="1A3C5E"/>
          <w:sz w:val="20"/>
          <w:szCs w:val="20"/>
        </w:rPr>
        <w:t xml:space="preserve">Hash(AST bytes + hashes of all dependencies)</w:t>
      </w:r>
      <w:r>
        <w:rPr>
          <w:rFonts w:ascii="Arial" w:cs="Arial" w:eastAsia="Arial" w:hAnsi="Arial"/>
          <w:color w:val="1A1A1A"/>
          <w:sz w:val="22"/>
          <w:szCs w:val="22"/>
        </w:rPr>
        <w:t xml:space="preserve">. Changing a dependency mathematically invalidates the parent.</w:t>
      </w:r>
    </w:p>
    <w:p>
      <w:pPr>
        <w:pStyle w:val="ListParagraph"/>
        <w:numPr>
          <w:ilvl w:val="0"/>
          <w:numId w:val="2"/>
        </w:numPr>
        <w:spacing w:after="40" w:before="40"/>
      </w:pPr>
      <w:r>
        <w:rPr>
          <w:rFonts w:ascii="Arial" w:cs="Arial" w:eastAsia="Arial" w:hAnsi="Arial"/>
          <w:color w:val="1A1A1A"/>
          <w:sz w:val="22"/>
          <w:szCs w:val="22"/>
        </w:rPr>
        <w:t xml:space="preserve">Value: msgpack </w:t>
      </w:r>
      <w:r>
        <w:rPr>
          <w:rFonts w:ascii="Courier New" w:cs="Courier New" w:eastAsia="Courier New" w:hAnsi="Courier New"/>
          <w:color w:val="1A3C5E"/>
          <w:sz w:val="20"/>
          <w:szCs w:val="20"/>
        </w:rPr>
        <w:t xml:space="preserve">AnalysisEnvelope</w:t>
      </w:r>
      <w:r>
        <w:rPr>
          <w:rFonts w:ascii="Arial" w:cs="Arial" w:eastAsia="Arial" w:hAnsi="Arial"/>
          <w:color w:val="1A1A1A"/>
          <w:sz w:val="22"/>
          <w:szCs w:val="22"/>
        </w:rPr>
        <w:t xml:space="preserve"> with three slots: Summary (input/output shapes, effect markers, complexity), BaseIR (flattened desugared nodes), Specialized (bitmask tables, transition graphs, stack depth results).</w:t>
      </w:r>
    </w:p>
    <w:p>
      <w:pPr>
        <w:pStyle w:val="Heading2"/>
        <w:spacing w:after="120" w:before="320"/>
      </w:pPr>
      <w:r>
        <w:rPr>
          <w:rFonts w:ascii="Arial" w:cs="Arial" w:eastAsia="Arial" w:hAnsi="Arial"/>
          <w:b/>
          <w:bCs/>
          <w:color w:val="2E6DA4"/>
          <w:sz w:val="28"/>
          <w:szCs w:val="28"/>
        </w:rPr>
        <w:t xml:space="preserve">11.6 — The Emitter</w:t>
      </w:r>
    </w:p>
    <w:p>
      <w:pPr>
        <w:spacing w:after="120" w:before="80"/>
      </w:pPr>
      <w:r>
        <w:rPr>
          <w:rFonts w:ascii="Arial" w:cs="Arial" w:eastAsia="Arial" w:hAnsi="Arial"/>
          <w:color w:val="1A1A1A"/>
          <w:sz w:val="22"/>
          <w:szCs w:val="22"/>
        </w:rPr>
        <w:t xml:space="preserve">A dumb </w:t>
      </w:r>
      <w:r>
        <w:rPr>
          <w:rFonts w:ascii="Courier New" w:cs="Courier New" w:eastAsia="Courier New" w:hAnsi="Courier New"/>
          <w:color w:val="1A3C5E"/>
          <w:sz w:val="20"/>
          <w:szCs w:val="20"/>
        </w:rPr>
        <w:t xml:space="preserve">case</w:t>
      </w:r>
      <w:r>
        <w:rPr>
          <w:rFonts w:ascii="Arial" w:cs="Arial" w:eastAsia="Arial" w:hAnsi="Arial"/>
          <w:color w:val="1A1A1A"/>
          <w:sz w:val="22"/>
          <w:szCs w:val="22"/>
        </w:rPr>
        <w:t xml:space="preserve"> statement over </w:t>
      </w:r>
      <w:r>
        <w:rPr>
          <w:rFonts w:ascii="Courier New" w:cs="Courier New" w:eastAsia="Courier New" w:hAnsi="Courier New"/>
          <w:color w:val="1A3C5E"/>
          <w:sz w:val="20"/>
          <w:szCs w:val="20"/>
        </w:rPr>
        <w:t xml:space="preserve">IRKind</w:t>
      </w:r>
      <w:r>
        <w:rPr>
          <w:rFonts w:ascii="Arial" w:cs="Arial" w:eastAsia="Arial" w:hAnsi="Arial"/>
          <w:color w:val="1A1A1A"/>
          <w:sz w:val="22"/>
          <w:szCs w:val="22"/>
        </w:rPr>
        <w:t xml:space="preserve"> that concatenates Nim source strings. Never builds a Nim AST. All correctness work happens in pass 2.</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irDecision</w:t>
      </w:r>
      <w:r>
        <w:rPr>
          <w:rFonts w:ascii="Arial" w:cs="Arial" w:eastAsia="Arial" w:hAnsi="Arial"/>
          <w:color w:val="1A1A1A"/>
          <w:sz w:val="22"/>
          <w:szCs w:val="22"/>
        </w:rPr>
        <w:t xml:space="preserve"> → Nim </w:t>
      </w:r>
      <w:r>
        <w:rPr>
          <w:rFonts w:ascii="Courier New" w:cs="Courier New" w:eastAsia="Courier New" w:hAnsi="Courier New"/>
          <w:color w:val="1A3C5E"/>
          <w:sz w:val="20"/>
          <w:szCs w:val="20"/>
        </w:rPr>
        <w:t xml:space="preserve">case</w:t>
      </w:r>
      <w:r>
        <w:rPr>
          <w:rFonts w:ascii="Arial" w:cs="Arial" w:eastAsia="Arial" w:hAnsi="Arial"/>
          <w:color w:val="1A1A1A"/>
          <w:sz w:val="22"/>
          <w:szCs w:val="22"/>
        </w:rPr>
        <w:t xml:space="preserve"> over a packed </w:t>
      </w:r>
      <w:r>
        <w:rPr>
          <w:rFonts w:ascii="Courier New" w:cs="Courier New" w:eastAsia="Courier New" w:hAnsi="Courier New"/>
          <w:color w:val="1A3C5E"/>
          <w:sz w:val="20"/>
          <w:szCs w:val="20"/>
        </w:rPr>
        <w:t xml:space="preserve">uint64</w:t>
      </w: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irActor</w:t>
      </w:r>
      <w:r>
        <w:rPr>
          <w:rFonts w:ascii="Arial" w:cs="Arial" w:eastAsia="Arial" w:hAnsi="Arial"/>
          <w:color w:val="1A1A1A"/>
          <w:sz w:val="22"/>
          <w:szCs w:val="22"/>
        </w:rPr>
        <w:t xml:space="preserve"> → Nim closure with </w:t>
      </w:r>
      <w:r>
        <w:rPr>
          <w:rFonts w:ascii="Courier New" w:cs="Courier New" w:eastAsia="Courier New" w:hAnsi="Courier New"/>
          <w:color w:val="1A3C5E"/>
          <w:sz w:val="20"/>
          <w:szCs w:val="20"/>
        </w:rPr>
        <w:t xml:space="preserve">while true</w:t>
      </w:r>
      <w:r>
        <w:rPr>
          <w:rFonts w:ascii="Arial" w:cs="Arial" w:eastAsia="Arial" w:hAnsi="Arial"/>
          <w:color w:val="1A1A1A"/>
          <w:sz w:val="22"/>
          <w:szCs w:val="22"/>
        </w:rPr>
        <w:t xml:space="preserve"> + case over message types</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irTask</w:t>
      </w:r>
      <w:r>
        <w:rPr>
          <w:rFonts w:ascii="Arial" w:cs="Arial" w:eastAsia="Arial" w:hAnsi="Arial"/>
          <w:color w:val="1A1A1A"/>
          <w:sz w:val="22"/>
          <w:szCs w:val="22"/>
        </w:rPr>
        <w:t xml:space="preserve"> → Nim state machine proc with one variant per </w:t>
      </w:r>
      <w:r>
        <w:rPr>
          <w:rFonts w:ascii="Courier New" w:cs="Courier New" w:eastAsia="Courier New" w:hAnsi="Courier New"/>
          <w:color w:val="1A3C5E"/>
          <w:sz w:val="20"/>
          <w:szCs w:val="20"/>
        </w:rPr>
        <w:t xml:space="preserve">[io]</w:t>
      </w:r>
      <w:r>
        <w:rPr>
          <w:rFonts w:ascii="Arial" w:cs="Arial" w:eastAsia="Arial" w:hAnsi="Arial"/>
          <w:color w:val="1A1A1A"/>
          <w:sz w:val="22"/>
          <w:szCs w:val="22"/>
        </w:rPr>
        <w:t xml:space="preserve"> yield point</w:t>
      </w:r>
    </w:p>
    <w:p>
      <w:pPr>
        <w:pStyle w:val="ListParagraph"/>
        <w:numPr>
          <w:ilvl w:val="0"/>
          <w:numId w:val="2"/>
        </w:numPr>
        <w:spacing w:after="40" w:before="40"/>
      </w:pPr>
      <w:r>
        <w:rPr>
          <w:rFonts w:ascii="Arial" w:cs="Arial" w:eastAsia="Arial" w:hAnsi="Arial"/>
          <w:color w:val="1A1A1A"/>
          <w:sz w:val="22"/>
          <w:szCs w:val="22"/>
        </w:rPr>
        <w:t xml:space="preserve"/>
      </w:r>
      <w:r>
        <w:rPr>
          <w:rFonts w:ascii="Courier New" w:cs="Courier New" w:eastAsia="Courier New" w:hAnsi="Courier New"/>
          <w:color w:val="1A3C5E"/>
          <w:sz w:val="20"/>
          <w:szCs w:val="20"/>
        </w:rPr>
        <w:t xml:space="preserve">irRegister</w:t>
      </w:r>
      <w:r>
        <w:rPr>
          <w:rFonts w:ascii="Arial" w:cs="Arial" w:eastAsia="Arial" w:hAnsi="Arial"/>
          <w:color w:val="1A1A1A"/>
          <w:sz w:val="22"/>
          <w:szCs w:val="22"/>
        </w:rPr>
        <w:t xml:space="preserve"> → </w:t>
      </w:r>
      <w:r>
        <w:rPr>
          <w:rFonts w:ascii="Courier New" w:cs="Courier New" w:eastAsia="Courier New" w:hAnsi="Courier New"/>
          <w:color w:val="1A3C5E"/>
          <w:sz w:val="20"/>
          <w:szCs w:val="20"/>
        </w:rPr>
        <w:t xml:space="preserve">volatile</w:t>
      </w:r>
      <w:r>
        <w:rPr>
          <w:rFonts w:ascii="Arial" w:cs="Arial" w:eastAsia="Arial" w:hAnsi="Arial"/>
          <w:color w:val="1A1A1A"/>
          <w:sz w:val="22"/>
          <w:szCs w:val="22"/>
        </w:rPr>
        <w:t xml:space="preserve"> field access with inline endian swap if </w:t>
      </w:r>
      <w:r>
        <w:rPr>
          <w:rFonts w:ascii="Courier New" w:cs="Courier New" w:eastAsia="Courier New" w:hAnsi="Courier New"/>
          <w:color w:val="1A3C5E"/>
          <w:sz w:val="20"/>
          <w:szCs w:val="20"/>
        </w:rPr>
        <w:t xml:space="preserve">[big_endian]</w:t>
      </w:r>
      <w:r>
        <w:rPr>
          <w:rFonts w:ascii="Arial" w:cs="Arial" w:eastAsia="Arial" w:hAnsi="Arial"/>
          <w:color w:val="1A1A1A"/>
          <w:sz w:val="22"/>
          <w:szCs w:val="22"/>
        </w:rPr>
        <w:t xml:space="preserve"/>
      </w:r>
    </w:p>
    <w:p>
      <w:pPr>
        <w:pStyle w:val="Heading2"/>
        <w:spacing w:after="120" w:before="320"/>
      </w:pPr>
      <w:r>
        <w:rPr>
          <w:rFonts w:ascii="Arial" w:cs="Arial" w:eastAsia="Arial" w:hAnsi="Arial"/>
          <w:b/>
          <w:bCs/>
          <w:color w:val="2E6DA4"/>
          <w:sz w:val="28"/>
          <w:szCs w:val="28"/>
        </w:rPr>
        <w:t xml:space="preserve">11.7 — Performance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3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file, cold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100ms</w:t>
            </w:r>
          </w:p>
        </w:tc>
      </w:tr>
      <w:tr>
        <w:tc>
          <w:tcPr>
            <w:tcW w:type="dxa" w:w="504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Full project, cold cache</w:t>
            </w:r>
          </w:p>
        </w:tc>
        <w:tc>
          <w:tcPr>
            <w:tcW w:type="dxa" w:w="432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&lt; 500ms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Incremental, one function changed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10ms</w:t>
            </w:r>
          </w:p>
        </w:tc>
      </w:tr>
      <w:tr>
        <w:tc>
          <w:tcPr>
            <w:tcW w:type="dxa" w:w="504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LSP re-check on keypress</w:t>
            </w:r>
          </w:p>
        </w:tc>
        <w:tc>
          <w:tcPr>
            <w:tcW w:type="dxa" w:w="432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&lt; 50ms</w:t>
            </w:r>
          </w:p>
        </w:tc>
      </w:tr>
    </w:tbl>
    <w:p>
      <w:pPr>
        <w:spacing w:after="0" w:before="160"/>
      </w:pPr>
      <w:r>
        <w:t xml:space="preserve"/>
      </w:r>
    </w:p>
    <w:p>
      <w:r>
        <w:br w:type="page"/>
      </w:r>
    </w:p>
    <w:p>
      <w:pPr>
        <w:pStyle w:val="Heading1"/>
        <w:pBdr>
          <w:bottom w:val="single" w:color="2E6DA4" w:sz="8" w:space="4"/>
        </w:pBdr>
        <w:spacing w:after="160" w:before="400"/>
      </w:pPr>
      <w:r>
        <w:rPr>
          <w:rFonts w:ascii="Arial" w:cs="Arial" w:eastAsia="Arial" w:hAnsi="Arial"/>
          <w:b/>
          <w:bCs/>
          <w:color w:val="1A3C5E"/>
          <w:sz w:val="36"/>
          <w:szCs w:val="36"/>
        </w:rPr>
        <w:t xml:space="preserve">Appendix A — Open Questions</w:t>
      </w:r>
    </w:p>
    <w:p>
      <w:pPr>
        <w:spacing w:after="120" w:before="80"/>
      </w:pPr>
      <w:r>
        <w:rPr>
          <w:rFonts w:ascii="Arial" w:cs="Arial" w:eastAsia="Arial" w:hAnsi="Arial"/>
          <w:color w:val="1A1A1A"/>
          <w:sz w:val="22"/>
          <w:szCs w:val="22"/>
        </w:rPr>
        <w:t xml:space="preserve">Items deferred, not forgotten:</w:t>
      </w:r>
    </w:p>
    <w:p>
      <w:pPr>
        <w:pStyle w:val="ListParagraph"/>
        <w:numPr>
          <w:ilvl w:val="0"/>
          <w:numId w:val="2"/>
        </w:numPr>
        <w:spacing w:after="40" w:before="40"/>
      </w:pPr>
      <w:r>
        <w:rPr>
          <w:rFonts w:ascii="Arial" w:cs="Arial" w:eastAsia="Arial" w:hAnsi="Arial"/>
          <w:color w:val="1A1A1A"/>
          <w:sz w:val="22"/>
          <w:szCs w:val="22"/>
        </w:rPr>
        <w:t xml:space="preserve">Generics / parametric types — </w:t>
      </w:r>
      <w:r>
        <w:rPr>
          <w:rFonts w:ascii="Courier New" w:cs="Courier New" w:eastAsia="Courier New" w:hAnsi="Courier New"/>
          <w:color w:val="1A3C5E"/>
          <w:sz w:val="20"/>
          <w:szCs w:val="20"/>
        </w:rPr>
        <w:t xml:space="preserve">Seq[T]</w:t>
      </w:r>
      <w:r>
        <w:rPr>
          <w:rFonts w:ascii="Arial" w:cs="Arial" w:eastAsia="Arial" w:hAnsi="Arial"/>
          <w:color w:val="1A1A1A"/>
          <w:sz w:val="22"/>
          <w:szCs w:val="22"/>
        </w:rPr>
        <w:t xml:space="preserve">, </w:t>
      </w:r>
      <w:r>
        <w:rPr>
          <w:rFonts w:ascii="Courier New" w:cs="Courier New" w:eastAsia="Courier New" w:hAnsi="Courier New"/>
          <w:color w:val="1A3C5E"/>
          <w:sz w:val="20"/>
          <w:szCs w:val="20"/>
        </w:rPr>
        <w:t xml:space="preserve">Option[T]</w:t>
      </w:r>
      <w:r>
        <w:rPr>
          <w:rFonts w:ascii="Arial" w:cs="Arial" w:eastAsia="Arial" w:hAnsi="Arial"/>
          <w:color w:val="1A1A1A"/>
          <w:sz w:val="22"/>
          <w:szCs w:val="22"/>
        </w:rPr>
        <w:t xml:space="preserve"> used throughout but not yet specified. Likely a simple substitution model, no higher-kinded types.</w:t>
      </w:r>
    </w:p>
    <w:p>
      <w:pPr>
        <w:pStyle w:val="ListParagraph"/>
        <w:numPr>
          <w:ilvl w:val="0"/>
          <w:numId w:val="2"/>
        </w:numPr>
        <w:spacing w:after="40" w:before="40"/>
      </w:pPr>
      <w:r>
        <w:rPr>
          <w:rFonts w:ascii="Arial" w:cs="Arial" w:eastAsia="Arial" w:hAnsi="Arial"/>
          <w:color w:val="1A1A1A"/>
          <w:sz w:val="22"/>
          <w:szCs w:val="22"/>
        </w:rPr>
        <w:t xml:space="preserve">Module system — how files import each other, visibility rules.</w:t>
      </w:r>
    </w:p>
    <w:p>
      <w:pPr>
        <w:pStyle w:val="ListParagraph"/>
        <w:numPr>
          <w:ilvl w:val="0"/>
          <w:numId w:val="2"/>
        </w:numPr>
        <w:spacing w:after="40" w:before="40"/>
      </w:pPr>
      <w:r>
        <w:rPr>
          <w:rFonts w:ascii="Arial" w:cs="Arial" w:eastAsia="Arial" w:hAnsi="Arial"/>
          <w:color w:val="1A1A1A"/>
          <w:sz w:val="22"/>
          <w:szCs w:val="22"/>
        </w:rPr>
        <w:t xml:space="preserve">SVD importer — tooling to generate register declarations from vendor CMSIS-SVD XML.</w:t>
      </w:r>
    </w:p>
    <w:p>
      <w:pPr>
        <w:pStyle w:val="ListParagraph"/>
        <w:numPr>
          <w:ilvl w:val="0"/>
          <w:numId w:val="2"/>
        </w:numPr>
        <w:spacing w:after="40" w:before="40"/>
      </w:pPr>
      <w:r>
        <w:rPr>
          <w:rFonts w:ascii="Arial" w:cs="Arial" w:eastAsia="Arial" w:hAnsi="Arial"/>
          <w:color w:val="1A1A1A"/>
          <w:sz w:val="22"/>
          <w:szCs w:val="22"/>
        </w:rPr>
        <w:t xml:space="preserve">Deferred logging (</w:t>
      </w:r>
      <w:r>
        <w:rPr>
          <w:rFonts w:ascii="Courier New" w:cs="Courier New" w:eastAsia="Courier New" w:hAnsi="Courier New"/>
          <w:color w:val="1A3C5E"/>
          <w:sz w:val="20"/>
          <w:szCs w:val="20"/>
        </w:rPr>
        <w:t xml:space="preserve">defmt</w:t>
      </w:r>
      <w:r>
        <w:rPr>
          <w:rFonts w:ascii="Arial" w:cs="Arial" w:eastAsia="Arial" w:hAnsi="Arial"/>
          <w:color w:val="1A1A1A"/>
          <w:sz w:val="22"/>
          <w:szCs w:val="22"/>
        </w:rPr>
        <w:t xml:space="preserve">-style) — format-string-ID protocol. Specified as a standard library mixin, not a language feature.</w:t>
      </w:r>
    </w:p>
    <w:p>
      <w:pPr>
        <w:pStyle w:val="ListParagraph"/>
        <w:numPr>
          <w:ilvl w:val="0"/>
          <w:numId w:val="2"/>
        </w:numPr>
        <w:spacing w:after="40" w:before="40"/>
      </w:pPr>
      <w:r>
        <w:rPr>
          <w:rFonts w:ascii="Arial" w:cs="Arial" w:eastAsia="Arial" w:hAnsi="Arial"/>
          <w:color w:val="1A1A1A"/>
          <w:sz w:val="22"/>
          <w:szCs w:val="22"/>
        </w:rPr>
        <w:t xml:space="preserve">Protocol state machines on message sequences — valid ordering of messages, not just valid message shapes. Post-v1.</w:t>
      </w:r>
    </w:p>
    <w:p>
      <w:pPr>
        <w:pStyle w:val="ListParagraph"/>
        <w:numPr>
          <w:ilvl w:val="0"/>
          <w:numId w:val="2"/>
        </w:numPr>
        <w:spacing w:after="40" w:before="40"/>
      </w:pPr>
      <w:r>
        <w:rPr>
          <w:rFonts w:ascii="Arial" w:cs="Arial" w:eastAsia="Arial" w:hAnsi="Arial"/>
          <w:color w:val="1A1A1A"/>
          <w:sz w:val="22"/>
          <w:szCs w:val="22"/>
        </w:rPr>
        <w:t xml:space="preserve">LSP protocol — error format, incremental re-check trigger design.</w:t>
      </w:r>
    </w:p>
    <w:p>
      <w:pPr>
        <w:pStyle w:val="Heading1"/>
        <w:pBdr>
          <w:bottom w:val="single" w:color="2E6DA4" w:sz="8" w:space="4"/>
        </w:pBdr>
        <w:spacing w:after="160" w:before="400"/>
      </w:pPr>
      <w:r>
        <w:rPr>
          <w:rFonts w:ascii="Arial" w:cs="Arial" w:eastAsia="Arial" w:hAnsi="Arial"/>
          <w:b/>
          <w:bCs/>
          <w:color w:val="1A3C5E"/>
          <w:sz w:val="36"/>
          <w:szCs w:val="36"/>
        </w:rPr>
        <w:t xml:space="preserve">Appendix B — Deliberate Omissions</w:t>
      </w:r>
    </w:p>
    <w:p>
      <w:pPr>
        <w:spacing w:after="120" w:before="80"/>
      </w:pPr>
      <w:r>
        <w:rPr>
          <w:rFonts w:ascii="Arial" w:cs="Arial" w:eastAsia="Arial" w:hAnsi="Arial"/>
          <w:color w:val="1A1A1A"/>
          <w:sz w:val="22"/>
          <w:szCs w:val="22"/>
        </w:rPr>
        <w:t xml:space="preserve">These are intentional design decisions, not oversights: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Omitted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 nil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by </w:t>
            </w:r>
            <w:r>
              <w:rPr>
                <w:rFonts w:ascii="Courier New" w:cs="Courier New" w:eastAsia="Courier New" w:hAnsi="Courier New"/>
                <w:color w:val="1A3C5E"/>
                <w:sz w:val="18"/>
                <w:szCs w:val="18"/>
              </w:rPr>
              <w:t xml:space="preserve">?T</w:t>
            </w:r>
            <w:r>
              <w:rPr>
                <w:rFonts w:ascii="Arial" w:cs="Arial" w:eastAsia="Arial" w:hAnsi="Arial"/>
                <w:color w:val="1A1A1A"/>
                <w:sz w:val="20"/>
                <w:szCs w:val="20"/>
              </w:rPr>
              <w:t xml:space="preserve"> with explicit handling</w:t>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Exceptions</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Replaced by </w:t>
            </w:r>
            <w:r>
              <w:rPr>
                <w:rFonts w:ascii="Courier New" w:cs="Courier New" w:eastAsia="Courier New" w:hAnsi="Courier New"/>
                <w:color w:val="1A3C5E"/>
                <w:sz w:val="18"/>
                <w:szCs w:val="18"/>
              </w:rPr>
              <w:t xml:space="preserve">!T</w:t>
            </w:r>
            <w:r>
              <w:rPr>
                <w:rFonts w:ascii="Arial" w:cs="Arial" w:eastAsia="Arial" w:hAnsi="Arial"/>
                <w:color w:val="1A1A1A"/>
                <w:sz w:val="20"/>
                <w:szCs w:val="20"/>
              </w:rPr>
              <w:t xml:space="preserve"> propagation and event registry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Inheritance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by type composition via set union</w:t>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Vtables</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Dispatch is fat pointer field 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r>
              <w:rPr>
                <w:rFonts w:ascii="Courier New" w:cs="Courier New" w:eastAsia="Courier New" w:hAnsi="Courier New"/>
                <w:color w:val="1A3C5E"/>
                <w:sz w:val="18"/>
                <w:szCs w:val="18"/>
              </w:rPr>
              <w:t xml:space="preserve">self</w:t>
            </w:r>
            <w:r>
              <w:rPr>
                <w:rFonts w:ascii="Arial" w:cs="Arial" w:eastAsia="Arial" w:hAnsi="Arial"/>
                <w:color w:val="1A1A1A"/>
                <w:sz w:val="20"/>
                <w:szCs w:val="20"/>
              </w:rPr>
              <w:t xml:space="preserve"> keyword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Functions are standalone catalog entries</w:t>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Forward declarations</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Two-pass signature collection eliminates the need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Preprocessor / macros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by </w:t>
            </w:r>
            <w:r>
              <w:rPr>
                <w:rFonts w:ascii="Courier New" w:cs="Courier New" w:eastAsia="Courier New" w:hAnsi="Courier New"/>
                <w:color w:val="1A3C5E"/>
                <w:sz w:val="18"/>
                <w:szCs w:val="18"/>
              </w:rPr>
              <w:t xml:space="preserve">when</w:t>
            </w:r>
            <w:r>
              <w:rPr>
                <w:rFonts w:ascii="Arial" w:cs="Arial" w:eastAsia="Arial" w:hAnsi="Arial"/>
                <w:color w:val="1A1A1A"/>
                <w:sz w:val="20"/>
                <w:szCs w:val="20"/>
              </w:rPr>
              <w:t xml:space="preserve">, </w:t>
            </w:r>
            <w:r>
              <w:rPr>
                <w:rFonts w:ascii="Courier New" w:cs="Courier New" w:eastAsia="Courier New" w:hAnsi="Courier New"/>
                <w:color w:val="1A3C5E"/>
                <w:sz w:val="18"/>
                <w:szCs w:val="18"/>
              </w:rPr>
              <w:t xml:space="preserve">bake</w:t>
            </w:r>
            <w:r>
              <w:rPr>
                <w:rFonts w:ascii="Arial" w:cs="Arial" w:eastAsia="Arial" w:hAnsi="Arial"/>
                <w:color w:val="1A1A1A"/>
                <w:sz w:val="20"/>
                <w:szCs w:val="20"/>
              </w:rPr>
              <w:t xml:space="preserve">, and </w:t>
            </w:r>
            <w:r>
              <w:rPr>
                <w:rFonts w:ascii="Courier New" w:cs="Courier New" w:eastAsia="Courier New" w:hAnsi="Courier New"/>
                <w:color w:val="1A3C5E"/>
                <w:sz w:val="18"/>
                <w:szCs w:val="18"/>
              </w:rPr>
              <w:t xml:space="preserve">distinct</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Implicit conversions</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All conversions are explicit and named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mutable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declared </w:t>
            </w:r>
            <w:r>
              <w:rPr>
                <w:rFonts w:ascii="Courier New" w:cs="Courier New" w:eastAsia="Courier New" w:hAnsi="Courier New"/>
                <w:color w:val="1A3C5E"/>
                <w:sz w:val="18"/>
                <w:szCs w:val="18"/>
              </w:rPr>
              <w:t xml:space="preserve">registry</w:t>
            </w:r>
            <w:r>
              <w:rPr>
                <w:rFonts w:ascii="Arial" w:cs="Arial" w:eastAsia="Arial" w:hAnsi="Arial"/>
                <w:color w:val="1A1A1A"/>
                <w:sz w:val="20"/>
                <w:szCs w:val="20"/>
              </w:rPr>
              <w:t xml:space="preserve"> is the only global</w:t>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Heap allocation in Tier 1</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Stack-only is a correctness feature, not a restriction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Recursion in Tier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Unbounded stack depth is unacceptable on constrained hardware</w:t>
            </w:r>
          </w:p>
        </w:tc>
      </w:tr>
      <w:tr>
        <w:tc>
          <w:tcPr>
            <w:tcW w:type="dxa" w:w="300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Preemptive scheduling</w:t>
            </w:r>
          </w:p>
        </w:tc>
        <w:tc>
          <w:tcPr>
            <w:tcW w:type="dxa" w:w="6360"/>
            <w:tcBorders>
              <w:top w:val="single" w:color="CCCCCC" w:sz="1"/>
              <w:left w:val="single" w:color="CCCCCC" w:sz="1"/>
              <w:bottom w:val="single" w:color="CCCCCC" w:sz="1"/>
              <w:right w:val="single" w:color="CCCCCC" w:sz="1"/>
            </w:tcBorders>
            <w:shd w:fill="E8F2FB" w:val="clear"/>
            <w:tcMar>
              <w:top w:type="dxa" w:w="80"/>
              <w:left w:type="dxa" w:w="120"/>
              <w:bottom w:type="dxa" w:w="80"/>
              <w:right w:type="dxa" w:w="120"/>
            </w:tcMar>
          </w:tcPr>
          <w:p>
            <w:r>
              <w:rPr>
                <w:rFonts w:ascii="Arial" w:cs="Arial" w:eastAsia="Arial" w:hAnsi="Arial"/>
                <w:color w:val="1A1A1A"/>
                <w:sz w:val="20"/>
                <w:szCs w:val="20"/>
              </w:rPr>
              <w:t xml:space="preserve">Cooperative scheduling is sufficient and auditable</w:t>
            </w:r>
          </w:p>
        </w:tc>
      </w:tr>
    </w:tbl>
    <w:p>
      <w:pPr>
        <w:spacing w:after="0" w:before="400"/>
      </w:pPr>
      <w:r>
        <w:t xml:space="preserve"/>
      </w:r>
    </w:p>
    <w:p>
      <w:pPr>
        <w:jc w:val="center"/>
      </w:pPr>
      <w:r>
        <w:rPr>
          <w:rFonts w:ascii="Arial" w:cs="Arial" w:eastAsia="Arial" w:hAnsi="Arial"/>
          <w:i/>
          <w:iCs/>
          <w:color w:val="555555"/>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b/>
        <w:bCs/>
        <w:color w:val="1A3C5E"/>
        <w:sz w:val="20"/>
        <w:szCs w:val="20"/>
      </w:rPr>
      <w:t xml:space="preserve">Tuck Language</w:t>
    </w:r>
    <w:r>
      <w:rPr>
        <w:rFonts w:ascii="Arial" w:cs="Arial" w:eastAsia="Arial" w:hAnsi="Arial"/>
        <w:color w:val="555555"/>
        <w:sz w:val="20"/>
        <w:szCs w:val="20"/>
      </w:rPr>
      <w:t xml:space="preserve">  |  Product Requirements Document  |  v0.1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2026-04-20T14:29:45.566Z</dcterms:created>
  <dcterms:modified xsi:type="dcterms:W3CDTF">2026-04-20T14:29:45.567Z</dcterms:modified>
</cp:coreProperties>
</file>

<file path=docProps/custom.xml><?xml version="1.0" encoding="utf-8"?>
<Properties xmlns="http://schemas.openxmlformats.org/officeDocument/2006/custom-properties" xmlns:vt="http://schemas.openxmlformats.org/officeDocument/2006/docPropsVTypes"/>
</file>