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1F885" w14:textId="77777777" w:rsidR="00FB1E6D" w:rsidRDefault="00000000">
      <w:pPr>
        <w:jc w:val="center"/>
      </w:pPr>
      <w:r>
        <w:rPr>
          <w:b/>
          <w:sz w:val="36"/>
        </w:rPr>
        <w:t>AXIOM AI TECHNOLOGIES</w:t>
      </w:r>
      <w:r>
        <w:rPr>
          <w:b/>
          <w:sz w:val="36"/>
        </w:rPr>
        <w:br/>
      </w:r>
      <w:r>
        <w:rPr>
          <w:b/>
          <w:sz w:val="32"/>
        </w:rPr>
        <w:t>Business Continuity &amp; Disaster Recovery Tabletop Exercise</w:t>
      </w:r>
    </w:p>
    <w:p w14:paraId="24C7BA78" w14:textId="77777777" w:rsidR="00FB1E6D" w:rsidRDefault="00000000">
      <w:pPr>
        <w:jc w:val="center"/>
      </w:pPr>
      <w:r>
        <w:rPr>
          <w:i/>
          <w:sz w:val="18"/>
        </w:rPr>
        <w:t>Exercise ID: AAX-BCP-TTX-001 | Version 1.0 | Simulated Portfolio Exercise</w:t>
      </w:r>
    </w:p>
    <w:tbl>
      <w:tblPr>
        <w:tblStyle w:val="TableGrid"/>
        <w:tblW w:w="0" w:type="auto"/>
        <w:jc w:val="center"/>
        <w:tblLook w:val="04A0" w:firstRow="1" w:lastRow="0" w:firstColumn="1" w:lastColumn="0" w:noHBand="0" w:noVBand="1"/>
      </w:tblPr>
      <w:tblGrid>
        <w:gridCol w:w="4968"/>
        <w:gridCol w:w="4968"/>
      </w:tblGrid>
      <w:tr w:rsidR="00FB1E6D" w14:paraId="5B3A4663" w14:textId="77777777">
        <w:trPr>
          <w:jc w:val="center"/>
        </w:trPr>
        <w:tc>
          <w:tcPr>
            <w:tcW w:w="4968" w:type="dxa"/>
          </w:tcPr>
          <w:p w14:paraId="1D495142" w14:textId="77777777" w:rsidR="00FB1E6D" w:rsidRPr="00C15993" w:rsidRDefault="00000000">
            <w:pPr>
              <w:rPr>
                <w:b/>
                <w:bCs/>
              </w:rPr>
            </w:pPr>
            <w:r w:rsidRPr="00C15993">
              <w:rPr>
                <w:b/>
                <w:bCs/>
              </w:rPr>
              <w:t>Document Control</w:t>
            </w:r>
          </w:p>
        </w:tc>
        <w:tc>
          <w:tcPr>
            <w:tcW w:w="4968" w:type="dxa"/>
          </w:tcPr>
          <w:p w14:paraId="20BF0547" w14:textId="77777777" w:rsidR="00FB1E6D" w:rsidRPr="00C15993" w:rsidRDefault="00000000">
            <w:pPr>
              <w:rPr>
                <w:b/>
                <w:bCs/>
              </w:rPr>
            </w:pPr>
            <w:r w:rsidRPr="00C15993">
              <w:rPr>
                <w:b/>
                <w:bCs/>
              </w:rPr>
              <w:t>Value</w:t>
            </w:r>
          </w:p>
        </w:tc>
      </w:tr>
      <w:tr w:rsidR="00FB1E6D" w14:paraId="287ADE76" w14:textId="77777777">
        <w:trPr>
          <w:jc w:val="center"/>
        </w:trPr>
        <w:tc>
          <w:tcPr>
            <w:tcW w:w="4968" w:type="dxa"/>
          </w:tcPr>
          <w:p w14:paraId="65AB3CBF" w14:textId="77777777" w:rsidR="00FB1E6D" w:rsidRPr="00C15993" w:rsidRDefault="00000000">
            <w:pPr>
              <w:rPr>
                <w:b/>
                <w:bCs/>
              </w:rPr>
            </w:pPr>
            <w:r w:rsidRPr="00C15993">
              <w:rPr>
                <w:b/>
                <w:bCs/>
              </w:rPr>
              <w:t>Document Owner</w:t>
            </w:r>
          </w:p>
        </w:tc>
        <w:tc>
          <w:tcPr>
            <w:tcW w:w="4968" w:type="dxa"/>
          </w:tcPr>
          <w:p w14:paraId="75466418" w14:textId="77777777" w:rsidR="00FB1E6D" w:rsidRDefault="00000000">
            <w:r>
              <w:t>Business Continuity / Information Security Lead</w:t>
            </w:r>
          </w:p>
        </w:tc>
      </w:tr>
      <w:tr w:rsidR="00FB1E6D" w14:paraId="603498DB" w14:textId="77777777">
        <w:trPr>
          <w:jc w:val="center"/>
        </w:trPr>
        <w:tc>
          <w:tcPr>
            <w:tcW w:w="4968" w:type="dxa"/>
          </w:tcPr>
          <w:p w14:paraId="0CB52485" w14:textId="77777777" w:rsidR="00FB1E6D" w:rsidRPr="00C15993" w:rsidRDefault="00000000">
            <w:pPr>
              <w:rPr>
                <w:b/>
                <w:bCs/>
              </w:rPr>
            </w:pPr>
            <w:r w:rsidRPr="00C15993">
              <w:rPr>
                <w:b/>
                <w:bCs/>
              </w:rPr>
              <w:t>Approver</w:t>
            </w:r>
          </w:p>
        </w:tc>
        <w:tc>
          <w:tcPr>
            <w:tcW w:w="4968" w:type="dxa"/>
          </w:tcPr>
          <w:p w14:paraId="1C46B904" w14:textId="77777777" w:rsidR="00FB1E6D" w:rsidRDefault="00000000">
            <w:r>
              <w:t>Executive Management</w:t>
            </w:r>
          </w:p>
        </w:tc>
      </w:tr>
      <w:tr w:rsidR="00FB1E6D" w14:paraId="6D17934B" w14:textId="77777777">
        <w:trPr>
          <w:jc w:val="center"/>
        </w:trPr>
        <w:tc>
          <w:tcPr>
            <w:tcW w:w="4968" w:type="dxa"/>
          </w:tcPr>
          <w:p w14:paraId="5CD8F18F" w14:textId="77777777" w:rsidR="00FB1E6D" w:rsidRPr="00C15993" w:rsidRDefault="00000000">
            <w:pPr>
              <w:rPr>
                <w:b/>
                <w:bCs/>
              </w:rPr>
            </w:pPr>
            <w:r w:rsidRPr="00C15993">
              <w:rPr>
                <w:b/>
                <w:bCs/>
              </w:rPr>
              <w:t>Exercise Type</w:t>
            </w:r>
          </w:p>
        </w:tc>
        <w:tc>
          <w:tcPr>
            <w:tcW w:w="4968" w:type="dxa"/>
          </w:tcPr>
          <w:p w14:paraId="09B7D94A" w14:textId="77777777" w:rsidR="00FB1E6D" w:rsidRDefault="00000000">
            <w:r>
              <w:t>Scenario-based tabletop exercise</w:t>
            </w:r>
          </w:p>
        </w:tc>
      </w:tr>
      <w:tr w:rsidR="00FB1E6D" w14:paraId="01FBA7A0" w14:textId="77777777">
        <w:trPr>
          <w:jc w:val="center"/>
        </w:trPr>
        <w:tc>
          <w:tcPr>
            <w:tcW w:w="4968" w:type="dxa"/>
          </w:tcPr>
          <w:p w14:paraId="3C7A92EA" w14:textId="77777777" w:rsidR="00FB1E6D" w:rsidRPr="00C15993" w:rsidRDefault="00000000">
            <w:pPr>
              <w:rPr>
                <w:b/>
                <w:bCs/>
              </w:rPr>
            </w:pPr>
            <w:r w:rsidRPr="00C15993">
              <w:rPr>
                <w:b/>
                <w:bCs/>
              </w:rPr>
              <w:t>Classification</w:t>
            </w:r>
          </w:p>
        </w:tc>
        <w:tc>
          <w:tcPr>
            <w:tcW w:w="4968" w:type="dxa"/>
          </w:tcPr>
          <w:p w14:paraId="4562FFC9" w14:textId="77777777" w:rsidR="00FB1E6D" w:rsidRDefault="00000000">
            <w:r>
              <w:t>Internal / Portfolio Case Study</w:t>
            </w:r>
          </w:p>
        </w:tc>
      </w:tr>
      <w:tr w:rsidR="00FB1E6D" w14:paraId="3DFC6DBC" w14:textId="77777777">
        <w:trPr>
          <w:jc w:val="center"/>
        </w:trPr>
        <w:tc>
          <w:tcPr>
            <w:tcW w:w="4968" w:type="dxa"/>
          </w:tcPr>
          <w:p w14:paraId="2E5A644A" w14:textId="77777777" w:rsidR="00FB1E6D" w:rsidRPr="00C15993" w:rsidRDefault="00000000">
            <w:pPr>
              <w:rPr>
                <w:b/>
                <w:bCs/>
              </w:rPr>
            </w:pPr>
            <w:r w:rsidRPr="00C15993">
              <w:rPr>
                <w:b/>
                <w:bCs/>
              </w:rPr>
              <w:t>Exercise Duration</w:t>
            </w:r>
          </w:p>
        </w:tc>
        <w:tc>
          <w:tcPr>
            <w:tcW w:w="4968" w:type="dxa"/>
          </w:tcPr>
          <w:p w14:paraId="5CC64971" w14:textId="77777777" w:rsidR="00FB1E6D" w:rsidRDefault="00000000">
            <w:r>
              <w:t>90 minutes</w:t>
            </w:r>
          </w:p>
        </w:tc>
      </w:tr>
      <w:tr w:rsidR="00FB1E6D" w14:paraId="0592073C" w14:textId="77777777">
        <w:trPr>
          <w:jc w:val="center"/>
        </w:trPr>
        <w:tc>
          <w:tcPr>
            <w:tcW w:w="4968" w:type="dxa"/>
          </w:tcPr>
          <w:p w14:paraId="180A9E8A" w14:textId="77777777" w:rsidR="00FB1E6D" w:rsidRPr="00C15993" w:rsidRDefault="00000000">
            <w:pPr>
              <w:rPr>
                <w:b/>
                <w:bCs/>
              </w:rPr>
            </w:pPr>
            <w:r w:rsidRPr="00C15993">
              <w:rPr>
                <w:b/>
                <w:bCs/>
              </w:rPr>
              <w:t>Scenario</w:t>
            </w:r>
          </w:p>
        </w:tc>
        <w:tc>
          <w:tcPr>
            <w:tcW w:w="4968" w:type="dxa"/>
          </w:tcPr>
          <w:p w14:paraId="6A70D46B" w14:textId="77777777" w:rsidR="00FB1E6D" w:rsidRDefault="00000000">
            <w:r>
              <w:t>Critical AWS RDS PostgreSQL database failure</w:t>
            </w:r>
          </w:p>
        </w:tc>
      </w:tr>
      <w:tr w:rsidR="00FB1E6D" w14:paraId="35A6E528" w14:textId="77777777">
        <w:trPr>
          <w:jc w:val="center"/>
        </w:trPr>
        <w:tc>
          <w:tcPr>
            <w:tcW w:w="4968" w:type="dxa"/>
          </w:tcPr>
          <w:p w14:paraId="4E2C2DA9" w14:textId="77777777" w:rsidR="00FB1E6D" w:rsidRPr="00C15993" w:rsidRDefault="00000000">
            <w:pPr>
              <w:rPr>
                <w:b/>
                <w:bCs/>
              </w:rPr>
            </w:pPr>
            <w:r w:rsidRPr="00C15993">
              <w:rPr>
                <w:b/>
                <w:bCs/>
              </w:rPr>
              <w:t>Primary References</w:t>
            </w:r>
          </w:p>
        </w:tc>
        <w:tc>
          <w:tcPr>
            <w:tcW w:w="4968" w:type="dxa"/>
          </w:tcPr>
          <w:p w14:paraId="0FE09453" w14:textId="77777777" w:rsidR="00FB1E6D" w:rsidRDefault="00000000">
            <w:r>
              <w:t>BIA, BCP/DR Strategy, Business Continuity Plan, Disaster Recovery Plan</w:t>
            </w:r>
          </w:p>
        </w:tc>
      </w:tr>
    </w:tbl>
    <w:p w14:paraId="5EB2016D" w14:textId="77777777" w:rsidR="00FB1E6D" w:rsidRDefault="00000000">
      <w:pPr>
        <w:pStyle w:val="Heading1"/>
      </w:pPr>
      <w:r>
        <w:t>1. Purpose</w:t>
      </w:r>
    </w:p>
    <w:p w14:paraId="6DEDA0E4" w14:textId="77777777" w:rsidR="00FB1E6D" w:rsidRDefault="00000000">
      <w:r>
        <w:t>This tabletop exercise evaluates whether Axiom AI Technologies' business continuity and disaster recovery arrangements support timely decision-making, escalation, communication, service recovery, and restoration of critical business activities following a major production database failure. The exercise validates the practical usability of the BCP and DRP without performing destructive technical actions against a live environment.</w:t>
      </w:r>
    </w:p>
    <w:p w14:paraId="5042330D" w14:textId="77777777" w:rsidR="00FB1E6D" w:rsidRDefault="00000000">
      <w:pPr>
        <w:pStyle w:val="Heading1"/>
      </w:pPr>
      <w:r>
        <w:t>2. Exercise Objectives</w:t>
      </w:r>
    </w:p>
    <w:p w14:paraId="16AD6D0A" w14:textId="77777777" w:rsidR="00FB1E6D" w:rsidRDefault="00000000">
      <w:pPr>
        <w:pStyle w:val="ListBullet"/>
      </w:pPr>
      <w:r>
        <w:t>Validate roles, responsibilities, escalation paths, and decision authority during a major technology disruption.</w:t>
      </w:r>
    </w:p>
    <w:p w14:paraId="163CE104" w14:textId="77777777" w:rsidR="00FB1E6D" w:rsidRDefault="00000000">
      <w:pPr>
        <w:pStyle w:val="ListBullet"/>
      </w:pPr>
      <w:r>
        <w:t>Evaluate whether the documented BCP and DRP provide sufficient guidance for coordinated response and recovery.</w:t>
      </w:r>
    </w:p>
    <w:p w14:paraId="38911BC3" w14:textId="77777777" w:rsidR="00FB1E6D" w:rsidRDefault="00000000">
      <w:pPr>
        <w:pStyle w:val="ListBullet"/>
      </w:pPr>
      <w:r>
        <w:t>Test awareness of Recovery Time Objective (RTO), Recovery Point Objective (RPO), and Maximum Tolerable Period of Disruption (MTPD).</w:t>
      </w:r>
    </w:p>
    <w:p w14:paraId="31E2E25B" w14:textId="77777777" w:rsidR="00FB1E6D" w:rsidRDefault="00000000">
      <w:pPr>
        <w:pStyle w:val="ListBullet"/>
      </w:pPr>
      <w:r>
        <w:t>Assess communication and stakeholder notification processes.</w:t>
      </w:r>
    </w:p>
    <w:p w14:paraId="681280B7" w14:textId="77777777" w:rsidR="00FB1E6D" w:rsidRDefault="00000000">
      <w:pPr>
        <w:pStyle w:val="ListBullet"/>
      </w:pPr>
      <w:r>
        <w:t>Identify dependencies, documentation gaps, resource constraints, and recovery assumptions.</w:t>
      </w:r>
    </w:p>
    <w:p w14:paraId="28E0ED82" w14:textId="77777777" w:rsidR="00FB1E6D" w:rsidRDefault="00000000">
      <w:pPr>
        <w:pStyle w:val="ListBullet"/>
      </w:pPr>
      <w:r>
        <w:t>Produce actionable findings that can be tracked through the corrective-action process.</w:t>
      </w:r>
    </w:p>
    <w:p w14:paraId="580465D3" w14:textId="77777777" w:rsidR="00FB1E6D" w:rsidRDefault="00000000">
      <w:pPr>
        <w:pStyle w:val="Heading1"/>
      </w:pPr>
      <w:r>
        <w:t>3. Scope</w:t>
      </w:r>
    </w:p>
    <w:p w14:paraId="3BC32213" w14:textId="77777777" w:rsidR="00FB1E6D" w:rsidRDefault="00000000">
      <w:r>
        <w:t>The exercise covers a simulated failure of the production PostgreSQL database hosted on AWS RDS and the resulting impact on customer-facing SaaS functionality and internal business operations. It covers incident declaration, business impact assessment, escalation, communications, recovery decision-making, restoration, validation, and transition to normal operations.</w:t>
      </w:r>
    </w:p>
    <w:p w14:paraId="47FF0540" w14:textId="77777777" w:rsidR="00FB1E6D" w:rsidRDefault="00000000">
      <w:pPr>
        <w:pStyle w:val="Heading3"/>
      </w:pPr>
      <w:r>
        <w:t>Out of scope:</w:t>
      </w:r>
    </w:p>
    <w:p w14:paraId="1D7933A1" w14:textId="77777777" w:rsidR="00FB1E6D" w:rsidRDefault="00000000">
      <w:pPr>
        <w:pStyle w:val="ListBullet"/>
      </w:pPr>
      <w:r>
        <w:t>Actual deletion, corruption, failover, or modification of production data.</w:t>
      </w:r>
    </w:p>
    <w:p w14:paraId="4DBE76FD" w14:textId="77777777" w:rsidR="00FB1E6D" w:rsidRDefault="00000000">
      <w:pPr>
        <w:pStyle w:val="ListBullet"/>
      </w:pPr>
      <w:r>
        <w:t>Live penetration testing, vulnerability scanning, malware execution, or exploitation.</w:t>
      </w:r>
    </w:p>
    <w:p w14:paraId="1EE79709" w14:textId="77777777" w:rsidR="00FB1E6D" w:rsidRDefault="00000000">
      <w:pPr>
        <w:pStyle w:val="ListBullet"/>
      </w:pPr>
      <w:r>
        <w:t>Real customer notification or external incident reporting.</w:t>
      </w:r>
    </w:p>
    <w:p w14:paraId="359A06EB" w14:textId="77777777" w:rsidR="00FB1E6D" w:rsidRDefault="00000000">
      <w:pPr>
        <w:pStyle w:val="ListBullet"/>
      </w:pPr>
      <w:r>
        <w:t>Changes to production infrastructure.</w:t>
      </w:r>
    </w:p>
    <w:p w14:paraId="71082642" w14:textId="77777777" w:rsidR="00FB1E6D" w:rsidRDefault="00000000">
      <w:pPr>
        <w:pStyle w:val="Heading1"/>
      </w:pPr>
      <w:r>
        <w:lastRenderedPageBreak/>
        <w:t>4. Participants and Roles</w:t>
      </w:r>
    </w:p>
    <w:tbl>
      <w:tblPr>
        <w:tblStyle w:val="TableGrid"/>
        <w:tblW w:w="0" w:type="auto"/>
        <w:jc w:val="center"/>
        <w:tblLook w:val="04A0" w:firstRow="1" w:lastRow="0" w:firstColumn="1" w:lastColumn="0" w:noHBand="0" w:noVBand="1"/>
      </w:tblPr>
      <w:tblGrid>
        <w:gridCol w:w="3312"/>
        <w:gridCol w:w="3312"/>
        <w:gridCol w:w="3312"/>
      </w:tblGrid>
      <w:tr w:rsidR="00FB1E6D" w14:paraId="1A4CE7CD" w14:textId="77777777">
        <w:trPr>
          <w:jc w:val="center"/>
        </w:trPr>
        <w:tc>
          <w:tcPr>
            <w:tcW w:w="3312" w:type="dxa"/>
          </w:tcPr>
          <w:p w14:paraId="60B0975A" w14:textId="77777777" w:rsidR="00FB1E6D" w:rsidRPr="00C15993" w:rsidRDefault="00000000">
            <w:pPr>
              <w:rPr>
                <w:b/>
                <w:bCs/>
              </w:rPr>
            </w:pPr>
            <w:r w:rsidRPr="00C15993">
              <w:rPr>
                <w:b/>
                <w:bCs/>
              </w:rPr>
              <w:t>Role</w:t>
            </w:r>
          </w:p>
        </w:tc>
        <w:tc>
          <w:tcPr>
            <w:tcW w:w="3312" w:type="dxa"/>
          </w:tcPr>
          <w:p w14:paraId="71AB4EC1" w14:textId="77777777" w:rsidR="00FB1E6D" w:rsidRPr="00C15993" w:rsidRDefault="00000000">
            <w:pPr>
              <w:rPr>
                <w:b/>
                <w:bCs/>
              </w:rPr>
            </w:pPr>
            <w:r w:rsidRPr="00C15993">
              <w:rPr>
                <w:b/>
                <w:bCs/>
              </w:rPr>
              <w:t>Primary Responsibility</w:t>
            </w:r>
          </w:p>
        </w:tc>
        <w:tc>
          <w:tcPr>
            <w:tcW w:w="3312" w:type="dxa"/>
          </w:tcPr>
          <w:p w14:paraId="53F93401" w14:textId="77777777" w:rsidR="00FB1E6D" w:rsidRPr="00C15993" w:rsidRDefault="00000000">
            <w:pPr>
              <w:rPr>
                <w:b/>
                <w:bCs/>
              </w:rPr>
            </w:pPr>
            <w:r w:rsidRPr="00C15993">
              <w:rPr>
                <w:b/>
                <w:bCs/>
              </w:rPr>
              <w:t>Expected Exercise Focus</w:t>
            </w:r>
          </w:p>
        </w:tc>
      </w:tr>
      <w:tr w:rsidR="00FB1E6D" w14:paraId="4793EADD" w14:textId="77777777">
        <w:trPr>
          <w:jc w:val="center"/>
        </w:trPr>
        <w:tc>
          <w:tcPr>
            <w:tcW w:w="3312" w:type="dxa"/>
          </w:tcPr>
          <w:p w14:paraId="13656A5C" w14:textId="77777777" w:rsidR="00FB1E6D" w:rsidRPr="00C15993" w:rsidRDefault="00000000">
            <w:pPr>
              <w:rPr>
                <w:b/>
                <w:bCs/>
              </w:rPr>
            </w:pPr>
            <w:r w:rsidRPr="00C15993">
              <w:rPr>
                <w:b/>
                <w:bCs/>
              </w:rPr>
              <w:t>Exercise Facilitator</w:t>
            </w:r>
          </w:p>
        </w:tc>
        <w:tc>
          <w:tcPr>
            <w:tcW w:w="3312" w:type="dxa"/>
          </w:tcPr>
          <w:p w14:paraId="34ADF874" w14:textId="77777777" w:rsidR="00FB1E6D" w:rsidRDefault="00000000">
            <w:r>
              <w:t xml:space="preserve">Controls scenario and </w:t>
            </w:r>
            <w:proofErr w:type="gramStart"/>
            <w:r>
              <w:t>injects</w:t>
            </w:r>
            <w:proofErr w:type="gramEnd"/>
            <w:r>
              <w:t>; records observations.</w:t>
            </w:r>
          </w:p>
        </w:tc>
        <w:tc>
          <w:tcPr>
            <w:tcW w:w="3312" w:type="dxa"/>
          </w:tcPr>
          <w:p w14:paraId="11215A5A" w14:textId="77777777" w:rsidR="00FB1E6D" w:rsidRDefault="00000000">
            <w:r>
              <w:t>Prompt decisions and prevent solutioning from becoming a technical implementation.</w:t>
            </w:r>
          </w:p>
        </w:tc>
      </w:tr>
      <w:tr w:rsidR="00FB1E6D" w14:paraId="0C713F6D" w14:textId="77777777">
        <w:trPr>
          <w:jc w:val="center"/>
        </w:trPr>
        <w:tc>
          <w:tcPr>
            <w:tcW w:w="3312" w:type="dxa"/>
          </w:tcPr>
          <w:p w14:paraId="10A5F4A8" w14:textId="77777777" w:rsidR="00FB1E6D" w:rsidRPr="00C15993" w:rsidRDefault="00000000">
            <w:pPr>
              <w:rPr>
                <w:b/>
                <w:bCs/>
              </w:rPr>
            </w:pPr>
            <w:r w:rsidRPr="00C15993">
              <w:rPr>
                <w:b/>
                <w:bCs/>
              </w:rPr>
              <w:t>Incident Lead</w:t>
            </w:r>
          </w:p>
        </w:tc>
        <w:tc>
          <w:tcPr>
            <w:tcW w:w="3312" w:type="dxa"/>
          </w:tcPr>
          <w:p w14:paraId="49A798BD" w14:textId="77777777" w:rsidR="00FB1E6D" w:rsidRDefault="00000000">
            <w:r>
              <w:t>Coordinates technical response and recovery.</w:t>
            </w:r>
          </w:p>
        </w:tc>
        <w:tc>
          <w:tcPr>
            <w:tcW w:w="3312" w:type="dxa"/>
          </w:tcPr>
          <w:p w14:paraId="3D9B5DFB" w14:textId="77777777" w:rsidR="00FB1E6D" w:rsidRDefault="00000000">
            <w:r>
              <w:t>Establish incident severity, technical actions, dependencies, and recovery status.</w:t>
            </w:r>
          </w:p>
        </w:tc>
      </w:tr>
      <w:tr w:rsidR="00FB1E6D" w14:paraId="38482284" w14:textId="77777777">
        <w:trPr>
          <w:jc w:val="center"/>
        </w:trPr>
        <w:tc>
          <w:tcPr>
            <w:tcW w:w="3312" w:type="dxa"/>
          </w:tcPr>
          <w:p w14:paraId="6F9AF8E2" w14:textId="77777777" w:rsidR="00FB1E6D" w:rsidRPr="00C15993" w:rsidRDefault="00000000">
            <w:pPr>
              <w:rPr>
                <w:b/>
                <w:bCs/>
              </w:rPr>
            </w:pPr>
            <w:r w:rsidRPr="00C15993">
              <w:rPr>
                <w:b/>
                <w:bCs/>
              </w:rPr>
              <w:t>Executive Approver / Escalation Lead</w:t>
            </w:r>
          </w:p>
        </w:tc>
        <w:tc>
          <w:tcPr>
            <w:tcW w:w="3312" w:type="dxa"/>
          </w:tcPr>
          <w:p w14:paraId="274AF076" w14:textId="77777777" w:rsidR="00FB1E6D" w:rsidRDefault="00000000">
            <w:r>
              <w:t>Provides business decisions and authorization.</w:t>
            </w:r>
          </w:p>
        </w:tc>
        <w:tc>
          <w:tcPr>
            <w:tcW w:w="3312" w:type="dxa"/>
          </w:tcPr>
          <w:p w14:paraId="00F7AA2D" w14:textId="77777777" w:rsidR="00FB1E6D" w:rsidRDefault="00000000">
            <w:r>
              <w:t>Prioritize services, approve major recovery decisions, and manage risk acceptance.</w:t>
            </w:r>
          </w:p>
        </w:tc>
      </w:tr>
      <w:tr w:rsidR="00FB1E6D" w14:paraId="38F375FE" w14:textId="77777777">
        <w:trPr>
          <w:jc w:val="center"/>
        </w:trPr>
        <w:tc>
          <w:tcPr>
            <w:tcW w:w="3312" w:type="dxa"/>
          </w:tcPr>
          <w:p w14:paraId="4260F533" w14:textId="77777777" w:rsidR="00FB1E6D" w:rsidRPr="00C15993" w:rsidRDefault="00000000">
            <w:pPr>
              <w:rPr>
                <w:b/>
                <w:bCs/>
              </w:rPr>
            </w:pPr>
            <w:r w:rsidRPr="00C15993">
              <w:rPr>
                <w:b/>
                <w:bCs/>
              </w:rPr>
              <w:t>Operations / Communications Lead</w:t>
            </w:r>
          </w:p>
        </w:tc>
        <w:tc>
          <w:tcPr>
            <w:tcW w:w="3312" w:type="dxa"/>
          </w:tcPr>
          <w:p w14:paraId="1CAB8344" w14:textId="77777777" w:rsidR="00FB1E6D" w:rsidRDefault="00000000">
            <w:r>
              <w:t>Coordinates internal and stakeholder communications.</w:t>
            </w:r>
          </w:p>
        </w:tc>
        <w:tc>
          <w:tcPr>
            <w:tcW w:w="3312" w:type="dxa"/>
          </w:tcPr>
          <w:p w14:paraId="7AD78418" w14:textId="77777777" w:rsidR="00FB1E6D" w:rsidRDefault="00000000">
            <w:r>
              <w:t>Establish cadence, audience, messaging, and escalation.</w:t>
            </w:r>
          </w:p>
        </w:tc>
      </w:tr>
      <w:tr w:rsidR="00FB1E6D" w14:paraId="676830A8" w14:textId="77777777">
        <w:trPr>
          <w:jc w:val="center"/>
        </w:trPr>
        <w:tc>
          <w:tcPr>
            <w:tcW w:w="3312" w:type="dxa"/>
          </w:tcPr>
          <w:p w14:paraId="6F02730D" w14:textId="77777777" w:rsidR="00FB1E6D" w:rsidRPr="00C15993" w:rsidRDefault="00000000">
            <w:pPr>
              <w:rPr>
                <w:b/>
                <w:bCs/>
              </w:rPr>
            </w:pPr>
            <w:r w:rsidRPr="00C15993">
              <w:rPr>
                <w:b/>
                <w:bCs/>
              </w:rPr>
              <w:t>Scribe / Evidence Owner</w:t>
            </w:r>
          </w:p>
        </w:tc>
        <w:tc>
          <w:tcPr>
            <w:tcW w:w="3312" w:type="dxa"/>
          </w:tcPr>
          <w:p w14:paraId="4C04BB7F" w14:textId="77777777" w:rsidR="00FB1E6D" w:rsidRDefault="00000000">
            <w:r>
              <w:t>Records decisions, timestamps, actions, and findings.</w:t>
            </w:r>
          </w:p>
        </w:tc>
        <w:tc>
          <w:tcPr>
            <w:tcW w:w="3312" w:type="dxa"/>
          </w:tcPr>
          <w:p w14:paraId="6C99E80D" w14:textId="77777777" w:rsidR="00FB1E6D" w:rsidRDefault="00000000">
            <w:r>
              <w:t>Maintain decision log and evidence for post-exercise review.</w:t>
            </w:r>
          </w:p>
        </w:tc>
      </w:tr>
    </w:tbl>
    <w:p w14:paraId="231F99A4" w14:textId="77777777" w:rsidR="00FB1E6D" w:rsidRDefault="00000000">
      <w:pPr>
        <w:pStyle w:val="Heading1"/>
      </w:pPr>
      <w:r>
        <w:t>5. Exercise Rules</w:t>
      </w:r>
    </w:p>
    <w:p w14:paraId="0E55DEAE" w14:textId="77777777" w:rsidR="00FB1E6D" w:rsidRDefault="00000000">
      <w:pPr>
        <w:pStyle w:val="ListBullet"/>
      </w:pPr>
      <w:r>
        <w:t>This is a discussion-based exercise; participants describe what they would do rather than perform live changes.</w:t>
      </w:r>
    </w:p>
    <w:p w14:paraId="0F4C723C" w14:textId="77777777" w:rsidR="00FB1E6D" w:rsidRDefault="00000000">
      <w:pPr>
        <w:pStyle w:val="ListBullet"/>
      </w:pPr>
      <w:r>
        <w:t>Assume normal organizational roles, authorities, and communication channels unless the scenario states otherwise.</w:t>
      </w:r>
    </w:p>
    <w:p w14:paraId="02C7240B" w14:textId="77777777" w:rsidR="00FB1E6D" w:rsidRDefault="00000000">
      <w:pPr>
        <w:pStyle w:val="ListBullet"/>
      </w:pPr>
      <w:r>
        <w:t>Participants should use the BCP and DRP as primary references and identify where those documents are unclear or incomplete.</w:t>
      </w:r>
    </w:p>
    <w:p w14:paraId="2CBE6EF9" w14:textId="77777777" w:rsidR="00FB1E6D" w:rsidRDefault="00000000">
      <w:pPr>
        <w:pStyle w:val="ListBullet"/>
      </w:pPr>
      <w:r>
        <w:t>The facilitator may introduce additional facts through timed injects.</w:t>
      </w:r>
    </w:p>
    <w:p w14:paraId="20B40A0C" w14:textId="77777777" w:rsidR="00FB1E6D" w:rsidRDefault="00000000">
      <w:pPr>
        <w:pStyle w:val="ListBullet"/>
      </w:pPr>
      <w:r>
        <w:t>Participants are not expected to know an answer that is not documented; uncertainty is itself a useful finding.</w:t>
      </w:r>
    </w:p>
    <w:p w14:paraId="35F232B2" w14:textId="77777777" w:rsidR="00FB1E6D" w:rsidRDefault="00000000">
      <w:pPr>
        <w:pStyle w:val="ListBullet"/>
      </w:pPr>
      <w:r>
        <w:t>Record material decisions, assumptions, gaps, and action items.</w:t>
      </w:r>
    </w:p>
    <w:p w14:paraId="278FA351" w14:textId="77777777" w:rsidR="00FB1E6D" w:rsidRDefault="00000000">
      <w:pPr>
        <w:pStyle w:val="Heading1"/>
      </w:pPr>
      <w:r>
        <w:t>6. Scenario Overview</w:t>
      </w:r>
    </w:p>
    <w:p w14:paraId="4C792D4C" w14:textId="77777777" w:rsidR="00FB1E6D" w:rsidRDefault="00000000">
      <w:r>
        <w:t>At 09:00 UTC, monitoring indicates that the production PostgreSQL database hosted on AWS RDS is unavailable. Customer-facing application functions dependent on the database are failing or timing out. Initial checks suggest a database-level failure rather than a broader AWS regional outage. The technical team cannot immediately determine whether the issue is caused by infrastructure failure, storage corruption, configuration, or another database-level condition.</w:t>
      </w:r>
    </w:p>
    <w:p w14:paraId="5FCB9267" w14:textId="77777777" w:rsidR="00FB1E6D" w:rsidRDefault="00000000">
      <w:r>
        <w:t>The incident has the potential to affect critical SaaS workflows and may approach established recovery thresholds if service is not restored. The exercise proceeds through escalating injects requiring technical, operational, and executive decisions.</w:t>
      </w:r>
    </w:p>
    <w:p w14:paraId="1FBC526F" w14:textId="77777777" w:rsidR="00FB1E6D" w:rsidRDefault="00000000">
      <w:pPr>
        <w:pStyle w:val="Heading1"/>
      </w:pPr>
      <w:r>
        <w:t>7. Criticality and Recovery Targets</w:t>
      </w:r>
    </w:p>
    <w:tbl>
      <w:tblPr>
        <w:tblStyle w:val="TableGrid"/>
        <w:tblW w:w="0" w:type="auto"/>
        <w:jc w:val="center"/>
        <w:tblLook w:val="04A0" w:firstRow="1" w:lastRow="0" w:firstColumn="1" w:lastColumn="0" w:noHBand="0" w:noVBand="1"/>
      </w:tblPr>
      <w:tblGrid>
        <w:gridCol w:w="2484"/>
        <w:gridCol w:w="2484"/>
        <w:gridCol w:w="2484"/>
        <w:gridCol w:w="2484"/>
      </w:tblGrid>
      <w:tr w:rsidR="00FB1E6D" w14:paraId="48538101" w14:textId="77777777">
        <w:trPr>
          <w:jc w:val="center"/>
        </w:trPr>
        <w:tc>
          <w:tcPr>
            <w:tcW w:w="2484" w:type="dxa"/>
          </w:tcPr>
          <w:p w14:paraId="16B33E13" w14:textId="77777777" w:rsidR="00FB1E6D" w:rsidRPr="00C15993" w:rsidRDefault="00000000">
            <w:pPr>
              <w:rPr>
                <w:b/>
                <w:bCs/>
              </w:rPr>
            </w:pPr>
            <w:r w:rsidRPr="00C15993">
              <w:rPr>
                <w:b/>
                <w:bCs/>
              </w:rPr>
              <w:t>Measure</w:t>
            </w:r>
          </w:p>
        </w:tc>
        <w:tc>
          <w:tcPr>
            <w:tcW w:w="2484" w:type="dxa"/>
          </w:tcPr>
          <w:p w14:paraId="756118E5" w14:textId="77777777" w:rsidR="00FB1E6D" w:rsidRPr="00C15993" w:rsidRDefault="00000000">
            <w:pPr>
              <w:rPr>
                <w:b/>
                <w:bCs/>
              </w:rPr>
            </w:pPr>
            <w:r w:rsidRPr="00C15993">
              <w:rPr>
                <w:b/>
                <w:bCs/>
              </w:rPr>
              <w:t>Exercise Reference</w:t>
            </w:r>
          </w:p>
        </w:tc>
        <w:tc>
          <w:tcPr>
            <w:tcW w:w="2484" w:type="dxa"/>
          </w:tcPr>
          <w:p w14:paraId="2904F9A9" w14:textId="77777777" w:rsidR="00FB1E6D" w:rsidRPr="00C15993" w:rsidRDefault="00000000">
            <w:pPr>
              <w:rPr>
                <w:b/>
                <w:bCs/>
              </w:rPr>
            </w:pPr>
            <w:r w:rsidRPr="00C15993">
              <w:rPr>
                <w:b/>
                <w:bCs/>
              </w:rPr>
              <w:t>Meaning</w:t>
            </w:r>
          </w:p>
        </w:tc>
        <w:tc>
          <w:tcPr>
            <w:tcW w:w="2484" w:type="dxa"/>
          </w:tcPr>
          <w:p w14:paraId="3EEA9499" w14:textId="77777777" w:rsidR="00FB1E6D" w:rsidRPr="00C15993" w:rsidRDefault="00000000">
            <w:pPr>
              <w:rPr>
                <w:b/>
                <w:bCs/>
              </w:rPr>
            </w:pPr>
            <w:r w:rsidRPr="00C15993">
              <w:rPr>
                <w:b/>
                <w:bCs/>
              </w:rPr>
              <w:t>Decision Relevance</w:t>
            </w:r>
          </w:p>
        </w:tc>
      </w:tr>
      <w:tr w:rsidR="00FB1E6D" w14:paraId="0CF903FF" w14:textId="77777777">
        <w:trPr>
          <w:jc w:val="center"/>
        </w:trPr>
        <w:tc>
          <w:tcPr>
            <w:tcW w:w="2484" w:type="dxa"/>
          </w:tcPr>
          <w:p w14:paraId="4688F1E2" w14:textId="77777777" w:rsidR="00FB1E6D" w:rsidRPr="00C15993" w:rsidRDefault="00000000">
            <w:pPr>
              <w:rPr>
                <w:b/>
                <w:bCs/>
              </w:rPr>
            </w:pPr>
            <w:r w:rsidRPr="00C15993">
              <w:rPr>
                <w:b/>
                <w:bCs/>
              </w:rPr>
              <w:t>MTPD</w:t>
            </w:r>
          </w:p>
        </w:tc>
        <w:tc>
          <w:tcPr>
            <w:tcW w:w="2484" w:type="dxa"/>
          </w:tcPr>
          <w:p w14:paraId="0EB441DF" w14:textId="77777777" w:rsidR="00FB1E6D" w:rsidRDefault="00000000">
            <w:r>
              <w:t>As established in the BIA</w:t>
            </w:r>
          </w:p>
        </w:tc>
        <w:tc>
          <w:tcPr>
            <w:tcW w:w="2484" w:type="dxa"/>
          </w:tcPr>
          <w:p w14:paraId="344FC887" w14:textId="77777777" w:rsidR="00FB1E6D" w:rsidRDefault="00000000">
            <w:r>
              <w:t>Maximum tolerable disruption before unacceptable business impact.</w:t>
            </w:r>
          </w:p>
        </w:tc>
        <w:tc>
          <w:tcPr>
            <w:tcW w:w="2484" w:type="dxa"/>
          </w:tcPr>
          <w:p w14:paraId="73CCA594" w14:textId="77777777" w:rsidR="00FB1E6D" w:rsidRDefault="00000000">
            <w:r>
              <w:t>Triggers urgent escalation and continuity decisions.</w:t>
            </w:r>
          </w:p>
        </w:tc>
      </w:tr>
      <w:tr w:rsidR="00FB1E6D" w14:paraId="0E1E81A7" w14:textId="77777777">
        <w:trPr>
          <w:jc w:val="center"/>
        </w:trPr>
        <w:tc>
          <w:tcPr>
            <w:tcW w:w="2484" w:type="dxa"/>
          </w:tcPr>
          <w:p w14:paraId="481B1066" w14:textId="77777777" w:rsidR="00FB1E6D" w:rsidRPr="00C15993" w:rsidRDefault="00000000">
            <w:pPr>
              <w:rPr>
                <w:b/>
                <w:bCs/>
              </w:rPr>
            </w:pPr>
            <w:r w:rsidRPr="00C15993">
              <w:rPr>
                <w:b/>
                <w:bCs/>
              </w:rPr>
              <w:lastRenderedPageBreak/>
              <w:t>RTO</w:t>
            </w:r>
          </w:p>
        </w:tc>
        <w:tc>
          <w:tcPr>
            <w:tcW w:w="2484" w:type="dxa"/>
          </w:tcPr>
          <w:p w14:paraId="5150ECD3" w14:textId="77777777" w:rsidR="00FB1E6D" w:rsidRDefault="00000000">
            <w:r>
              <w:t>As established in the BIA/BCP</w:t>
            </w:r>
          </w:p>
        </w:tc>
        <w:tc>
          <w:tcPr>
            <w:tcW w:w="2484" w:type="dxa"/>
          </w:tcPr>
          <w:p w14:paraId="289A3757" w14:textId="77777777" w:rsidR="00FB1E6D" w:rsidRDefault="00000000">
            <w:r>
              <w:t>Target time to restore the affected service.</w:t>
            </w:r>
          </w:p>
        </w:tc>
        <w:tc>
          <w:tcPr>
            <w:tcW w:w="2484" w:type="dxa"/>
          </w:tcPr>
          <w:p w14:paraId="3F49D288" w14:textId="77777777" w:rsidR="00FB1E6D" w:rsidRDefault="00000000">
            <w:r>
              <w:t>Measures whether recovery remains achievable.</w:t>
            </w:r>
          </w:p>
        </w:tc>
      </w:tr>
      <w:tr w:rsidR="00FB1E6D" w14:paraId="561D08D2" w14:textId="77777777">
        <w:trPr>
          <w:jc w:val="center"/>
        </w:trPr>
        <w:tc>
          <w:tcPr>
            <w:tcW w:w="2484" w:type="dxa"/>
          </w:tcPr>
          <w:p w14:paraId="436099C4" w14:textId="77777777" w:rsidR="00FB1E6D" w:rsidRPr="00C15993" w:rsidRDefault="00000000">
            <w:pPr>
              <w:rPr>
                <w:b/>
                <w:bCs/>
              </w:rPr>
            </w:pPr>
            <w:r w:rsidRPr="00C15993">
              <w:rPr>
                <w:b/>
                <w:bCs/>
              </w:rPr>
              <w:t>RPO</w:t>
            </w:r>
          </w:p>
        </w:tc>
        <w:tc>
          <w:tcPr>
            <w:tcW w:w="2484" w:type="dxa"/>
          </w:tcPr>
          <w:p w14:paraId="6BF7D396" w14:textId="77777777" w:rsidR="00FB1E6D" w:rsidRDefault="00000000">
            <w:r>
              <w:t>As established in the BIA/DRP</w:t>
            </w:r>
          </w:p>
        </w:tc>
        <w:tc>
          <w:tcPr>
            <w:tcW w:w="2484" w:type="dxa"/>
          </w:tcPr>
          <w:p w14:paraId="1D7D041A" w14:textId="77777777" w:rsidR="00FB1E6D" w:rsidRDefault="00000000">
            <w:r>
              <w:t>Maximum acceptable data loss measured in time.</w:t>
            </w:r>
          </w:p>
        </w:tc>
        <w:tc>
          <w:tcPr>
            <w:tcW w:w="2484" w:type="dxa"/>
          </w:tcPr>
          <w:p w14:paraId="60130E6B" w14:textId="77777777" w:rsidR="00FB1E6D" w:rsidRDefault="00000000">
            <w:r>
              <w:t>Determines acceptable restore point and recovery method.</w:t>
            </w:r>
          </w:p>
        </w:tc>
      </w:tr>
    </w:tbl>
    <w:p w14:paraId="32E833FC" w14:textId="77777777" w:rsidR="00FB1E6D" w:rsidRDefault="00000000">
      <w:r>
        <w:t>Participants must consult the approved BIA/BCP/DRP values rather than inventing new targets during the exercise. If the documents do not provide a sufficiently clear value, record that as a documentation gap.</w:t>
      </w:r>
    </w:p>
    <w:p w14:paraId="111F2045" w14:textId="77777777" w:rsidR="00FB1E6D" w:rsidRDefault="00000000">
      <w:pPr>
        <w:pStyle w:val="Heading1"/>
      </w:pPr>
      <w:r>
        <w:t>8. Exercise Timeline and Injects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FB1E6D" w14:paraId="06061D92" w14:textId="77777777">
        <w:trPr>
          <w:jc w:val="center"/>
        </w:trPr>
        <w:tc>
          <w:tcPr>
            <w:tcW w:w="1987" w:type="dxa"/>
          </w:tcPr>
          <w:p w14:paraId="7225A2BF" w14:textId="77777777" w:rsidR="00FB1E6D" w:rsidRPr="00C15993" w:rsidRDefault="00000000">
            <w:pPr>
              <w:rPr>
                <w:b/>
                <w:bCs/>
              </w:rPr>
            </w:pPr>
            <w:r w:rsidRPr="00C15993">
              <w:rPr>
                <w:b/>
                <w:bCs/>
              </w:rPr>
              <w:t>Time</w:t>
            </w:r>
          </w:p>
        </w:tc>
        <w:tc>
          <w:tcPr>
            <w:tcW w:w="1987" w:type="dxa"/>
          </w:tcPr>
          <w:p w14:paraId="28E1759F" w14:textId="77777777" w:rsidR="00FB1E6D" w:rsidRPr="00C15993" w:rsidRDefault="00000000">
            <w:pPr>
              <w:rPr>
                <w:b/>
                <w:bCs/>
              </w:rPr>
            </w:pPr>
            <w:r w:rsidRPr="00C15993">
              <w:rPr>
                <w:b/>
                <w:bCs/>
              </w:rPr>
              <w:t>Inject</w:t>
            </w:r>
          </w:p>
        </w:tc>
        <w:tc>
          <w:tcPr>
            <w:tcW w:w="1987" w:type="dxa"/>
          </w:tcPr>
          <w:p w14:paraId="6C6A0E87" w14:textId="77777777" w:rsidR="00FB1E6D" w:rsidRPr="00C15993" w:rsidRDefault="00000000">
            <w:pPr>
              <w:rPr>
                <w:b/>
                <w:bCs/>
              </w:rPr>
            </w:pPr>
            <w:r w:rsidRPr="00C15993">
              <w:rPr>
                <w:b/>
                <w:bCs/>
              </w:rPr>
              <w:t>Situation</w:t>
            </w:r>
          </w:p>
        </w:tc>
        <w:tc>
          <w:tcPr>
            <w:tcW w:w="1987" w:type="dxa"/>
          </w:tcPr>
          <w:p w14:paraId="3BBC52F8" w14:textId="77777777" w:rsidR="00FB1E6D" w:rsidRPr="00C15993" w:rsidRDefault="00000000">
            <w:pPr>
              <w:rPr>
                <w:b/>
                <w:bCs/>
              </w:rPr>
            </w:pPr>
            <w:r w:rsidRPr="00C15993">
              <w:rPr>
                <w:b/>
                <w:bCs/>
              </w:rPr>
              <w:t>Expected Discussion</w:t>
            </w:r>
          </w:p>
        </w:tc>
        <w:tc>
          <w:tcPr>
            <w:tcW w:w="1987" w:type="dxa"/>
          </w:tcPr>
          <w:p w14:paraId="42C7CCBC" w14:textId="77777777" w:rsidR="00FB1E6D" w:rsidRPr="00C15993" w:rsidRDefault="00000000">
            <w:pPr>
              <w:rPr>
                <w:b/>
                <w:bCs/>
              </w:rPr>
            </w:pPr>
            <w:r w:rsidRPr="00C15993">
              <w:rPr>
                <w:b/>
                <w:bCs/>
              </w:rPr>
              <w:t>Evidence</w:t>
            </w:r>
          </w:p>
        </w:tc>
      </w:tr>
      <w:tr w:rsidR="00FB1E6D" w14:paraId="78AC6E21" w14:textId="77777777">
        <w:trPr>
          <w:jc w:val="center"/>
        </w:trPr>
        <w:tc>
          <w:tcPr>
            <w:tcW w:w="1987" w:type="dxa"/>
          </w:tcPr>
          <w:p w14:paraId="33A91247" w14:textId="77777777" w:rsidR="00FB1E6D" w:rsidRDefault="00000000">
            <w:r>
              <w:t>09:00</w:t>
            </w:r>
          </w:p>
        </w:tc>
        <w:tc>
          <w:tcPr>
            <w:tcW w:w="1987" w:type="dxa"/>
          </w:tcPr>
          <w:p w14:paraId="782EF605" w14:textId="77777777" w:rsidR="00FB1E6D" w:rsidRPr="00C15993" w:rsidRDefault="00000000">
            <w:pPr>
              <w:rPr>
                <w:b/>
                <w:bCs/>
              </w:rPr>
            </w:pPr>
            <w:r w:rsidRPr="00C15993">
              <w:rPr>
                <w:b/>
                <w:bCs/>
              </w:rPr>
              <w:t>1 — Detection</w:t>
            </w:r>
          </w:p>
        </w:tc>
        <w:tc>
          <w:tcPr>
            <w:tcW w:w="1987" w:type="dxa"/>
          </w:tcPr>
          <w:p w14:paraId="3CA121EA" w14:textId="77777777" w:rsidR="00FB1E6D" w:rsidRDefault="00000000">
            <w:r>
              <w:t>Production RDS database becomes unavailable. Application errors increase.</w:t>
            </w:r>
          </w:p>
        </w:tc>
        <w:tc>
          <w:tcPr>
            <w:tcW w:w="1987" w:type="dxa"/>
          </w:tcPr>
          <w:p w14:paraId="0C9EF0D7" w14:textId="77777777" w:rsidR="00FB1E6D" w:rsidRDefault="00000000">
            <w:r>
              <w:t>How is the incident detected, classified, and declared? Who is notified?</w:t>
            </w:r>
          </w:p>
        </w:tc>
        <w:tc>
          <w:tcPr>
            <w:tcW w:w="1987" w:type="dxa"/>
          </w:tcPr>
          <w:p w14:paraId="488A31FC" w14:textId="77777777" w:rsidR="00FB1E6D" w:rsidRDefault="00000000">
            <w:r>
              <w:t>Incident declaration, timestamp, initial severity.</w:t>
            </w:r>
          </w:p>
        </w:tc>
      </w:tr>
      <w:tr w:rsidR="00FB1E6D" w14:paraId="3E9663A3" w14:textId="77777777">
        <w:trPr>
          <w:jc w:val="center"/>
        </w:trPr>
        <w:tc>
          <w:tcPr>
            <w:tcW w:w="1987" w:type="dxa"/>
          </w:tcPr>
          <w:p w14:paraId="0A09E32D" w14:textId="77777777" w:rsidR="00FB1E6D" w:rsidRDefault="00000000">
            <w:r>
              <w:t>09:10</w:t>
            </w:r>
          </w:p>
        </w:tc>
        <w:tc>
          <w:tcPr>
            <w:tcW w:w="1987" w:type="dxa"/>
          </w:tcPr>
          <w:p w14:paraId="385CDA23" w14:textId="77777777" w:rsidR="00FB1E6D" w:rsidRPr="00C15993" w:rsidRDefault="00000000">
            <w:pPr>
              <w:rPr>
                <w:b/>
                <w:bCs/>
              </w:rPr>
            </w:pPr>
            <w:r w:rsidRPr="00C15993">
              <w:rPr>
                <w:b/>
                <w:bCs/>
              </w:rPr>
              <w:t>2 — Initial Triage</w:t>
            </w:r>
          </w:p>
        </w:tc>
        <w:tc>
          <w:tcPr>
            <w:tcW w:w="1987" w:type="dxa"/>
          </w:tcPr>
          <w:p w14:paraId="5D2951AC" w14:textId="77777777" w:rsidR="00FB1E6D" w:rsidRDefault="00000000">
            <w:r>
              <w:t>Application remains unavailable. Root cause is unknown.</w:t>
            </w:r>
          </w:p>
        </w:tc>
        <w:tc>
          <w:tcPr>
            <w:tcW w:w="1987" w:type="dxa"/>
          </w:tcPr>
          <w:p w14:paraId="152F0EFA" w14:textId="77777777" w:rsidR="00FB1E6D" w:rsidRDefault="00000000">
            <w:r>
              <w:t>What immediate checks are performed? What assumptions must be avoided?</w:t>
            </w:r>
          </w:p>
        </w:tc>
        <w:tc>
          <w:tcPr>
            <w:tcW w:w="1987" w:type="dxa"/>
          </w:tcPr>
          <w:p w14:paraId="495E37FB" w14:textId="77777777" w:rsidR="00FB1E6D" w:rsidRDefault="00000000">
            <w:r>
              <w:t>Initial assessment and technical action list.</w:t>
            </w:r>
          </w:p>
        </w:tc>
      </w:tr>
      <w:tr w:rsidR="00FB1E6D" w14:paraId="3AB6ED2D" w14:textId="77777777">
        <w:trPr>
          <w:jc w:val="center"/>
        </w:trPr>
        <w:tc>
          <w:tcPr>
            <w:tcW w:w="1987" w:type="dxa"/>
          </w:tcPr>
          <w:p w14:paraId="2A793AAF" w14:textId="77777777" w:rsidR="00FB1E6D" w:rsidRDefault="00000000">
            <w:r>
              <w:t>09:20</w:t>
            </w:r>
          </w:p>
        </w:tc>
        <w:tc>
          <w:tcPr>
            <w:tcW w:w="1987" w:type="dxa"/>
          </w:tcPr>
          <w:p w14:paraId="07CD1695" w14:textId="77777777" w:rsidR="00FB1E6D" w:rsidRPr="00C15993" w:rsidRDefault="00000000">
            <w:pPr>
              <w:rPr>
                <w:b/>
                <w:bCs/>
              </w:rPr>
            </w:pPr>
            <w:r w:rsidRPr="00C15993">
              <w:rPr>
                <w:b/>
                <w:bCs/>
              </w:rPr>
              <w:t>3 — Business Impact</w:t>
            </w:r>
          </w:p>
        </w:tc>
        <w:tc>
          <w:tcPr>
            <w:tcW w:w="1987" w:type="dxa"/>
          </w:tcPr>
          <w:p w14:paraId="61E7FEC9" w14:textId="77777777" w:rsidR="00FB1E6D" w:rsidRDefault="00000000">
            <w:r>
              <w:t xml:space="preserve">Customer workflows are failing and support tickets </w:t>
            </w:r>
            <w:proofErr w:type="gramStart"/>
            <w:r>
              <w:t>begin</w:t>
            </w:r>
            <w:proofErr w:type="gramEnd"/>
            <w:r>
              <w:t xml:space="preserve"> increasing.</w:t>
            </w:r>
          </w:p>
        </w:tc>
        <w:tc>
          <w:tcPr>
            <w:tcW w:w="1987" w:type="dxa"/>
          </w:tcPr>
          <w:p w14:paraId="1C2648C0" w14:textId="77777777" w:rsidR="00FB1E6D" w:rsidRDefault="00000000">
            <w:r>
              <w:t>Which BIA activities are affected? Has an RTO/MTPD threshold been reached or threatened?</w:t>
            </w:r>
          </w:p>
        </w:tc>
        <w:tc>
          <w:tcPr>
            <w:tcW w:w="1987" w:type="dxa"/>
          </w:tcPr>
          <w:p w14:paraId="03C1BE87" w14:textId="77777777" w:rsidR="00FB1E6D" w:rsidRDefault="00000000">
            <w:r>
              <w:t>Impact assessment and threshold decision.</w:t>
            </w:r>
          </w:p>
        </w:tc>
      </w:tr>
      <w:tr w:rsidR="00FB1E6D" w14:paraId="75874A0A" w14:textId="77777777">
        <w:trPr>
          <w:jc w:val="center"/>
        </w:trPr>
        <w:tc>
          <w:tcPr>
            <w:tcW w:w="1987" w:type="dxa"/>
          </w:tcPr>
          <w:p w14:paraId="16B5B0AA" w14:textId="77777777" w:rsidR="00FB1E6D" w:rsidRDefault="00000000">
            <w:r>
              <w:t>09:30</w:t>
            </w:r>
          </w:p>
        </w:tc>
        <w:tc>
          <w:tcPr>
            <w:tcW w:w="1987" w:type="dxa"/>
          </w:tcPr>
          <w:p w14:paraId="53473104" w14:textId="77777777" w:rsidR="00FB1E6D" w:rsidRPr="00C15993" w:rsidRDefault="00000000">
            <w:pPr>
              <w:rPr>
                <w:b/>
                <w:bCs/>
              </w:rPr>
            </w:pPr>
            <w:r w:rsidRPr="00C15993">
              <w:rPr>
                <w:b/>
                <w:bCs/>
              </w:rPr>
              <w:t>4 — Escalation</w:t>
            </w:r>
          </w:p>
        </w:tc>
        <w:tc>
          <w:tcPr>
            <w:tcW w:w="1987" w:type="dxa"/>
          </w:tcPr>
          <w:p w14:paraId="6D303653" w14:textId="77777777" w:rsidR="00FB1E6D" w:rsidRDefault="00000000">
            <w:r>
              <w:t>Recovery is not immediately successful. Estimated restoration time is uncertain.</w:t>
            </w:r>
          </w:p>
        </w:tc>
        <w:tc>
          <w:tcPr>
            <w:tcW w:w="1987" w:type="dxa"/>
          </w:tcPr>
          <w:p w14:paraId="6DA1001E" w14:textId="77777777" w:rsidR="00FB1E6D" w:rsidRDefault="00000000">
            <w:r>
              <w:t>Who has authority to escalate? What decisions require executive approval?</w:t>
            </w:r>
          </w:p>
        </w:tc>
        <w:tc>
          <w:tcPr>
            <w:tcW w:w="1987" w:type="dxa"/>
          </w:tcPr>
          <w:p w14:paraId="548E6360" w14:textId="77777777" w:rsidR="00FB1E6D" w:rsidRDefault="00000000">
            <w:r>
              <w:t>Escalation record and decision log.</w:t>
            </w:r>
          </w:p>
        </w:tc>
      </w:tr>
      <w:tr w:rsidR="00FB1E6D" w14:paraId="54D346ED" w14:textId="77777777">
        <w:trPr>
          <w:jc w:val="center"/>
        </w:trPr>
        <w:tc>
          <w:tcPr>
            <w:tcW w:w="1987" w:type="dxa"/>
          </w:tcPr>
          <w:p w14:paraId="62305E9D" w14:textId="77777777" w:rsidR="00FB1E6D" w:rsidRDefault="00000000">
            <w:r>
              <w:t>09:40</w:t>
            </w:r>
          </w:p>
        </w:tc>
        <w:tc>
          <w:tcPr>
            <w:tcW w:w="1987" w:type="dxa"/>
          </w:tcPr>
          <w:p w14:paraId="74AA85F9" w14:textId="77777777" w:rsidR="00FB1E6D" w:rsidRPr="00C15993" w:rsidRDefault="00000000">
            <w:pPr>
              <w:rPr>
                <w:b/>
                <w:bCs/>
              </w:rPr>
            </w:pPr>
            <w:r w:rsidRPr="00C15993">
              <w:rPr>
                <w:b/>
                <w:bCs/>
              </w:rPr>
              <w:t>5 — Recovery Choice</w:t>
            </w:r>
          </w:p>
        </w:tc>
        <w:tc>
          <w:tcPr>
            <w:tcW w:w="1987" w:type="dxa"/>
          </w:tcPr>
          <w:p w14:paraId="4CE29299" w14:textId="77777777" w:rsidR="00FB1E6D" w:rsidRDefault="00000000">
            <w:r>
              <w:t xml:space="preserve">A </w:t>
            </w:r>
            <w:proofErr w:type="gramStart"/>
            <w:r>
              <w:t>known</w:t>
            </w:r>
            <w:proofErr w:type="gramEnd"/>
            <w:r>
              <w:t>-good recovery point is available, but the most recent data may not be included.</w:t>
            </w:r>
          </w:p>
        </w:tc>
        <w:tc>
          <w:tcPr>
            <w:tcW w:w="1987" w:type="dxa"/>
          </w:tcPr>
          <w:p w14:paraId="2B1EDC36" w14:textId="77777777" w:rsidR="00FB1E6D" w:rsidRDefault="00000000">
            <w:r>
              <w:t>How is RPO evaluated? Who approves potential data loss? What recovery path is selected?</w:t>
            </w:r>
          </w:p>
        </w:tc>
        <w:tc>
          <w:tcPr>
            <w:tcW w:w="1987" w:type="dxa"/>
          </w:tcPr>
          <w:p w14:paraId="59F2DB48" w14:textId="77777777" w:rsidR="00FB1E6D" w:rsidRDefault="00000000">
            <w:r>
              <w:t>Recovery decision and rationale.</w:t>
            </w:r>
          </w:p>
        </w:tc>
      </w:tr>
      <w:tr w:rsidR="00FB1E6D" w14:paraId="0079B005" w14:textId="77777777">
        <w:trPr>
          <w:jc w:val="center"/>
        </w:trPr>
        <w:tc>
          <w:tcPr>
            <w:tcW w:w="1987" w:type="dxa"/>
          </w:tcPr>
          <w:p w14:paraId="4854CFE8" w14:textId="77777777" w:rsidR="00FB1E6D" w:rsidRDefault="00000000">
            <w:r>
              <w:t>09:55</w:t>
            </w:r>
          </w:p>
        </w:tc>
        <w:tc>
          <w:tcPr>
            <w:tcW w:w="1987" w:type="dxa"/>
          </w:tcPr>
          <w:p w14:paraId="78B8E100" w14:textId="77777777" w:rsidR="00FB1E6D" w:rsidRPr="00C15993" w:rsidRDefault="00000000">
            <w:pPr>
              <w:rPr>
                <w:b/>
                <w:bCs/>
              </w:rPr>
            </w:pPr>
            <w:r w:rsidRPr="00C15993">
              <w:rPr>
                <w:b/>
                <w:bCs/>
              </w:rPr>
              <w:t>6 — Communications</w:t>
            </w:r>
          </w:p>
        </w:tc>
        <w:tc>
          <w:tcPr>
            <w:tcW w:w="1987" w:type="dxa"/>
          </w:tcPr>
          <w:p w14:paraId="679CC884" w14:textId="77777777" w:rsidR="00FB1E6D" w:rsidRDefault="00000000">
            <w:r>
              <w:t>Customer-facing disruption continues while recovery is underway.</w:t>
            </w:r>
          </w:p>
        </w:tc>
        <w:tc>
          <w:tcPr>
            <w:tcW w:w="1987" w:type="dxa"/>
          </w:tcPr>
          <w:p w14:paraId="04C55230" w14:textId="77777777" w:rsidR="00FB1E6D" w:rsidRDefault="00000000">
            <w:r>
              <w:t>What is communicated internally? What would trigger customer, vendor, or regulatory communications?</w:t>
            </w:r>
          </w:p>
        </w:tc>
        <w:tc>
          <w:tcPr>
            <w:tcW w:w="1987" w:type="dxa"/>
          </w:tcPr>
          <w:p w14:paraId="20EEB3F0" w14:textId="77777777" w:rsidR="00FB1E6D" w:rsidRDefault="00000000">
            <w:r>
              <w:t>Communication plan and notification criteria.</w:t>
            </w:r>
          </w:p>
        </w:tc>
      </w:tr>
      <w:tr w:rsidR="00FB1E6D" w14:paraId="307B575D" w14:textId="77777777">
        <w:trPr>
          <w:jc w:val="center"/>
        </w:trPr>
        <w:tc>
          <w:tcPr>
            <w:tcW w:w="1987" w:type="dxa"/>
          </w:tcPr>
          <w:p w14:paraId="57625B46" w14:textId="77777777" w:rsidR="00FB1E6D" w:rsidRDefault="00000000">
            <w:r>
              <w:t>10:10</w:t>
            </w:r>
          </w:p>
        </w:tc>
        <w:tc>
          <w:tcPr>
            <w:tcW w:w="1987" w:type="dxa"/>
          </w:tcPr>
          <w:p w14:paraId="735473C1" w14:textId="77777777" w:rsidR="00FB1E6D" w:rsidRPr="00C15993" w:rsidRDefault="00000000">
            <w:pPr>
              <w:rPr>
                <w:b/>
                <w:bCs/>
              </w:rPr>
            </w:pPr>
            <w:r w:rsidRPr="00C15993">
              <w:rPr>
                <w:b/>
                <w:bCs/>
              </w:rPr>
              <w:t>7 — Restoration</w:t>
            </w:r>
          </w:p>
        </w:tc>
        <w:tc>
          <w:tcPr>
            <w:tcW w:w="1987" w:type="dxa"/>
          </w:tcPr>
          <w:p w14:paraId="09E9AAED" w14:textId="77777777" w:rsidR="00FB1E6D" w:rsidRDefault="00000000">
            <w:r>
              <w:t xml:space="preserve">Database service is restored. Validation is </w:t>
            </w:r>
            <w:r>
              <w:lastRenderedPageBreak/>
              <w:t>required before normal operations resume.</w:t>
            </w:r>
          </w:p>
        </w:tc>
        <w:tc>
          <w:tcPr>
            <w:tcW w:w="1987" w:type="dxa"/>
          </w:tcPr>
          <w:p w14:paraId="644F0AA8" w14:textId="77777777" w:rsidR="00FB1E6D" w:rsidRDefault="00000000">
            <w:r>
              <w:lastRenderedPageBreak/>
              <w:t xml:space="preserve">What validation is required? Who authorizes return </w:t>
            </w:r>
            <w:r>
              <w:lastRenderedPageBreak/>
              <w:t>to normal operations?</w:t>
            </w:r>
          </w:p>
        </w:tc>
        <w:tc>
          <w:tcPr>
            <w:tcW w:w="1987" w:type="dxa"/>
          </w:tcPr>
          <w:p w14:paraId="4758B096" w14:textId="77777777" w:rsidR="00FB1E6D" w:rsidRDefault="00000000">
            <w:r>
              <w:lastRenderedPageBreak/>
              <w:t>Recovery checklist and validation evidence.</w:t>
            </w:r>
          </w:p>
        </w:tc>
      </w:tr>
      <w:tr w:rsidR="00FB1E6D" w14:paraId="46AE3F8F" w14:textId="77777777">
        <w:trPr>
          <w:jc w:val="center"/>
        </w:trPr>
        <w:tc>
          <w:tcPr>
            <w:tcW w:w="1987" w:type="dxa"/>
          </w:tcPr>
          <w:p w14:paraId="06D361B5" w14:textId="77777777" w:rsidR="00FB1E6D" w:rsidRDefault="00000000">
            <w:r>
              <w:t>10:20</w:t>
            </w:r>
          </w:p>
        </w:tc>
        <w:tc>
          <w:tcPr>
            <w:tcW w:w="1987" w:type="dxa"/>
          </w:tcPr>
          <w:p w14:paraId="765804D6" w14:textId="77777777" w:rsidR="00FB1E6D" w:rsidRPr="00C15993" w:rsidRDefault="00000000">
            <w:pPr>
              <w:rPr>
                <w:b/>
                <w:bCs/>
              </w:rPr>
            </w:pPr>
            <w:r w:rsidRPr="00C15993">
              <w:rPr>
                <w:b/>
                <w:bCs/>
              </w:rPr>
              <w:t>8 — Transition</w:t>
            </w:r>
          </w:p>
        </w:tc>
        <w:tc>
          <w:tcPr>
            <w:tcW w:w="1987" w:type="dxa"/>
          </w:tcPr>
          <w:p w14:paraId="29BE8CC4" w14:textId="77777777" w:rsidR="00FB1E6D" w:rsidRDefault="00000000">
            <w:r>
              <w:t>Service is stable but the incident is not yet closed.</w:t>
            </w:r>
          </w:p>
        </w:tc>
        <w:tc>
          <w:tcPr>
            <w:tcW w:w="1987" w:type="dxa"/>
          </w:tcPr>
          <w:p w14:paraId="0E2AFAF8" w14:textId="77777777" w:rsidR="00FB1E6D" w:rsidRDefault="00000000">
            <w:r>
              <w:t>What post-incident actions are required? What evidence and lessons should be captured?</w:t>
            </w:r>
          </w:p>
        </w:tc>
        <w:tc>
          <w:tcPr>
            <w:tcW w:w="1987" w:type="dxa"/>
          </w:tcPr>
          <w:p w14:paraId="21EAC5AD" w14:textId="77777777" w:rsidR="00FB1E6D" w:rsidRDefault="00000000">
            <w:r>
              <w:t>Closure criteria and action list.</w:t>
            </w:r>
          </w:p>
        </w:tc>
      </w:tr>
    </w:tbl>
    <w:p w14:paraId="25C93641" w14:textId="77777777" w:rsidR="00FB1E6D" w:rsidRDefault="00000000">
      <w:pPr>
        <w:pStyle w:val="Heading1"/>
      </w:pPr>
      <w:r>
        <w:t>9. Decision and Escalation Thresholds</w:t>
      </w:r>
    </w:p>
    <w:p w14:paraId="33332545" w14:textId="77777777" w:rsidR="00FB1E6D" w:rsidRDefault="00000000">
      <w:pPr>
        <w:pStyle w:val="ListBullet"/>
      </w:pPr>
      <w:r>
        <w:t>Incident declaration: activate documented incident response and continuity processes when the disruption materially affects a critical service.</w:t>
      </w:r>
    </w:p>
    <w:p w14:paraId="4C2990BF" w14:textId="77777777" w:rsidR="00FB1E6D" w:rsidRDefault="00000000">
      <w:pPr>
        <w:pStyle w:val="ListBullet"/>
      </w:pPr>
      <w:r>
        <w:t>Business continuity escalation: escalate when projected disruption threatens an established RTO or MTPD, or when recovery uncertainty prevents confidence in meeting the target.</w:t>
      </w:r>
    </w:p>
    <w:p w14:paraId="71A2D091" w14:textId="77777777" w:rsidR="00FB1E6D" w:rsidRDefault="00000000">
      <w:pPr>
        <w:pStyle w:val="ListBullet"/>
      </w:pPr>
      <w:r>
        <w:t>Executive decision: obtain management authorization when recovery requires material business risk acceptance, significant service degradation, or acceptance of data loss against the documented RPO.</w:t>
      </w:r>
    </w:p>
    <w:p w14:paraId="0E283B12" w14:textId="77777777" w:rsidR="00FB1E6D" w:rsidRDefault="00000000">
      <w:pPr>
        <w:pStyle w:val="ListBullet"/>
      </w:pPr>
      <w:r>
        <w:t>External communication consideration: assess contractual, legal, regulatory, customer, and vendor notification requirements based on the facts of the incident. Do not assume that service disruption alone establishes a reporting obligation.</w:t>
      </w:r>
    </w:p>
    <w:p w14:paraId="386EE6B3" w14:textId="77777777" w:rsidR="00FB1E6D" w:rsidRDefault="00000000">
      <w:pPr>
        <w:pStyle w:val="ListBullet"/>
      </w:pPr>
      <w:r>
        <w:t>Recovery completion: do not close the incident solely because infrastructure is available; validate application functionality, data integrity, security controls, monitoring, and business process availability.</w:t>
      </w:r>
    </w:p>
    <w:p w14:paraId="11952D9B" w14:textId="77777777" w:rsidR="00FB1E6D" w:rsidRDefault="00000000">
      <w:pPr>
        <w:pStyle w:val="Heading1"/>
      </w:pPr>
      <w:r>
        <w:t>10. Facilitator Evaluation Criteria</w:t>
      </w:r>
    </w:p>
    <w:tbl>
      <w:tblPr>
        <w:tblStyle w:val="TableGrid"/>
        <w:tblW w:w="0" w:type="auto"/>
        <w:jc w:val="center"/>
        <w:tblLook w:val="04A0" w:firstRow="1" w:lastRow="0" w:firstColumn="1" w:lastColumn="0" w:noHBand="0" w:noVBand="1"/>
      </w:tblPr>
      <w:tblGrid>
        <w:gridCol w:w="2484"/>
        <w:gridCol w:w="2484"/>
        <w:gridCol w:w="2484"/>
        <w:gridCol w:w="2484"/>
      </w:tblGrid>
      <w:tr w:rsidR="00FB1E6D" w14:paraId="0DEE3A17" w14:textId="77777777">
        <w:trPr>
          <w:jc w:val="center"/>
        </w:trPr>
        <w:tc>
          <w:tcPr>
            <w:tcW w:w="2484" w:type="dxa"/>
          </w:tcPr>
          <w:p w14:paraId="23035F37" w14:textId="77777777" w:rsidR="00FB1E6D" w:rsidRPr="00C15993" w:rsidRDefault="00000000">
            <w:pPr>
              <w:rPr>
                <w:b/>
                <w:bCs/>
              </w:rPr>
            </w:pPr>
            <w:r w:rsidRPr="00C15993">
              <w:rPr>
                <w:b/>
                <w:bCs/>
              </w:rPr>
              <w:t>Area</w:t>
            </w:r>
          </w:p>
        </w:tc>
        <w:tc>
          <w:tcPr>
            <w:tcW w:w="2484" w:type="dxa"/>
          </w:tcPr>
          <w:p w14:paraId="53687488" w14:textId="77777777" w:rsidR="00FB1E6D" w:rsidRPr="00C15993" w:rsidRDefault="00000000">
            <w:pPr>
              <w:rPr>
                <w:b/>
                <w:bCs/>
              </w:rPr>
            </w:pPr>
            <w:r w:rsidRPr="00C15993">
              <w:rPr>
                <w:b/>
                <w:bCs/>
              </w:rPr>
              <w:t>Expected Evidence</w:t>
            </w:r>
          </w:p>
        </w:tc>
        <w:tc>
          <w:tcPr>
            <w:tcW w:w="2484" w:type="dxa"/>
          </w:tcPr>
          <w:p w14:paraId="694B5E0B" w14:textId="77777777" w:rsidR="00FB1E6D" w:rsidRPr="00C15993" w:rsidRDefault="00000000">
            <w:pPr>
              <w:rPr>
                <w:b/>
                <w:bCs/>
              </w:rPr>
            </w:pPr>
            <w:r w:rsidRPr="00C15993">
              <w:rPr>
                <w:b/>
                <w:bCs/>
              </w:rPr>
              <w:t>Rating</w:t>
            </w:r>
          </w:p>
        </w:tc>
        <w:tc>
          <w:tcPr>
            <w:tcW w:w="2484" w:type="dxa"/>
          </w:tcPr>
          <w:p w14:paraId="0B63C7A2" w14:textId="77777777" w:rsidR="00FB1E6D" w:rsidRPr="00C15993" w:rsidRDefault="00000000">
            <w:pPr>
              <w:rPr>
                <w:b/>
                <w:bCs/>
              </w:rPr>
            </w:pPr>
            <w:r w:rsidRPr="00C15993">
              <w:rPr>
                <w:b/>
                <w:bCs/>
              </w:rPr>
              <w:t>Observations</w:t>
            </w:r>
          </w:p>
        </w:tc>
      </w:tr>
      <w:tr w:rsidR="00FB1E6D" w14:paraId="450E5F8C" w14:textId="77777777">
        <w:trPr>
          <w:jc w:val="center"/>
        </w:trPr>
        <w:tc>
          <w:tcPr>
            <w:tcW w:w="2484" w:type="dxa"/>
          </w:tcPr>
          <w:p w14:paraId="07374C97" w14:textId="77777777" w:rsidR="00FB1E6D" w:rsidRPr="00C15993" w:rsidRDefault="00000000">
            <w:pPr>
              <w:rPr>
                <w:b/>
                <w:bCs/>
              </w:rPr>
            </w:pPr>
            <w:r w:rsidRPr="00C15993">
              <w:rPr>
                <w:b/>
                <w:bCs/>
              </w:rPr>
              <w:t>Incident recognition</w:t>
            </w:r>
          </w:p>
        </w:tc>
        <w:tc>
          <w:tcPr>
            <w:tcW w:w="2484" w:type="dxa"/>
          </w:tcPr>
          <w:p w14:paraId="6F81F43A" w14:textId="77777777" w:rsidR="00FB1E6D" w:rsidRDefault="00000000">
            <w:r>
              <w:t>Clear declaration, severity, owner, and timestamp.</w:t>
            </w:r>
          </w:p>
        </w:tc>
        <w:tc>
          <w:tcPr>
            <w:tcW w:w="2484" w:type="dxa"/>
          </w:tcPr>
          <w:p w14:paraId="678337D3" w14:textId="77777777" w:rsidR="00FB1E6D" w:rsidRDefault="00FB1E6D"/>
        </w:tc>
        <w:tc>
          <w:tcPr>
            <w:tcW w:w="2484" w:type="dxa"/>
          </w:tcPr>
          <w:p w14:paraId="30018314" w14:textId="77777777" w:rsidR="00FB1E6D" w:rsidRDefault="00FB1E6D"/>
        </w:tc>
      </w:tr>
      <w:tr w:rsidR="00FB1E6D" w14:paraId="731FCFAD" w14:textId="77777777">
        <w:trPr>
          <w:jc w:val="center"/>
        </w:trPr>
        <w:tc>
          <w:tcPr>
            <w:tcW w:w="2484" w:type="dxa"/>
          </w:tcPr>
          <w:p w14:paraId="53744A10" w14:textId="77777777" w:rsidR="00FB1E6D" w:rsidRPr="00C15993" w:rsidRDefault="00000000">
            <w:pPr>
              <w:rPr>
                <w:b/>
                <w:bCs/>
              </w:rPr>
            </w:pPr>
            <w:r w:rsidRPr="00C15993">
              <w:rPr>
                <w:b/>
                <w:bCs/>
              </w:rPr>
              <w:t>Business impact assessment</w:t>
            </w:r>
          </w:p>
        </w:tc>
        <w:tc>
          <w:tcPr>
            <w:tcW w:w="2484" w:type="dxa"/>
          </w:tcPr>
          <w:p w14:paraId="2F4A173D" w14:textId="77777777" w:rsidR="00FB1E6D" w:rsidRDefault="00000000">
            <w:r>
              <w:t>Critical activities and dependencies identified.</w:t>
            </w:r>
          </w:p>
        </w:tc>
        <w:tc>
          <w:tcPr>
            <w:tcW w:w="2484" w:type="dxa"/>
          </w:tcPr>
          <w:p w14:paraId="486A4751" w14:textId="77777777" w:rsidR="00FB1E6D" w:rsidRDefault="00FB1E6D"/>
        </w:tc>
        <w:tc>
          <w:tcPr>
            <w:tcW w:w="2484" w:type="dxa"/>
          </w:tcPr>
          <w:p w14:paraId="303EC532" w14:textId="77777777" w:rsidR="00FB1E6D" w:rsidRDefault="00FB1E6D"/>
        </w:tc>
      </w:tr>
      <w:tr w:rsidR="00FB1E6D" w14:paraId="69AD108D" w14:textId="77777777">
        <w:trPr>
          <w:jc w:val="center"/>
        </w:trPr>
        <w:tc>
          <w:tcPr>
            <w:tcW w:w="2484" w:type="dxa"/>
          </w:tcPr>
          <w:p w14:paraId="266F08C0" w14:textId="77777777" w:rsidR="00FB1E6D" w:rsidRPr="00C15993" w:rsidRDefault="00000000">
            <w:pPr>
              <w:rPr>
                <w:b/>
                <w:bCs/>
              </w:rPr>
            </w:pPr>
            <w:r w:rsidRPr="00C15993">
              <w:rPr>
                <w:b/>
                <w:bCs/>
              </w:rPr>
              <w:t>Escalation</w:t>
            </w:r>
          </w:p>
        </w:tc>
        <w:tc>
          <w:tcPr>
            <w:tcW w:w="2484" w:type="dxa"/>
          </w:tcPr>
          <w:p w14:paraId="0CAF6C9E" w14:textId="77777777" w:rsidR="00FB1E6D" w:rsidRDefault="00000000">
            <w:r>
              <w:t>Thresholds and authority applied consistently.</w:t>
            </w:r>
          </w:p>
        </w:tc>
        <w:tc>
          <w:tcPr>
            <w:tcW w:w="2484" w:type="dxa"/>
          </w:tcPr>
          <w:p w14:paraId="40E6AC16" w14:textId="77777777" w:rsidR="00FB1E6D" w:rsidRDefault="00FB1E6D"/>
        </w:tc>
        <w:tc>
          <w:tcPr>
            <w:tcW w:w="2484" w:type="dxa"/>
          </w:tcPr>
          <w:p w14:paraId="6C6494CB" w14:textId="77777777" w:rsidR="00FB1E6D" w:rsidRDefault="00FB1E6D"/>
        </w:tc>
      </w:tr>
      <w:tr w:rsidR="00FB1E6D" w14:paraId="2CB24B2C" w14:textId="77777777">
        <w:trPr>
          <w:jc w:val="center"/>
        </w:trPr>
        <w:tc>
          <w:tcPr>
            <w:tcW w:w="2484" w:type="dxa"/>
          </w:tcPr>
          <w:p w14:paraId="2F60E523" w14:textId="77777777" w:rsidR="00FB1E6D" w:rsidRPr="00C15993" w:rsidRDefault="00000000">
            <w:pPr>
              <w:rPr>
                <w:b/>
                <w:bCs/>
              </w:rPr>
            </w:pPr>
            <w:r w:rsidRPr="00C15993">
              <w:rPr>
                <w:b/>
                <w:bCs/>
              </w:rPr>
              <w:t>Communications</w:t>
            </w:r>
          </w:p>
        </w:tc>
        <w:tc>
          <w:tcPr>
            <w:tcW w:w="2484" w:type="dxa"/>
          </w:tcPr>
          <w:p w14:paraId="3343497B" w14:textId="77777777" w:rsidR="00FB1E6D" w:rsidRDefault="00000000">
            <w:r>
              <w:t>Appropriate audience, cadence, and message ownership.</w:t>
            </w:r>
          </w:p>
        </w:tc>
        <w:tc>
          <w:tcPr>
            <w:tcW w:w="2484" w:type="dxa"/>
          </w:tcPr>
          <w:p w14:paraId="3766BE63" w14:textId="77777777" w:rsidR="00FB1E6D" w:rsidRDefault="00FB1E6D"/>
        </w:tc>
        <w:tc>
          <w:tcPr>
            <w:tcW w:w="2484" w:type="dxa"/>
          </w:tcPr>
          <w:p w14:paraId="7BA2B979" w14:textId="77777777" w:rsidR="00FB1E6D" w:rsidRDefault="00FB1E6D"/>
        </w:tc>
      </w:tr>
      <w:tr w:rsidR="00FB1E6D" w14:paraId="240DD3CE" w14:textId="77777777">
        <w:trPr>
          <w:jc w:val="center"/>
        </w:trPr>
        <w:tc>
          <w:tcPr>
            <w:tcW w:w="2484" w:type="dxa"/>
          </w:tcPr>
          <w:p w14:paraId="4EFAA655" w14:textId="77777777" w:rsidR="00FB1E6D" w:rsidRPr="00C15993" w:rsidRDefault="00000000">
            <w:pPr>
              <w:rPr>
                <w:b/>
                <w:bCs/>
              </w:rPr>
            </w:pPr>
            <w:r w:rsidRPr="00C15993">
              <w:rPr>
                <w:b/>
                <w:bCs/>
              </w:rPr>
              <w:t>Recovery decision</w:t>
            </w:r>
          </w:p>
        </w:tc>
        <w:tc>
          <w:tcPr>
            <w:tcW w:w="2484" w:type="dxa"/>
          </w:tcPr>
          <w:p w14:paraId="00CBF26F" w14:textId="77777777" w:rsidR="00FB1E6D" w:rsidRDefault="00000000">
            <w:r>
              <w:t>Recovery option selected using RTO/RPO and risk information.</w:t>
            </w:r>
          </w:p>
        </w:tc>
        <w:tc>
          <w:tcPr>
            <w:tcW w:w="2484" w:type="dxa"/>
          </w:tcPr>
          <w:p w14:paraId="2B2040DA" w14:textId="77777777" w:rsidR="00FB1E6D" w:rsidRDefault="00FB1E6D"/>
        </w:tc>
        <w:tc>
          <w:tcPr>
            <w:tcW w:w="2484" w:type="dxa"/>
          </w:tcPr>
          <w:p w14:paraId="0F64AB57" w14:textId="77777777" w:rsidR="00FB1E6D" w:rsidRDefault="00FB1E6D"/>
        </w:tc>
      </w:tr>
      <w:tr w:rsidR="00FB1E6D" w14:paraId="4E15743B" w14:textId="77777777">
        <w:trPr>
          <w:jc w:val="center"/>
        </w:trPr>
        <w:tc>
          <w:tcPr>
            <w:tcW w:w="2484" w:type="dxa"/>
          </w:tcPr>
          <w:p w14:paraId="41834197" w14:textId="77777777" w:rsidR="00FB1E6D" w:rsidRPr="00C15993" w:rsidRDefault="00000000">
            <w:pPr>
              <w:rPr>
                <w:b/>
                <w:bCs/>
              </w:rPr>
            </w:pPr>
            <w:r w:rsidRPr="00C15993">
              <w:rPr>
                <w:b/>
                <w:bCs/>
              </w:rPr>
              <w:t>Technical recovery</w:t>
            </w:r>
          </w:p>
        </w:tc>
        <w:tc>
          <w:tcPr>
            <w:tcW w:w="2484" w:type="dxa"/>
          </w:tcPr>
          <w:p w14:paraId="63782571" w14:textId="77777777" w:rsidR="00FB1E6D" w:rsidRDefault="00000000">
            <w:r>
              <w:t>Documented recovery steps followed or gaps identified.</w:t>
            </w:r>
          </w:p>
        </w:tc>
        <w:tc>
          <w:tcPr>
            <w:tcW w:w="2484" w:type="dxa"/>
          </w:tcPr>
          <w:p w14:paraId="134151A5" w14:textId="77777777" w:rsidR="00FB1E6D" w:rsidRDefault="00FB1E6D"/>
        </w:tc>
        <w:tc>
          <w:tcPr>
            <w:tcW w:w="2484" w:type="dxa"/>
          </w:tcPr>
          <w:p w14:paraId="4BE5E881" w14:textId="77777777" w:rsidR="00FB1E6D" w:rsidRDefault="00FB1E6D"/>
        </w:tc>
      </w:tr>
      <w:tr w:rsidR="00FB1E6D" w14:paraId="779069E1" w14:textId="77777777">
        <w:trPr>
          <w:jc w:val="center"/>
        </w:trPr>
        <w:tc>
          <w:tcPr>
            <w:tcW w:w="2484" w:type="dxa"/>
          </w:tcPr>
          <w:p w14:paraId="2818CD55" w14:textId="77777777" w:rsidR="00FB1E6D" w:rsidRPr="00C15993" w:rsidRDefault="00000000">
            <w:pPr>
              <w:rPr>
                <w:b/>
                <w:bCs/>
              </w:rPr>
            </w:pPr>
            <w:r w:rsidRPr="00C15993">
              <w:rPr>
                <w:b/>
                <w:bCs/>
              </w:rPr>
              <w:t>Validation</w:t>
            </w:r>
          </w:p>
        </w:tc>
        <w:tc>
          <w:tcPr>
            <w:tcW w:w="2484" w:type="dxa"/>
          </w:tcPr>
          <w:p w14:paraId="5A89FDCF" w14:textId="77777777" w:rsidR="00FB1E6D" w:rsidRDefault="00000000">
            <w:r>
              <w:t>Service/data/security validation completed before closure.</w:t>
            </w:r>
          </w:p>
        </w:tc>
        <w:tc>
          <w:tcPr>
            <w:tcW w:w="2484" w:type="dxa"/>
          </w:tcPr>
          <w:p w14:paraId="7ADAD66C" w14:textId="77777777" w:rsidR="00FB1E6D" w:rsidRDefault="00FB1E6D"/>
        </w:tc>
        <w:tc>
          <w:tcPr>
            <w:tcW w:w="2484" w:type="dxa"/>
          </w:tcPr>
          <w:p w14:paraId="3860E07A" w14:textId="77777777" w:rsidR="00FB1E6D" w:rsidRDefault="00FB1E6D"/>
        </w:tc>
      </w:tr>
      <w:tr w:rsidR="00FB1E6D" w14:paraId="620AED92" w14:textId="77777777">
        <w:trPr>
          <w:jc w:val="center"/>
        </w:trPr>
        <w:tc>
          <w:tcPr>
            <w:tcW w:w="2484" w:type="dxa"/>
          </w:tcPr>
          <w:p w14:paraId="7A3ADA77" w14:textId="77777777" w:rsidR="00FB1E6D" w:rsidRPr="00C15993" w:rsidRDefault="00000000">
            <w:pPr>
              <w:rPr>
                <w:b/>
                <w:bCs/>
              </w:rPr>
            </w:pPr>
            <w:r w:rsidRPr="00C15993">
              <w:rPr>
                <w:b/>
                <w:bCs/>
              </w:rPr>
              <w:t>Evidence and records</w:t>
            </w:r>
          </w:p>
        </w:tc>
        <w:tc>
          <w:tcPr>
            <w:tcW w:w="2484" w:type="dxa"/>
          </w:tcPr>
          <w:p w14:paraId="3EDBFFA4" w14:textId="77777777" w:rsidR="00FB1E6D" w:rsidRDefault="00000000">
            <w:r>
              <w:t>Decision log, action list, and exercise observations captured.</w:t>
            </w:r>
          </w:p>
        </w:tc>
        <w:tc>
          <w:tcPr>
            <w:tcW w:w="2484" w:type="dxa"/>
          </w:tcPr>
          <w:p w14:paraId="18EB0C86" w14:textId="77777777" w:rsidR="00FB1E6D" w:rsidRDefault="00FB1E6D"/>
        </w:tc>
        <w:tc>
          <w:tcPr>
            <w:tcW w:w="2484" w:type="dxa"/>
          </w:tcPr>
          <w:p w14:paraId="0C4C3145" w14:textId="77777777" w:rsidR="00FB1E6D" w:rsidRDefault="00FB1E6D"/>
        </w:tc>
      </w:tr>
    </w:tbl>
    <w:p w14:paraId="5848DB25" w14:textId="77777777" w:rsidR="00FB1E6D" w:rsidRDefault="00000000">
      <w:pPr>
        <w:pStyle w:val="Heading1"/>
      </w:pPr>
      <w:r>
        <w:lastRenderedPageBreak/>
        <w:t>11. Evidence to Capture</w:t>
      </w:r>
    </w:p>
    <w:p w14:paraId="7E0C03DD" w14:textId="77777777" w:rsidR="00FB1E6D" w:rsidRDefault="00000000">
      <w:pPr>
        <w:pStyle w:val="ListBullet"/>
      </w:pPr>
      <w:r>
        <w:t>Attendance and participant roles.</w:t>
      </w:r>
    </w:p>
    <w:p w14:paraId="2DFD24EE" w14:textId="77777777" w:rsidR="00FB1E6D" w:rsidRDefault="00000000">
      <w:pPr>
        <w:pStyle w:val="ListBullet"/>
      </w:pPr>
      <w:r>
        <w:t>Exercise timeline and inject responses.</w:t>
      </w:r>
    </w:p>
    <w:p w14:paraId="637E8AD0" w14:textId="77777777" w:rsidR="00FB1E6D" w:rsidRDefault="00000000">
      <w:pPr>
        <w:pStyle w:val="ListBullet"/>
      </w:pPr>
      <w:r>
        <w:t>Incident / decision log.</w:t>
      </w:r>
    </w:p>
    <w:p w14:paraId="08A02AED" w14:textId="77777777" w:rsidR="00FB1E6D" w:rsidRDefault="00000000">
      <w:pPr>
        <w:pStyle w:val="ListBullet"/>
      </w:pPr>
      <w:r>
        <w:t>Recovery checklist or runbook references used.</w:t>
      </w:r>
    </w:p>
    <w:p w14:paraId="039B8604" w14:textId="77777777" w:rsidR="00FB1E6D" w:rsidRDefault="00000000">
      <w:pPr>
        <w:pStyle w:val="ListBullet"/>
      </w:pPr>
      <w:r>
        <w:t>RTO, RPO, and MTPD decisions or assumptions.</w:t>
      </w:r>
    </w:p>
    <w:p w14:paraId="0070F89C" w14:textId="77777777" w:rsidR="00FB1E6D" w:rsidRDefault="00000000">
      <w:pPr>
        <w:pStyle w:val="ListBullet"/>
      </w:pPr>
      <w:r>
        <w:t>Communication and escalation decisions.</w:t>
      </w:r>
    </w:p>
    <w:p w14:paraId="08FE3225" w14:textId="77777777" w:rsidR="00FB1E6D" w:rsidRDefault="00000000">
      <w:pPr>
        <w:pStyle w:val="ListBullet"/>
      </w:pPr>
      <w:r>
        <w:t>Identified gaps, risks, and dependencies.</w:t>
      </w:r>
    </w:p>
    <w:p w14:paraId="1AD67522" w14:textId="77777777" w:rsidR="00FB1E6D" w:rsidRDefault="00000000">
      <w:pPr>
        <w:pStyle w:val="ListBullet"/>
      </w:pPr>
      <w:r>
        <w:t>Corrective actions with owner, priority, and target date.</w:t>
      </w:r>
    </w:p>
    <w:p w14:paraId="30586777" w14:textId="77777777" w:rsidR="00FB1E6D" w:rsidRDefault="00000000">
      <w:pPr>
        <w:pStyle w:val="Heading1"/>
      </w:pPr>
      <w:r>
        <w:t>12. Success Criteria</w:t>
      </w:r>
    </w:p>
    <w:p w14:paraId="4A8614B6" w14:textId="77777777" w:rsidR="00FB1E6D" w:rsidRDefault="00000000">
      <w:pPr>
        <w:pStyle w:val="ListBullet"/>
      </w:pPr>
      <w:r>
        <w:t>Participants can identify the correct continuity and recovery procedures without relying solely on facilitator guidance.</w:t>
      </w:r>
    </w:p>
    <w:p w14:paraId="14D56F76" w14:textId="77777777" w:rsidR="00FB1E6D" w:rsidRDefault="00000000">
      <w:pPr>
        <w:pStyle w:val="ListBullet"/>
      </w:pPr>
      <w:r>
        <w:t>Roles and escalation authority are understood.</w:t>
      </w:r>
    </w:p>
    <w:p w14:paraId="5B21BBDC" w14:textId="77777777" w:rsidR="00FB1E6D" w:rsidRDefault="00000000">
      <w:pPr>
        <w:pStyle w:val="ListBullet"/>
      </w:pPr>
      <w:r>
        <w:t>Critical business impacts and dependencies are identified.</w:t>
      </w:r>
    </w:p>
    <w:p w14:paraId="3830D764" w14:textId="77777777" w:rsidR="00FB1E6D" w:rsidRDefault="00000000">
      <w:pPr>
        <w:pStyle w:val="ListBullet"/>
      </w:pPr>
      <w:r>
        <w:t>RTO/RPO/MTPD are applied consistently using approved organizational targets.</w:t>
      </w:r>
    </w:p>
    <w:p w14:paraId="44C3E375" w14:textId="77777777" w:rsidR="00FB1E6D" w:rsidRDefault="00000000">
      <w:pPr>
        <w:pStyle w:val="ListBullet"/>
      </w:pPr>
      <w:r>
        <w:t>Recovery decisions are documented with clear rationale.</w:t>
      </w:r>
    </w:p>
    <w:p w14:paraId="29F9C7F6" w14:textId="77777777" w:rsidR="00FB1E6D" w:rsidRDefault="00000000">
      <w:pPr>
        <w:pStyle w:val="ListBullet"/>
      </w:pPr>
      <w:r>
        <w:t>Communications and notification criteria are identified.</w:t>
      </w:r>
    </w:p>
    <w:p w14:paraId="6E78F4A4" w14:textId="77777777" w:rsidR="00FB1E6D" w:rsidRDefault="00000000">
      <w:pPr>
        <w:pStyle w:val="ListBullet"/>
      </w:pPr>
      <w:r>
        <w:t>Recovery validation and incident closure requirements are understood.</w:t>
      </w:r>
    </w:p>
    <w:p w14:paraId="314E3456" w14:textId="77777777" w:rsidR="00FB1E6D" w:rsidRDefault="00000000">
      <w:pPr>
        <w:pStyle w:val="ListBullet"/>
      </w:pPr>
      <w:r>
        <w:t>All significant gaps are converted into trackable improvement actions.</w:t>
      </w:r>
    </w:p>
    <w:p w14:paraId="203A8B5B" w14:textId="77777777" w:rsidR="00FB1E6D" w:rsidRDefault="00000000">
      <w:pPr>
        <w:pStyle w:val="Heading1"/>
      </w:pPr>
      <w:r>
        <w:t>13. Exercise Outputs</w:t>
      </w:r>
    </w:p>
    <w:p w14:paraId="0100D9CF" w14:textId="77777777" w:rsidR="00FB1E6D" w:rsidRDefault="00000000">
      <w:r>
        <w:t>The completed exercise should produce an attendance record, decision log, facilitator observation record, identified findings, and corrective-action list. Findings should be transferred to the Testing &amp; Lessons Learned artifact in Section 06 of the project.</w:t>
      </w:r>
    </w:p>
    <w:p w14:paraId="18B09313" w14:textId="77777777" w:rsidR="00FB1E6D" w:rsidRDefault="00000000">
      <w:pPr>
        <w:pStyle w:val="Heading1"/>
      </w:pPr>
      <w:r>
        <w:t>14. Post-Exercise Review</w:t>
      </w:r>
    </w:p>
    <w:p w14:paraId="4906EE35" w14:textId="77777777" w:rsidR="00FB1E6D" w:rsidRDefault="00000000">
      <w:r>
        <w:t>Immediately following the exercise, the facilitator should conduct a short hotwash with participants. The hotwash should capture what worked, what was unclear, what assumptions proved incorrect, and which recovery or communication steps require improvement. Formal findings and corrective actions should then be documented in the Testing &amp; Lessons Learned record.</w:t>
      </w:r>
    </w:p>
    <w:p w14:paraId="29ED5656" w14:textId="77777777" w:rsidR="00FB1E6D" w:rsidRDefault="00000000">
      <w:pPr>
        <w:pStyle w:val="Heading1"/>
      </w:pPr>
      <w:r>
        <w:t>15. Document Control</w:t>
      </w:r>
    </w:p>
    <w:tbl>
      <w:tblPr>
        <w:tblStyle w:val="TableGrid"/>
        <w:tblW w:w="0" w:type="auto"/>
        <w:jc w:val="center"/>
        <w:tblLook w:val="04A0" w:firstRow="1" w:lastRow="0" w:firstColumn="1" w:lastColumn="0" w:noHBand="0" w:noVBand="1"/>
      </w:tblPr>
      <w:tblGrid>
        <w:gridCol w:w="2484"/>
        <w:gridCol w:w="2484"/>
        <w:gridCol w:w="2484"/>
        <w:gridCol w:w="2484"/>
      </w:tblGrid>
      <w:tr w:rsidR="00FB1E6D" w14:paraId="70AE5BE2" w14:textId="77777777">
        <w:trPr>
          <w:jc w:val="center"/>
        </w:trPr>
        <w:tc>
          <w:tcPr>
            <w:tcW w:w="2484" w:type="dxa"/>
          </w:tcPr>
          <w:p w14:paraId="1115F2C4" w14:textId="77777777" w:rsidR="00FB1E6D" w:rsidRPr="00C15993" w:rsidRDefault="00000000">
            <w:pPr>
              <w:rPr>
                <w:b/>
                <w:bCs/>
              </w:rPr>
            </w:pPr>
            <w:r w:rsidRPr="00C15993">
              <w:rPr>
                <w:b/>
                <w:bCs/>
              </w:rPr>
              <w:t>Version</w:t>
            </w:r>
          </w:p>
        </w:tc>
        <w:tc>
          <w:tcPr>
            <w:tcW w:w="2484" w:type="dxa"/>
          </w:tcPr>
          <w:p w14:paraId="120F14A9" w14:textId="77777777" w:rsidR="00FB1E6D" w:rsidRPr="00C15993" w:rsidRDefault="00000000">
            <w:pPr>
              <w:rPr>
                <w:b/>
                <w:bCs/>
              </w:rPr>
            </w:pPr>
            <w:r w:rsidRPr="00C15993">
              <w:rPr>
                <w:b/>
                <w:bCs/>
              </w:rPr>
              <w:t>Date</w:t>
            </w:r>
          </w:p>
        </w:tc>
        <w:tc>
          <w:tcPr>
            <w:tcW w:w="2484" w:type="dxa"/>
          </w:tcPr>
          <w:p w14:paraId="6798477F" w14:textId="77777777" w:rsidR="00FB1E6D" w:rsidRPr="00C15993" w:rsidRDefault="00000000">
            <w:pPr>
              <w:rPr>
                <w:b/>
                <w:bCs/>
              </w:rPr>
            </w:pPr>
            <w:r w:rsidRPr="00C15993">
              <w:rPr>
                <w:b/>
                <w:bCs/>
              </w:rPr>
              <w:t>Owner</w:t>
            </w:r>
          </w:p>
        </w:tc>
        <w:tc>
          <w:tcPr>
            <w:tcW w:w="2484" w:type="dxa"/>
          </w:tcPr>
          <w:p w14:paraId="57FBC481" w14:textId="77777777" w:rsidR="00FB1E6D" w:rsidRPr="00C15993" w:rsidRDefault="00000000">
            <w:pPr>
              <w:rPr>
                <w:b/>
                <w:bCs/>
              </w:rPr>
            </w:pPr>
            <w:r w:rsidRPr="00C15993">
              <w:rPr>
                <w:b/>
                <w:bCs/>
              </w:rPr>
              <w:t>Change</w:t>
            </w:r>
          </w:p>
        </w:tc>
      </w:tr>
      <w:tr w:rsidR="00FB1E6D" w14:paraId="3EDA8E42" w14:textId="77777777">
        <w:trPr>
          <w:jc w:val="center"/>
        </w:trPr>
        <w:tc>
          <w:tcPr>
            <w:tcW w:w="2484" w:type="dxa"/>
          </w:tcPr>
          <w:p w14:paraId="6C07D0D4" w14:textId="77777777" w:rsidR="00FB1E6D" w:rsidRDefault="00000000">
            <w:r>
              <w:t>1.0</w:t>
            </w:r>
          </w:p>
        </w:tc>
        <w:tc>
          <w:tcPr>
            <w:tcW w:w="2484" w:type="dxa"/>
          </w:tcPr>
          <w:p w14:paraId="02E34C3B" w14:textId="77777777" w:rsidR="00FB1E6D" w:rsidRDefault="00000000">
            <w:r>
              <w:t>2026-10-03</w:t>
            </w:r>
          </w:p>
        </w:tc>
        <w:tc>
          <w:tcPr>
            <w:tcW w:w="2484" w:type="dxa"/>
          </w:tcPr>
          <w:p w14:paraId="64F0269C" w14:textId="77777777" w:rsidR="00FB1E6D" w:rsidRDefault="00000000">
            <w:r>
              <w:t>Business Continuity / Information Security Lead</w:t>
            </w:r>
          </w:p>
        </w:tc>
        <w:tc>
          <w:tcPr>
            <w:tcW w:w="2484" w:type="dxa"/>
          </w:tcPr>
          <w:p w14:paraId="6C060AD5" w14:textId="77777777" w:rsidR="00FB1E6D" w:rsidRDefault="00000000">
            <w:r>
              <w:t>Initial portfolio exercise document.</w:t>
            </w:r>
          </w:p>
        </w:tc>
      </w:tr>
    </w:tbl>
    <w:p w14:paraId="61903DA3" w14:textId="77777777" w:rsidR="00FB1E6D" w:rsidRDefault="00000000">
      <w:r>
        <w:t>Review Frequency: At least annually and after material changes to the BIA, BCP, DRP, architecture, critical dependencies, or major incidents/exercises.</w:t>
      </w:r>
    </w:p>
    <w:sectPr w:rsidR="00FB1E6D"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056D3" w14:textId="77777777" w:rsidR="00E64FE0" w:rsidRDefault="00E64FE0">
      <w:pPr>
        <w:spacing w:after="0" w:line="240" w:lineRule="auto"/>
      </w:pPr>
      <w:r>
        <w:separator/>
      </w:r>
    </w:p>
  </w:endnote>
  <w:endnote w:type="continuationSeparator" w:id="0">
    <w:p w14:paraId="5EE33710" w14:textId="77777777" w:rsidR="00E64FE0" w:rsidRDefault="00E64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2BC96" w14:textId="77777777" w:rsidR="00FB1E6D" w:rsidRDefault="00000000">
    <w:pPr>
      <w:pStyle w:val="Footer"/>
      <w:jc w:val="center"/>
    </w:pPr>
    <w:r>
      <w:t>Internal / Portfolio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02289" w14:textId="77777777" w:rsidR="00E64FE0" w:rsidRDefault="00E64FE0">
      <w:pPr>
        <w:spacing w:after="0" w:line="240" w:lineRule="auto"/>
      </w:pPr>
      <w:r>
        <w:separator/>
      </w:r>
    </w:p>
  </w:footnote>
  <w:footnote w:type="continuationSeparator" w:id="0">
    <w:p w14:paraId="1A20BDBE" w14:textId="77777777" w:rsidR="00E64FE0" w:rsidRDefault="00E64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8914" w14:textId="77777777" w:rsidR="00FB1E6D" w:rsidRDefault="00000000">
    <w:pPr>
      <w:pStyle w:val="Header"/>
      <w:jc w:val="right"/>
    </w:pPr>
    <w:r>
      <w:t>Axiom AI Technologies | BCP/DR Tabletop Exercise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215449">
    <w:abstractNumId w:val="8"/>
  </w:num>
  <w:num w:numId="2" w16cid:durableId="121268478">
    <w:abstractNumId w:val="6"/>
  </w:num>
  <w:num w:numId="3" w16cid:durableId="1814444969">
    <w:abstractNumId w:val="5"/>
  </w:num>
  <w:num w:numId="4" w16cid:durableId="329530559">
    <w:abstractNumId w:val="4"/>
  </w:num>
  <w:num w:numId="5" w16cid:durableId="841432125">
    <w:abstractNumId w:val="7"/>
  </w:num>
  <w:num w:numId="6" w16cid:durableId="1699352693">
    <w:abstractNumId w:val="3"/>
  </w:num>
  <w:num w:numId="7" w16cid:durableId="558589358">
    <w:abstractNumId w:val="2"/>
  </w:num>
  <w:num w:numId="8" w16cid:durableId="935601415">
    <w:abstractNumId w:val="1"/>
  </w:num>
  <w:num w:numId="9" w16cid:durableId="932511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15993"/>
    <w:rsid w:val="00CB0664"/>
    <w:rsid w:val="00D44285"/>
    <w:rsid w:val="00E64FE0"/>
    <w:rsid w:val="00FB1E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2F27A"/>
  <w14:defaultImageDpi w14:val="300"/>
  <w15:docId w15:val="{C2D1C320-E00D-4BB2-89F3-5751BB540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1580</Words>
  <Characters>9010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EA - Yara Hkaimah Abou Fakher</cp:lastModifiedBy>
  <cp:revision>2</cp:revision>
  <dcterms:created xsi:type="dcterms:W3CDTF">2013-12-23T23:15:00Z</dcterms:created>
  <dcterms:modified xsi:type="dcterms:W3CDTF">2026-10-03T20:20:00Z</dcterms:modified>
  <cp:category/>
</cp:coreProperties>
</file>