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8151A" w14:textId="456B1CE5" w:rsidR="00BF4790" w:rsidRPr="00C46882" w:rsidRDefault="00D80361" w:rsidP="001F1FDF">
      <w:pPr>
        <w:spacing w:line="360" w:lineRule="auto"/>
        <w:rPr>
          <w:rFonts w:asciiTheme="majorBidi" w:hAnsiTheme="majorBidi" w:cstheme="majorBidi"/>
          <w:b/>
          <w:bCs/>
          <w:u w:val="single"/>
          <w:lang w:val="en-US"/>
        </w:rPr>
      </w:pPr>
      <w:r w:rsidRPr="00C46882">
        <w:rPr>
          <w:rFonts w:asciiTheme="majorBidi" w:hAnsiTheme="majorBidi" w:cstheme="majorBidi"/>
          <w:b/>
          <w:bCs/>
          <w:u w:val="single"/>
          <w:lang w:val="en-US"/>
        </w:rPr>
        <w:t>Use of Chi analysis in experimental landscape</w:t>
      </w:r>
      <w:r w:rsidR="000B230E" w:rsidRPr="00C46882">
        <w:rPr>
          <w:rFonts w:asciiTheme="majorBidi" w:hAnsiTheme="majorBidi" w:cstheme="majorBidi"/>
          <w:b/>
          <w:bCs/>
          <w:u w:val="single"/>
          <w:lang w:val="en-US"/>
        </w:rPr>
        <w:t>s (DULAB)</w:t>
      </w:r>
    </w:p>
    <w:p w14:paraId="39404F04" w14:textId="1A78BD7F" w:rsidR="001A2BBA" w:rsidRPr="00637CC5" w:rsidRDefault="008C059E" w:rsidP="001F1FDF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>
        <w:rPr>
          <w:rFonts w:asciiTheme="majorBidi" w:hAnsiTheme="majorBidi" w:cstheme="majorBidi"/>
          <w:b/>
          <w:bCs/>
          <w:lang w:val="en-US"/>
        </w:rPr>
        <w:t>Settings</w:t>
      </w:r>
    </w:p>
    <w:p w14:paraId="5532D37B" w14:textId="01FAB2A0" w:rsidR="00D80361" w:rsidRPr="00637CC5" w:rsidRDefault="00D80361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 xml:space="preserve">In DULAB (Differential Uplift Landscape-evolution Box), we create </w:t>
      </w:r>
      <w:r w:rsidR="000B230E" w:rsidRPr="00637CC5">
        <w:rPr>
          <w:rFonts w:asciiTheme="majorBidi" w:hAnsiTheme="majorBidi" w:cstheme="majorBidi"/>
          <w:lang w:val="en-US"/>
        </w:rPr>
        <w:t>experimental</w:t>
      </w:r>
      <w:r w:rsidRPr="00637CC5">
        <w:rPr>
          <w:rFonts w:asciiTheme="majorBidi" w:hAnsiTheme="majorBidi" w:cstheme="majorBidi"/>
          <w:lang w:val="en-US"/>
        </w:rPr>
        <w:t xml:space="preserve"> landscape by applying </w:t>
      </w:r>
      <w:r w:rsidR="000B230E" w:rsidRPr="00637CC5">
        <w:rPr>
          <w:rFonts w:asciiTheme="majorBidi" w:hAnsiTheme="majorBidi" w:cstheme="majorBidi"/>
          <w:lang w:val="en-US"/>
        </w:rPr>
        <w:t>tectonic uplift</w:t>
      </w:r>
      <w:r w:rsidRPr="00637CC5">
        <w:rPr>
          <w:rFonts w:asciiTheme="majorBidi" w:hAnsiTheme="majorBidi" w:cstheme="majorBidi"/>
          <w:lang w:val="en-US"/>
        </w:rPr>
        <w:t xml:space="preserve"> and </w:t>
      </w:r>
      <w:r w:rsidR="00BF342D" w:rsidRPr="00637CC5">
        <w:rPr>
          <w:rFonts w:asciiTheme="majorBidi" w:hAnsiTheme="majorBidi" w:cstheme="majorBidi"/>
          <w:lang w:val="en-US"/>
        </w:rPr>
        <w:t>precipitation</w:t>
      </w:r>
      <w:r w:rsidR="000B230E" w:rsidRPr="00637CC5">
        <w:rPr>
          <w:rFonts w:asciiTheme="majorBidi" w:hAnsiTheme="majorBidi" w:cstheme="majorBidi"/>
          <w:lang w:val="en-US"/>
        </w:rPr>
        <w:t xml:space="preserve"> in </w:t>
      </w:r>
      <w:r w:rsidR="00853142">
        <w:rPr>
          <w:rFonts w:asciiTheme="majorBidi" w:hAnsiTheme="majorBidi" w:cstheme="majorBidi"/>
          <w:lang w:val="en-US"/>
        </w:rPr>
        <w:t xml:space="preserve">a </w:t>
      </w:r>
      <w:r w:rsidR="000B230E" w:rsidRPr="00637CC5">
        <w:rPr>
          <w:rFonts w:asciiTheme="majorBidi" w:hAnsiTheme="majorBidi" w:cstheme="majorBidi"/>
          <w:lang w:val="en-US"/>
        </w:rPr>
        <w:t xml:space="preserve">controlled laboratory </w:t>
      </w:r>
      <w:r w:rsidR="00853142">
        <w:rPr>
          <w:rFonts w:asciiTheme="majorBidi" w:hAnsiTheme="majorBidi" w:cstheme="majorBidi"/>
          <w:lang w:val="en-US"/>
        </w:rPr>
        <w:t>environment</w:t>
      </w:r>
      <w:r w:rsidRPr="00637CC5">
        <w:rPr>
          <w:rFonts w:asciiTheme="majorBidi" w:hAnsiTheme="majorBidi" w:cstheme="majorBidi"/>
          <w:lang w:val="en-US"/>
        </w:rPr>
        <w:t xml:space="preserve">, in order to test the </w:t>
      </w:r>
      <w:r w:rsidR="008912C8">
        <w:rPr>
          <w:rFonts w:asciiTheme="majorBidi" w:hAnsiTheme="majorBidi" w:cstheme="majorBidi"/>
          <w:lang w:val="en-US"/>
        </w:rPr>
        <w:t xml:space="preserve">fluvial </w:t>
      </w:r>
      <w:r w:rsidRPr="00637CC5">
        <w:rPr>
          <w:rFonts w:asciiTheme="majorBidi" w:hAnsiTheme="majorBidi" w:cstheme="majorBidi"/>
          <w:lang w:val="en-US"/>
        </w:rPr>
        <w:t>response of differential tectonic uplift on landscape evolution.</w:t>
      </w:r>
      <w:r w:rsidR="000B230E" w:rsidRPr="00637CC5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>Our</w:t>
      </w:r>
      <w:r w:rsidR="000B230E" w:rsidRPr="00637CC5">
        <w:rPr>
          <w:rFonts w:asciiTheme="majorBidi" w:hAnsiTheme="majorBidi" w:cstheme="majorBidi"/>
          <w:lang w:val="en-US"/>
        </w:rPr>
        <w:t xml:space="preserve"> system</w:t>
      </w:r>
      <w:r w:rsidR="00BF342D" w:rsidRPr="00637CC5">
        <w:rPr>
          <w:rFonts w:asciiTheme="majorBidi" w:hAnsiTheme="majorBidi" w:cstheme="majorBidi"/>
          <w:lang w:val="en-US"/>
        </w:rPr>
        <w:t xml:space="preserve"> consists of the following</w:t>
      </w:r>
      <w:r w:rsidR="000B230E" w:rsidRPr="00637CC5">
        <w:rPr>
          <w:rFonts w:asciiTheme="majorBidi" w:hAnsiTheme="majorBidi" w:cstheme="majorBidi"/>
          <w:lang w:val="en-US"/>
        </w:rPr>
        <w:t>:</w:t>
      </w:r>
      <w:r w:rsidR="005D76F6" w:rsidRPr="00637CC5">
        <w:rPr>
          <w:rFonts w:asciiTheme="majorBidi" w:hAnsiTheme="majorBidi" w:cstheme="majorBidi"/>
          <w:lang w:val="en-US"/>
        </w:rPr>
        <w:t xml:space="preserve"> </w:t>
      </w:r>
    </w:p>
    <w:p w14:paraId="745DBBAB" w14:textId="64DAC25A" w:rsidR="000B230E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0CB7699" wp14:editId="3EA88378">
            <wp:extent cx="4619708" cy="3207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043" cy="3221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EDA93" w14:textId="6DFC4673" w:rsidR="00BF342D" w:rsidRPr="00637CC5" w:rsidRDefault="00BF342D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 xml:space="preserve">In all experiments, the experimental lithology is uniform (silica paste) and precipitation is </w:t>
      </w:r>
      <w:r w:rsidR="00845D31">
        <w:rPr>
          <w:rFonts w:asciiTheme="majorBidi" w:hAnsiTheme="majorBidi" w:cstheme="majorBidi"/>
          <w:lang w:val="en-US"/>
        </w:rPr>
        <w:t>constant</w:t>
      </w:r>
      <w:r w:rsidRPr="00637CC5">
        <w:rPr>
          <w:rFonts w:asciiTheme="majorBidi" w:hAnsiTheme="majorBidi" w:cstheme="majorBidi"/>
          <w:lang w:val="en-US"/>
        </w:rPr>
        <w:t>.</w:t>
      </w:r>
    </w:p>
    <w:p w14:paraId="24ACE983" w14:textId="118DC54A" w:rsidR="000B230E" w:rsidRPr="00637CC5" w:rsidRDefault="00845D31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The</w:t>
      </w:r>
      <w:r w:rsidR="00BF342D" w:rsidRPr="00637CC5">
        <w:rPr>
          <w:rFonts w:asciiTheme="majorBidi" w:hAnsiTheme="majorBidi" w:cstheme="majorBidi"/>
          <w:lang w:val="en-US"/>
        </w:rPr>
        <w:t xml:space="preserve"> experimental scheme</w:t>
      </w:r>
      <w:r>
        <w:rPr>
          <w:rFonts w:asciiTheme="majorBidi" w:hAnsiTheme="majorBidi" w:cstheme="majorBidi"/>
          <w:lang w:val="en-US"/>
        </w:rPr>
        <w:t xml:space="preserve"> of the experiment presented here</w:t>
      </w:r>
      <w:r w:rsidR="00BF342D" w:rsidRPr="00637CC5">
        <w:rPr>
          <w:rFonts w:asciiTheme="majorBidi" w:hAnsiTheme="majorBidi" w:cstheme="majorBidi"/>
          <w:lang w:val="en-US"/>
        </w:rPr>
        <w:t xml:space="preserve"> consists of two distinct stages: (1)</w:t>
      </w:r>
      <w:r w:rsidR="005D76F6" w:rsidRPr="00637CC5">
        <w:rPr>
          <w:rFonts w:asciiTheme="majorBidi" w:hAnsiTheme="majorBidi" w:cstheme="majorBidi"/>
          <w:lang w:val="en-US"/>
        </w:rPr>
        <w:t xml:space="preserve"> uniform uplift for 13 hours</w:t>
      </w:r>
      <w:r w:rsidR="00BF342D" w:rsidRPr="00637CC5">
        <w:rPr>
          <w:rFonts w:asciiTheme="majorBidi" w:hAnsiTheme="majorBidi" w:cstheme="majorBidi"/>
          <w:lang w:val="en-US"/>
        </w:rPr>
        <w:t xml:space="preserve"> in which the drainage network forms and a main divide is established</w:t>
      </w:r>
      <w:r w:rsidR="005D76F6" w:rsidRPr="00637CC5">
        <w:rPr>
          <w:rFonts w:asciiTheme="majorBidi" w:hAnsiTheme="majorBidi" w:cstheme="majorBidi"/>
          <w:lang w:val="en-US"/>
        </w:rPr>
        <w:t xml:space="preserve">, </w:t>
      </w:r>
      <w:r w:rsidR="00BF342D" w:rsidRPr="00637CC5">
        <w:rPr>
          <w:rFonts w:asciiTheme="majorBidi" w:hAnsiTheme="majorBidi" w:cstheme="majorBidi"/>
          <w:lang w:val="en-US"/>
        </w:rPr>
        <w:t>and (2)</w:t>
      </w:r>
      <w:r w:rsidR="005D76F6" w:rsidRPr="00637CC5">
        <w:rPr>
          <w:rFonts w:asciiTheme="majorBidi" w:hAnsiTheme="majorBidi" w:cstheme="majorBidi"/>
          <w:lang w:val="en-US"/>
        </w:rPr>
        <w:t xml:space="preserve"> differential uplift for 6 hours</w:t>
      </w:r>
      <w:r w:rsidR="00BF342D" w:rsidRPr="00637CC5">
        <w:rPr>
          <w:rFonts w:asciiTheme="majorBidi" w:hAnsiTheme="majorBidi" w:cstheme="majorBidi"/>
          <w:lang w:val="en-US"/>
        </w:rPr>
        <w:t xml:space="preserve"> during which the landscape responds to the spatial gradient in uplift.</w:t>
      </w:r>
      <w:r w:rsidR="000B230E" w:rsidRPr="00637CC5">
        <w:rPr>
          <w:rFonts w:asciiTheme="majorBidi" w:hAnsiTheme="majorBidi" w:cstheme="majorBidi"/>
          <w:lang w:val="en-US"/>
        </w:rPr>
        <w:t xml:space="preserve"> </w:t>
      </w:r>
    </w:p>
    <w:p w14:paraId="4F385AF4" w14:textId="61C86144" w:rsidR="00B1408B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7928261" wp14:editId="1E70D036">
            <wp:extent cx="3860094" cy="2393343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961" cy="2400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A108C" w14:textId="06D6687A" w:rsidR="005D76F6" w:rsidRPr="00637CC5" w:rsidRDefault="000B230E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lastRenderedPageBreak/>
        <w:t xml:space="preserve">The spatial pattern of uplift </w:t>
      </w:r>
      <w:r w:rsidR="008912C8">
        <w:rPr>
          <w:rFonts w:asciiTheme="majorBidi" w:hAnsiTheme="majorBidi" w:cstheme="majorBidi"/>
          <w:lang w:val="en-US"/>
        </w:rPr>
        <w:t>is</w:t>
      </w:r>
      <w:r w:rsidRPr="00637CC5">
        <w:rPr>
          <w:rFonts w:asciiTheme="majorBidi" w:hAnsiTheme="majorBidi" w:cstheme="majorBidi"/>
          <w:lang w:val="en-US"/>
        </w:rPr>
        <w:t xml:space="preserve"> as follows:</w:t>
      </w:r>
    </w:p>
    <w:p w14:paraId="12D30012" w14:textId="61DB5969" w:rsidR="005D76F6" w:rsidRDefault="005D76F6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6ECA1617" wp14:editId="1F8E9248">
            <wp:extent cx="3331597" cy="23057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09" cy="2333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1EE48" w14:textId="6A72B376" w:rsidR="00C46882" w:rsidRPr="00C46882" w:rsidRDefault="00C46882" w:rsidP="00845D31">
      <w:pPr>
        <w:spacing w:line="360" w:lineRule="auto"/>
        <w:rPr>
          <w:rFonts w:asciiTheme="majorBidi" w:hAnsiTheme="majorBidi" w:cstheme="majorBidi"/>
          <w:b/>
          <w:bCs/>
          <w:lang w:val="en-US"/>
        </w:rPr>
      </w:pPr>
      <w:r w:rsidRPr="00C46882">
        <w:rPr>
          <w:rFonts w:asciiTheme="majorBidi" w:hAnsiTheme="majorBidi" w:cstheme="majorBidi"/>
          <w:b/>
          <w:bCs/>
          <w:lang w:val="en-US"/>
        </w:rPr>
        <w:t>Chi analysis</w:t>
      </w:r>
      <w:r>
        <w:rPr>
          <w:rFonts w:asciiTheme="majorBidi" w:hAnsiTheme="majorBidi" w:cstheme="majorBidi"/>
          <w:b/>
          <w:bCs/>
          <w:lang w:val="en-US"/>
        </w:rPr>
        <w:t xml:space="preserve"> </w:t>
      </w:r>
    </w:p>
    <w:p w14:paraId="66A40463" w14:textId="66EC0701" w:rsidR="00F32FFC" w:rsidRDefault="00F32FFC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>One</w:t>
      </w:r>
      <w:r w:rsidR="00B60190">
        <w:rPr>
          <w:rFonts w:asciiTheme="majorBidi" w:hAnsiTheme="majorBidi" w:cstheme="majorBidi"/>
          <w:lang w:val="en-US"/>
        </w:rPr>
        <w:t xml:space="preserve"> of many</w:t>
      </w:r>
      <w:r w:rsidRPr="00637CC5">
        <w:rPr>
          <w:rFonts w:asciiTheme="majorBidi" w:hAnsiTheme="majorBidi" w:cstheme="majorBidi"/>
          <w:lang w:val="en-US"/>
        </w:rPr>
        <w:t xml:space="preserve"> way</w:t>
      </w:r>
      <w:r w:rsidR="00B60190">
        <w:rPr>
          <w:rFonts w:asciiTheme="majorBidi" w:hAnsiTheme="majorBidi" w:cstheme="majorBidi"/>
          <w:lang w:val="en-US"/>
        </w:rPr>
        <w:t>s</w:t>
      </w:r>
      <w:r w:rsidRPr="00637CC5">
        <w:rPr>
          <w:rFonts w:asciiTheme="majorBidi" w:hAnsiTheme="majorBidi" w:cstheme="majorBidi"/>
          <w:lang w:val="en-US"/>
        </w:rPr>
        <w:t xml:space="preserve"> to learn about the stability of divides and basin geometry is by looking at across divide contrasts in the χ metric (Willett et al. 2014)</w:t>
      </w:r>
      <w:r w:rsidR="00F4229C" w:rsidRPr="00637CC5">
        <w:rPr>
          <w:rFonts w:asciiTheme="majorBidi" w:hAnsiTheme="majorBidi" w:cstheme="majorBidi"/>
          <w:lang w:val="en-US"/>
        </w:rPr>
        <w:t xml:space="preserve">. </w:t>
      </w:r>
    </w:p>
    <w:p w14:paraId="68317DB0" w14:textId="15A52D85" w:rsidR="00C46882" w:rsidRDefault="008C059E" w:rsidP="001F1FDF">
      <w:pPr>
        <w:spacing w:line="360" w:lineRule="auto"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2B859F4C" wp14:editId="321ACF6A">
            <wp:extent cx="5835429" cy="1372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42" cy="1389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5ECA" w14:textId="62C18B3D" w:rsidR="00BF342D" w:rsidRPr="00637CC5" w:rsidRDefault="00C46882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Here I</w:t>
      </w:r>
      <w:r w:rsidR="00F32FFC" w:rsidRPr="00637CC5">
        <w:rPr>
          <w:rFonts w:asciiTheme="majorBidi" w:hAnsiTheme="majorBidi" w:cstheme="majorBidi"/>
          <w:lang w:val="en-US"/>
        </w:rPr>
        <w:t xml:space="preserve"> show how to perform χ analysis on a DEM from the differential uplift stage of the experiment</w:t>
      </w:r>
      <w:r w:rsidR="00F4229C" w:rsidRPr="00637CC5">
        <w:rPr>
          <w:rFonts w:asciiTheme="majorBidi" w:hAnsiTheme="majorBidi" w:cstheme="majorBidi"/>
          <w:lang w:val="en-US"/>
        </w:rPr>
        <w:t xml:space="preserve"> using </w:t>
      </w:r>
      <w:proofErr w:type="spellStart"/>
      <w:r w:rsidR="00F4229C" w:rsidRPr="00637CC5">
        <w:rPr>
          <w:rFonts w:asciiTheme="majorBidi" w:hAnsiTheme="majorBidi" w:cstheme="majorBidi"/>
          <w:lang w:val="en-US"/>
        </w:rPr>
        <w:t>TopoToolBox</w:t>
      </w:r>
      <w:proofErr w:type="spellEnd"/>
      <w:r w:rsidR="00F4229C" w:rsidRPr="00637CC5">
        <w:rPr>
          <w:rFonts w:asciiTheme="majorBidi" w:hAnsiTheme="majorBidi" w:cstheme="majorBidi"/>
          <w:lang w:val="en-US"/>
        </w:rPr>
        <w:t xml:space="preserve"> and some functions modified from it.</w:t>
      </w:r>
    </w:p>
    <w:p w14:paraId="0BA35814" w14:textId="68E3C2FE" w:rsidR="003A249A" w:rsidRPr="00637CC5" w:rsidRDefault="008912C8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First, let’s</w:t>
      </w:r>
      <w:r w:rsidR="003A249A" w:rsidRPr="00637CC5">
        <w:rPr>
          <w:rFonts w:asciiTheme="majorBidi" w:hAnsiTheme="majorBidi" w:cstheme="majorBidi"/>
          <w:lang w:val="en-US"/>
        </w:rPr>
        <w:t xml:space="preserve"> visualiz</w:t>
      </w:r>
      <w:r>
        <w:rPr>
          <w:rFonts w:asciiTheme="majorBidi" w:hAnsiTheme="majorBidi" w:cstheme="majorBidi"/>
          <w:lang w:val="en-US"/>
        </w:rPr>
        <w:t>e</w:t>
      </w:r>
      <w:r w:rsidR="003A249A" w:rsidRPr="00637CC5">
        <w:rPr>
          <w:rFonts w:asciiTheme="majorBidi" w:hAnsiTheme="majorBidi" w:cstheme="majorBidi"/>
          <w:lang w:val="en-US"/>
        </w:rPr>
        <w:t xml:space="preserve"> the landscape and the drainage network by deriving flow directions using D8 flow routing algorithm:</w:t>
      </w:r>
    </w:p>
    <w:p w14:paraId="28E5B893" w14:textId="2BDCBBF3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37CC5">
        <w:rPr>
          <w:rFonts w:ascii="Courier New" w:hAnsi="Courier New" w:cs="Courier New"/>
          <w:color w:val="000000"/>
        </w:rPr>
        <w:t>DEM = GRIDobj(</w:t>
      </w:r>
      <w:r w:rsidRPr="00637CC5">
        <w:rPr>
          <w:rFonts w:ascii="Courier New" w:hAnsi="Courier New" w:cs="Courier New"/>
          <w:color w:val="A020F0"/>
        </w:rPr>
        <w:t>'Diff_EXP_17hr.tif'</w:t>
      </w:r>
      <w:r w:rsidRPr="00637CC5">
        <w:rPr>
          <w:rFonts w:ascii="Courier New" w:hAnsi="Courier New" w:cs="Courier New"/>
          <w:color w:val="000000"/>
        </w:rPr>
        <w:t xml:space="preserve">) </w:t>
      </w:r>
      <w:r w:rsidRPr="00637CC5">
        <w:rPr>
          <w:rFonts w:ascii="Courier New" w:hAnsi="Courier New" w:cs="Courier New"/>
          <w:color w:val="3C763D"/>
        </w:rPr>
        <w:t>% load DEM</w:t>
      </w:r>
      <w:r w:rsidR="00795126" w:rsidRPr="00637CC5">
        <w:rPr>
          <w:rFonts w:ascii="Courier New" w:hAnsi="Courier New" w:cs="Courier New"/>
          <w:color w:val="3C763D"/>
          <w:lang w:val="en-US"/>
        </w:rPr>
        <w:t>.</w:t>
      </w:r>
    </w:p>
    <w:p w14:paraId="0FE6A77D" w14:textId="27330DE1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DEM.Z(DEM.Z&lt;-9998)=NaN; </w:t>
      </w:r>
      <w:r w:rsidRPr="00637CC5">
        <w:rPr>
          <w:rFonts w:ascii="Courier New" w:hAnsi="Courier New" w:cs="Courier New"/>
          <w:color w:val="3C763D"/>
        </w:rPr>
        <w:t xml:space="preserve">% </w:t>
      </w:r>
      <w:r w:rsidR="00795126" w:rsidRPr="00637CC5">
        <w:rPr>
          <w:rFonts w:ascii="Courier New" w:hAnsi="Courier New" w:cs="Courier New"/>
          <w:color w:val="3C763D"/>
          <w:lang w:val="en-US"/>
        </w:rPr>
        <w:t xml:space="preserve">Convert </w:t>
      </w:r>
      <w:r w:rsidRPr="00637CC5">
        <w:rPr>
          <w:rFonts w:ascii="Courier New" w:hAnsi="Courier New" w:cs="Courier New"/>
          <w:color w:val="3C763D"/>
        </w:rPr>
        <w:t xml:space="preserve">all values outside the borders </w:t>
      </w:r>
      <w:r w:rsidR="00795126" w:rsidRPr="00637CC5">
        <w:rPr>
          <w:rFonts w:ascii="Courier New" w:hAnsi="Courier New" w:cs="Courier New"/>
          <w:color w:val="3C763D"/>
          <w:lang w:val="en-US"/>
        </w:rPr>
        <w:t>of the box</w:t>
      </w:r>
      <w:r w:rsidRPr="00637CC5">
        <w:rPr>
          <w:rFonts w:ascii="Courier New" w:hAnsi="Courier New" w:cs="Courier New"/>
          <w:color w:val="3C763D"/>
        </w:rPr>
        <w:t xml:space="preserve"> into NaN</w:t>
      </w:r>
    </w:p>
    <w:p w14:paraId="1EB40FD9" w14:textId="4539A018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637CC5">
        <w:rPr>
          <w:rFonts w:ascii="Courier New" w:hAnsi="Courier New" w:cs="Courier New"/>
          <w:color w:val="000000"/>
        </w:rPr>
        <w:t>FD = FLOWobj(DEM,</w:t>
      </w:r>
      <w:r w:rsidRPr="00637CC5">
        <w:rPr>
          <w:rFonts w:ascii="Courier New" w:hAnsi="Courier New" w:cs="Courier New"/>
          <w:color w:val="A020F0"/>
        </w:rPr>
        <w:t>'preprocess'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'carve'</w:t>
      </w:r>
      <w:r w:rsidRPr="00637CC5">
        <w:rPr>
          <w:rFonts w:ascii="Courier New" w:hAnsi="Courier New" w:cs="Courier New"/>
          <w:color w:val="000000"/>
        </w:rPr>
        <w:t>);</w:t>
      </w:r>
    </w:p>
    <w:p w14:paraId="7CD0BC77" w14:textId="4EBFA511" w:rsidR="003A249A" w:rsidRPr="00637CC5" w:rsidRDefault="003A249A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637CC5">
        <w:rPr>
          <w:rFonts w:ascii="Courier New" w:hAnsi="Courier New" w:cs="Courier New"/>
          <w:color w:val="000000"/>
        </w:rPr>
        <w:t>ST = STREAMobj(FD,</w:t>
      </w:r>
      <w:r w:rsidRPr="00637CC5">
        <w:rPr>
          <w:rFonts w:ascii="Courier New" w:hAnsi="Courier New" w:cs="Courier New"/>
          <w:color w:val="A020F0"/>
        </w:rPr>
        <w:t>'minarea'</w:t>
      </w:r>
      <w:r w:rsidRPr="00637CC5">
        <w:rPr>
          <w:rFonts w:ascii="Courier New" w:hAnsi="Courier New" w:cs="Courier New"/>
          <w:color w:val="000000"/>
        </w:rPr>
        <w:t>,5000);</w:t>
      </w:r>
    </w:p>
    <w:p w14:paraId="08812C26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figure</w:t>
      </w:r>
    </w:p>
    <w:p w14:paraId="5E87506C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imagesc(DEM)</w:t>
      </w:r>
    </w:p>
    <w:p w14:paraId="082515EE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hold </w:t>
      </w:r>
      <w:r w:rsidRPr="00637CC5">
        <w:rPr>
          <w:rFonts w:ascii="Courier New" w:hAnsi="Courier New" w:cs="Courier New"/>
          <w:color w:val="A020F0"/>
        </w:rPr>
        <w:t>on</w:t>
      </w:r>
    </w:p>
    <w:p w14:paraId="11C70502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plot(ST,</w:t>
      </w:r>
      <w:r w:rsidRPr="00637CC5">
        <w:rPr>
          <w:rFonts w:ascii="Courier New" w:hAnsi="Courier New" w:cs="Courier New"/>
          <w:color w:val="A020F0"/>
        </w:rPr>
        <w:t>'color'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'k'</w:t>
      </w:r>
      <w:r w:rsidRPr="00637CC5">
        <w:rPr>
          <w:rFonts w:ascii="Courier New" w:hAnsi="Courier New" w:cs="Courier New"/>
          <w:color w:val="000000"/>
        </w:rPr>
        <w:t>)</w:t>
      </w:r>
    </w:p>
    <w:p w14:paraId="1B17E463" w14:textId="77777777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hold </w:t>
      </w:r>
      <w:r w:rsidRPr="00637CC5">
        <w:rPr>
          <w:rFonts w:ascii="Courier New" w:hAnsi="Courier New" w:cs="Courier New"/>
          <w:color w:val="A020F0"/>
        </w:rPr>
        <w:t>off</w:t>
      </w:r>
    </w:p>
    <w:p w14:paraId="292C49AE" w14:textId="402A0703" w:rsidR="00795126" w:rsidRPr="00637CC5" w:rsidRDefault="00795126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E320820" w14:textId="3B8CCC4D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44A1DF5" wp14:editId="6207254B">
            <wp:extent cx="1709530" cy="2520372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946" cy="257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38D" w14:textId="3909C89F" w:rsidR="003A249A" w:rsidRPr="00637CC5" w:rsidRDefault="00637CC5" w:rsidP="001F1FDF">
      <w:pPr>
        <w:spacing w:line="360" w:lineRule="auto"/>
        <w:rPr>
          <w:rFonts w:asciiTheme="majorBidi" w:hAnsiTheme="majorBidi" w:cstheme="majorBidi"/>
          <w:lang w:val="en-US"/>
        </w:rPr>
      </w:pPr>
      <w:r w:rsidRPr="00637CC5">
        <w:rPr>
          <w:rFonts w:asciiTheme="majorBidi" w:hAnsiTheme="majorBidi" w:cstheme="majorBidi"/>
          <w:lang w:val="en-US"/>
        </w:rPr>
        <w:t>Next,</w:t>
      </w:r>
      <w:r w:rsidR="001F1FDF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 xml:space="preserve">we derive the drainage divide network and </w:t>
      </w:r>
      <w:r w:rsidRPr="00637CC5">
        <w:rPr>
          <w:rFonts w:asciiTheme="majorBidi" w:hAnsiTheme="majorBidi" w:cstheme="majorBidi"/>
          <w:lang w:val="en-US"/>
        </w:rPr>
        <w:t>calculate</w:t>
      </w:r>
      <w:r w:rsidR="008912C8">
        <w:rPr>
          <w:rFonts w:asciiTheme="majorBidi" w:hAnsiTheme="majorBidi" w:cstheme="majorBidi"/>
          <w:lang w:val="en-US"/>
        </w:rPr>
        <w:t xml:space="preserve"> its attributes</w:t>
      </w:r>
      <w:r w:rsidRPr="00637CC5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>(</w:t>
      </w:r>
      <w:r w:rsidRPr="00637CC5">
        <w:rPr>
          <w:rFonts w:asciiTheme="majorBidi" w:hAnsiTheme="majorBidi" w:cstheme="majorBidi"/>
          <w:lang w:val="en-US"/>
        </w:rPr>
        <w:t>divide order and distance</w:t>
      </w:r>
      <w:r w:rsidR="008912C8">
        <w:rPr>
          <w:rFonts w:asciiTheme="majorBidi" w:hAnsiTheme="majorBidi" w:cstheme="majorBidi"/>
          <w:lang w:val="en-US"/>
        </w:rPr>
        <w:t>)</w:t>
      </w:r>
      <w:r w:rsidR="001F1FDF">
        <w:rPr>
          <w:rFonts w:asciiTheme="majorBidi" w:hAnsiTheme="majorBidi" w:cstheme="majorBidi"/>
          <w:lang w:val="en-US"/>
        </w:rPr>
        <w:t xml:space="preserve"> and plot </w:t>
      </w:r>
      <w:r w:rsidR="008912C8">
        <w:rPr>
          <w:rFonts w:asciiTheme="majorBidi" w:hAnsiTheme="majorBidi" w:cstheme="majorBidi"/>
          <w:lang w:val="en-US"/>
        </w:rPr>
        <w:t>it</w:t>
      </w:r>
      <w:r w:rsidR="001F1FDF">
        <w:rPr>
          <w:rFonts w:asciiTheme="majorBidi" w:hAnsiTheme="majorBidi" w:cstheme="majorBidi"/>
          <w:lang w:val="en-US"/>
        </w:rPr>
        <w:t xml:space="preserve"> with line-width proportional to divide distance (for more detailed information - </w:t>
      </w:r>
      <w:hyperlink r:id="rId9" w:history="1">
        <w:r w:rsidR="001F1FDF" w:rsidRPr="001F1FDF">
          <w:rPr>
            <w:rStyle w:val="Hyperlink"/>
            <w:rFonts w:asciiTheme="majorBidi" w:hAnsiTheme="majorBidi" w:cstheme="majorBidi"/>
            <w:lang w:val="en-US"/>
          </w:rPr>
          <w:t>https://topotoolbox.wordpress.com/2020/05/29/introduction-to-divideobj</w:t>
        </w:r>
      </w:hyperlink>
      <w:r w:rsidR="001F1FDF" w:rsidRPr="001F1FDF">
        <w:rPr>
          <w:rFonts w:asciiTheme="majorBidi" w:hAnsiTheme="majorBidi" w:cstheme="majorBidi"/>
          <w:lang w:val="en-US"/>
        </w:rPr>
        <w:t>/</w:t>
      </w:r>
      <w:r w:rsidR="001F1FDF">
        <w:rPr>
          <w:rFonts w:asciiTheme="majorBidi" w:hAnsiTheme="majorBidi" w:cstheme="majorBidi"/>
          <w:lang w:val="en-US"/>
        </w:rPr>
        <w:t>)</w:t>
      </w:r>
      <w:r w:rsidRPr="00637CC5">
        <w:rPr>
          <w:rFonts w:asciiTheme="majorBidi" w:hAnsiTheme="majorBidi" w:cstheme="majorBidi"/>
          <w:lang w:val="en-US"/>
        </w:rPr>
        <w:t>:</w:t>
      </w:r>
    </w:p>
    <w:p w14:paraId="6F907387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 = DIVIDEobj(FD,ST);</w:t>
      </w:r>
    </w:p>
    <w:p w14:paraId="13ACFFED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D2 = cleanedges(D,FD);</w:t>
      </w:r>
    </w:p>
    <w:p w14:paraId="6EE2E091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D = divorder(D2,</w:t>
      </w:r>
      <w:r w:rsidRPr="00637CC5">
        <w:rPr>
          <w:rFonts w:ascii="Courier New" w:hAnsi="Courier New" w:cs="Courier New"/>
          <w:color w:val="A020F0"/>
        </w:rPr>
        <w:t>'topo'</w:t>
      </w:r>
      <w:r w:rsidRPr="00637CC5">
        <w:rPr>
          <w:rFonts w:ascii="Courier New" w:hAnsi="Courier New" w:cs="Courier New"/>
          <w:color w:val="000000"/>
        </w:rPr>
        <w:t>);</w:t>
      </w:r>
    </w:p>
    <w:p w14:paraId="10CE00BB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>plot(D,</w:t>
      </w:r>
      <w:r w:rsidRPr="00637CC5">
        <w:rPr>
          <w:rFonts w:ascii="Courier New" w:hAnsi="Courier New" w:cs="Courier New"/>
          <w:color w:val="A020F0"/>
        </w:rPr>
        <w:t>'limit'</w:t>
      </w:r>
      <w:r w:rsidRPr="00637CC5">
        <w:rPr>
          <w:rFonts w:ascii="Courier New" w:hAnsi="Courier New" w:cs="Courier New"/>
          <w:color w:val="000000"/>
        </w:rPr>
        <w:t>,[0.02 inf],</w:t>
      </w:r>
      <w:r w:rsidRPr="00637CC5">
        <w:rPr>
          <w:rFonts w:ascii="Courier New" w:hAnsi="Courier New" w:cs="Courier New"/>
          <w:color w:val="A020F0"/>
        </w:rPr>
        <w:t>'color'</w:t>
      </w:r>
      <w:r w:rsidRPr="00637CC5">
        <w:rPr>
          <w:rFonts w:ascii="Courier New" w:hAnsi="Courier New" w:cs="Courier New"/>
          <w:color w:val="000000"/>
        </w:rPr>
        <w:t>,</w:t>
      </w:r>
      <w:r w:rsidRPr="00637CC5">
        <w:rPr>
          <w:rFonts w:ascii="Courier New" w:hAnsi="Courier New" w:cs="Courier New"/>
          <w:color w:val="A020F0"/>
        </w:rPr>
        <w:t>'k'</w:t>
      </w:r>
      <w:r w:rsidRPr="00637CC5">
        <w:rPr>
          <w:rFonts w:ascii="Courier New" w:hAnsi="Courier New" w:cs="Courier New"/>
          <w:color w:val="000000"/>
        </w:rPr>
        <w:t>)</w:t>
      </w:r>
    </w:p>
    <w:p w14:paraId="49FEC8B2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 axis </w:t>
      </w:r>
      <w:r w:rsidRPr="00637CC5">
        <w:rPr>
          <w:rFonts w:ascii="Courier New" w:hAnsi="Courier New" w:cs="Courier New"/>
          <w:color w:val="A020F0"/>
        </w:rPr>
        <w:t>image</w:t>
      </w:r>
    </w:p>
    <w:p w14:paraId="4E66286F" w14:textId="77777777" w:rsidR="00637CC5" w:rsidRPr="00637CC5" w:rsidRDefault="00637CC5" w:rsidP="001F1F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37CC5">
        <w:rPr>
          <w:rFonts w:ascii="Courier New" w:hAnsi="Courier New" w:cs="Courier New"/>
          <w:color w:val="000000"/>
        </w:rPr>
        <w:t xml:space="preserve">box </w:t>
      </w:r>
      <w:r w:rsidRPr="00637CC5">
        <w:rPr>
          <w:rFonts w:ascii="Courier New" w:hAnsi="Courier New" w:cs="Courier New"/>
          <w:color w:val="A020F0"/>
        </w:rPr>
        <w:t>on</w:t>
      </w:r>
    </w:p>
    <w:p w14:paraId="58227546" w14:textId="60D743BC" w:rsidR="00637CC5" w:rsidRDefault="001F1FDF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5D7ADA16" wp14:editId="1D735EA4">
            <wp:extent cx="1644739" cy="25364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804" cy="25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68D3" w14:textId="330D82FB" w:rsidR="001F1FDF" w:rsidRDefault="001F1FDF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As stated before, lithology and precipitation are uniform</w:t>
      </w:r>
      <w:r w:rsidR="00D7489E">
        <w:rPr>
          <w:rFonts w:asciiTheme="majorBidi" w:hAnsiTheme="majorBidi" w:cstheme="majorBidi"/>
          <w:lang w:val="en-US"/>
        </w:rPr>
        <w:t xml:space="preserve"> throughout the experiment</w:t>
      </w:r>
      <w:r>
        <w:rPr>
          <w:rFonts w:asciiTheme="majorBidi" w:hAnsiTheme="majorBidi" w:cstheme="majorBidi"/>
          <w:lang w:val="en-US"/>
        </w:rPr>
        <w:t xml:space="preserve">, so we assume </w:t>
      </w:r>
      <w:r w:rsidR="008912C8">
        <w:rPr>
          <w:rFonts w:asciiTheme="majorBidi" w:hAnsiTheme="majorBidi" w:cstheme="majorBidi"/>
          <w:lang w:val="en-US"/>
        </w:rPr>
        <w:t xml:space="preserve">that </w:t>
      </w:r>
      <w:r>
        <w:rPr>
          <w:rFonts w:asciiTheme="majorBidi" w:hAnsiTheme="majorBidi" w:cstheme="majorBidi"/>
          <w:lang w:val="en-US"/>
        </w:rPr>
        <w:t xml:space="preserve">K=1 </w:t>
      </w:r>
      <w:r w:rsidR="00D7489E">
        <w:rPr>
          <w:rFonts w:asciiTheme="majorBidi" w:hAnsiTheme="majorBidi" w:cstheme="majorBidi"/>
          <w:lang w:val="en-US"/>
        </w:rPr>
        <w:t>when</w:t>
      </w:r>
      <w:r>
        <w:rPr>
          <w:rFonts w:asciiTheme="majorBidi" w:hAnsiTheme="majorBidi" w:cstheme="majorBidi"/>
          <w:lang w:val="en-US"/>
        </w:rPr>
        <w:t xml:space="preserve"> calculating </w:t>
      </w:r>
      <w:r w:rsidRPr="00637CC5">
        <w:rPr>
          <w:rFonts w:asciiTheme="majorBidi" w:hAnsiTheme="majorBidi" w:cstheme="majorBidi"/>
          <w:lang w:val="en-US"/>
        </w:rPr>
        <w:t>χ</w:t>
      </w:r>
      <w:r w:rsidR="008912C8">
        <w:rPr>
          <w:rFonts w:asciiTheme="majorBidi" w:hAnsiTheme="majorBidi" w:cstheme="majorBidi"/>
          <w:lang w:val="en-US"/>
        </w:rPr>
        <w:t>’</w:t>
      </w:r>
      <w:r>
        <w:rPr>
          <w:rFonts w:asciiTheme="majorBidi" w:hAnsiTheme="majorBidi" w:cstheme="majorBidi"/>
          <w:lang w:val="en-US"/>
        </w:rPr>
        <w:t xml:space="preserve">. Since U is not uniform and </w:t>
      </w:r>
      <w:r w:rsidR="00D7489E">
        <w:rPr>
          <w:rFonts w:asciiTheme="majorBidi" w:hAnsiTheme="majorBidi" w:cstheme="majorBidi"/>
          <w:lang w:val="en-US"/>
        </w:rPr>
        <w:t xml:space="preserve">varies according to the spatial gradient shown above, we need to take that into account when calculating </w:t>
      </w:r>
      <w:r w:rsidR="00D7489E" w:rsidRPr="00637CC5">
        <w:rPr>
          <w:rFonts w:asciiTheme="majorBidi" w:hAnsiTheme="majorBidi" w:cstheme="majorBidi"/>
          <w:lang w:val="en-US"/>
        </w:rPr>
        <w:t>χ</w:t>
      </w:r>
      <w:r w:rsidR="008912C8">
        <w:rPr>
          <w:rFonts w:asciiTheme="majorBidi" w:hAnsiTheme="majorBidi" w:cstheme="majorBidi"/>
          <w:lang w:val="en-US"/>
        </w:rPr>
        <w:t>’</w:t>
      </w:r>
      <w:r w:rsidR="00D7489E">
        <w:rPr>
          <w:rFonts w:asciiTheme="majorBidi" w:hAnsiTheme="majorBidi" w:cstheme="majorBidi"/>
          <w:lang w:val="en-US"/>
        </w:rPr>
        <w:t xml:space="preserve">. </w:t>
      </w:r>
      <w:r w:rsidR="00546845">
        <w:rPr>
          <w:rFonts w:asciiTheme="majorBidi" w:hAnsiTheme="majorBidi" w:cstheme="majorBidi"/>
          <w:lang w:val="en-US"/>
        </w:rPr>
        <w:t xml:space="preserve">To do so, we generate a new </w:t>
      </w:r>
      <w:proofErr w:type="spellStart"/>
      <w:r w:rsidR="00546845">
        <w:rPr>
          <w:rFonts w:asciiTheme="majorBidi" w:hAnsiTheme="majorBidi" w:cstheme="majorBidi"/>
          <w:lang w:val="en-US"/>
        </w:rPr>
        <w:t>GRIDobj</w:t>
      </w:r>
      <w:proofErr w:type="spellEnd"/>
      <w:r w:rsidR="00546845">
        <w:rPr>
          <w:rFonts w:asciiTheme="majorBidi" w:hAnsiTheme="majorBidi" w:cstheme="majorBidi"/>
          <w:lang w:val="en-US"/>
        </w:rPr>
        <w:t xml:space="preserve"> named </w:t>
      </w:r>
      <w:r w:rsidR="00314CDC"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 w:rsidR="00314CDC"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that contains values of uplift rates at each pixel. Note: Since we assume that K=1 in this case, </w:t>
      </w:r>
      <w:r w:rsidR="00314CDC"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 w:rsidR="00314CDC"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can be regarded as U over K (U/K).</w:t>
      </w:r>
    </w:p>
    <w:p w14:paraId="7C8584EC" w14:textId="1883BA4A" w:rsidR="00546845" w:rsidRDefault="00314CDC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Now</w:t>
      </w:r>
      <w:r w:rsidR="00546845">
        <w:rPr>
          <w:rFonts w:asciiTheme="majorBidi" w:hAnsiTheme="majorBidi" w:cstheme="majorBidi"/>
          <w:lang w:val="en-US"/>
        </w:rPr>
        <w:t xml:space="preserve"> </w:t>
      </w:r>
      <w:r>
        <w:rPr>
          <w:rFonts w:asciiTheme="majorBidi" w:hAnsiTheme="majorBidi" w:cstheme="majorBidi"/>
          <w:lang w:val="en-US"/>
        </w:rPr>
        <w:t>let’s</w:t>
      </w:r>
      <w:r w:rsidR="00546845">
        <w:rPr>
          <w:rFonts w:asciiTheme="majorBidi" w:hAnsiTheme="majorBidi" w:cstheme="majorBidi"/>
          <w:lang w:val="en-US"/>
        </w:rPr>
        <w:t xml:space="preserve"> plot the </w:t>
      </w:r>
      <w:r>
        <w:rPr>
          <w:rFonts w:asciiTheme="majorBidi" w:hAnsiTheme="majorBidi" w:cstheme="majorBidi"/>
          <w:lang w:val="en-US"/>
        </w:rPr>
        <w:t>‘</w:t>
      </w:r>
      <w:r w:rsidR="00546845">
        <w:rPr>
          <w:rFonts w:asciiTheme="majorBidi" w:hAnsiTheme="majorBidi" w:cstheme="majorBidi"/>
          <w:lang w:val="en-US"/>
        </w:rPr>
        <w:t>U</w:t>
      </w:r>
      <w:r>
        <w:rPr>
          <w:rFonts w:asciiTheme="majorBidi" w:hAnsiTheme="majorBidi" w:cstheme="majorBidi"/>
          <w:lang w:val="en-US"/>
        </w:rPr>
        <w:t>’</w:t>
      </w:r>
      <w:r w:rsidR="00546845">
        <w:rPr>
          <w:rFonts w:asciiTheme="majorBidi" w:hAnsiTheme="majorBidi" w:cstheme="majorBidi"/>
          <w:lang w:val="en-US"/>
        </w:rPr>
        <w:t xml:space="preserve"> grid to see the spatial gradient of uplift.</w:t>
      </w:r>
    </w:p>
    <w:p w14:paraId="7F13E77D" w14:textId="77777777" w:rsidR="008912C8" w:rsidRDefault="008912C8" w:rsidP="001F1FDF">
      <w:pPr>
        <w:spacing w:line="360" w:lineRule="auto"/>
        <w:rPr>
          <w:rFonts w:asciiTheme="majorBidi" w:hAnsiTheme="majorBidi" w:cstheme="majorBidi"/>
          <w:lang w:val="en-US"/>
        </w:rPr>
      </w:pPr>
    </w:p>
    <w:p w14:paraId="6645DD8F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lastRenderedPageBreak/>
        <w:t xml:space="preserve">Ufast = 0.021; </w:t>
      </w:r>
      <w:r w:rsidRPr="008912C8">
        <w:rPr>
          <w:rFonts w:ascii="Courier New" w:hAnsi="Courier New" w:cs="Courier New"/>
          <w:color w:val="3C763D"/>
        </w:rPr>
        <w:t>% Fast uplift rate is 0.021 m/hr.</w:t>
      </w:r>
    </w:p>
    <w:p w14:paraId="2151A565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Umid = 0.016; </w:t>
      </w:r>
      <w:r w:rsidRPr="008912C8">
        <w:rPr>
          <w:rFonts w:ascii="Courier New" w:hAnsi="Courier New" w:cs="Courier New"/>
          <w:color w:val="3C763D"/>
        </w:rPr>
        <w:t>% Medium uplift rate is 0.016 m/hr.</w:t>
      </w:r>
    </w:p>
    <w:p w14:paraId="5442E37D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Uslow = 0.008; </w:t>
      </w:r>
      <w:r w:rsidRPr="008912C8">
        <w:rPr>
          <w:rFonts w:ascii="Courier New" w:hAnsi="Courier New" w:cs="Courier New"/>
          <w:color w:val="3C763D"/>
        </w:rPr>
        <w:t>% Slow uplift rate is 0.008 m/hr.</w:t>
      </w:r>
    </w:p>
    <w:p w14:paraId="251E1D6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U = DEM;</w:t>
      </w:r>
    </w:p>
    <w:p w14:paraId="0F5B074F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U.Z = NaN(DEM.size); </w:t>
      </w:r>
    </w:p>
    <w:p w14:paraId="32342416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columns = U.size(2); </w:t>
      </w:r>
    </w:p>
    <w:p w14:paraId="1559374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Third = floor(columns/3); </w:t>
      </w:r>
      <w:r w:rsidRPr="008912C8">
        <w:rPr>
          <w:rFonts w:ascii="Courier New" w:hAnsi="Courier New" w:cs="Courier New"/>
          <w:color w:val="3C763D"/>
        </w:rPr>
        <w:t>% represents 1/3 of the width of the box.</w:t>
      </w:r>
    </w:p>
    <w:p w14:paraId="1AAAB673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U.Z(:,1:Third) = Ufast;</w:t>
      </w:r>
    </w:p>
    <w:p w14:paraId="222625D5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for</w:t>
      </w:r>
      <w:r w:rsidRPr="008912C8">
        <w:rPr>
          <w:rFonts w:ascii="Courier New" w:hAnsi="Courier New" w:cs="Courier New"/>
          <w:color w:val="000000"/>
        </w:rPr>
        <w:t xml:space="preserve"> i=Third+1:2*Third</w:t>
      </w:r>
    </w:p>
    <w:p w14:paraId="2C861DDE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    U.Z(:,i) = ((i-Third)/(Third))*(Umid-Ufast)+Ufast;</w:t>
      </w:r>
    </w:p>
    <w:p w14:paraId="30349E0C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end</w:t>
      </w:r>
    </w:p>
    <w:p w14:paraId="6DA00860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for</w:t>
      </w:r>
      <w:r w:rsidRPr="008912C8">
        <w:rPr>
          <w:rFonts w:ascii="Courier New" w:hAnsi="Courier New" w:cs="Courier New"/>
          <w:color w:val="000000"/>
        </w:rPr>
        <w:t xml:space="preserve"> i=2*Third+1:columns</w:t>
      </w:r>
    </w:p>
    <w:p w14:paraId="2F6E38CC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    U.Z(:,i) = ((i-2*Third)/(Third))*(Uslow-Umid)+Umid;</w:t>
      </w:r>
    </w:p>
    <w:p w14:paraId="3285AF92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FF"/>
        </w:rPr>
        <w:t>end</w:t>
      </w:r>
    </w:p>
    <w:p w14:paraId="4DAD3620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imageschs(U)</w:t>
      </w:r>
    </w:p>
    <w:p w14:paraId="09024B69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>hc = colorbar;</w:t>
      </w:r>
    </w:p>
    <w:p w14:paraId="3813B032" w14:textId="77777777" w:rsidR="008912C8" w:rsidRPr="008912C8" w:rsidRDefault="008912C8" w:rsidP="008912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912C8">
        <w:rPr>
          <w:rFonts w:ascii="Courier New" w:hAnsi="Courier New" w:cs="Courier New"/>
          <w:color w:val="000000"/>
        </w:rPr>
        <w:t xml:space="preserve">hc.Label.String = </w:t>
      </w:r>
      <w:r w:rsidRPr="008912C8">
        <w:rPr>
          <w:rFonts w:ascii="Courier New" w:hAnsi="Courier New" w:cs="Courier New"/>
          <w:color w:val="A020F0"/>
        </w:rPr>
        <w:t>'Uplift rate [m/hr]'</w:t>
      </w:r>
    </w:p>
    <w:p w14:paraId="4C13F29E" w14:textId="6B73DCDF" w:rsidR="001F1FDF" w:rsidRPr="00637CC5" w:rsidRDefault="00546845" w:rsidP="00546845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noProof/>
        </w:rPr>
        <w:drawing>
          <wp:inline distT="0" distB="0" distL="0" distR="0" wp14:anchorId="56ED46BB" wp14:editId="6B5D0F46">
            <wp:extent cx="2433099" cy="2763883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523" cy="27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8BA4" w14:textId="51FA6809" w:rsidR="004325F0" w:rsidRDefault="00C40B80" w:rsidP="001F1FDF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Now, we can calculate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</w:t>
      </w:r>
      <w:r w:rsidR="008912C8">
        <w:rPr>
          <w:rFonts w:asciiTheme="majorBidi" w:hAnsiTheme="majorBidi" w:cstheme="majorBidi"/>
          <w:lang w:val="en-US"/>
        </w:rPr>
        <w:t xml:space="preserve">and </w:t>
      </w:r>
      <w:proofErr w:type="gramStart"/>
      <w:r w:rsidR="008912C8">
        <w:rPr>
          <w:rFonts w:asciiTheme="majorBidi" w:hAnsiTheme="majorBidi" w:cstheme="majorBidi"/>
          <w:lang w:val="en-US"/>
        </w:rPr>
        <w:t>take</w:t>
      </w:r>
      <w:r w:rsidR="006F7B63">
        <w:rPr>
          <w:rFonts w:asciiTheme="majorBidi" w:hAnsiTheme="majorBidi" w:cstheme="majorBidi"/>
          <w:lang w:val="en-US"/>
        </w:rPr>
        <w:t xml:space="preserve"> into account</w:t>
      </w:r>
      <w:proofErr w:type="gramEnd"/>
      <w:r>
        <w:rPr>
          <w:rFonts w:asciiTheme="majorBidi" w:hAnsiTheme="majorBidi" w:cstheme="majorBidi"/>
          <w:lang w:val="en-US"/>
        </w:rPr>
        <w:t xml:space="preserve"> the differential uplift</w:t>
      </w:r>
      <w:r w:rsidR="006F7B63">
        <w:rPr>
          <w:rFonts w:asciiTheme="majorBidi" w:hAnsiTheme="majorBidi" w:cstheme="majorBidi"/>
          <w:lang w:val="en-US"/>
        </w:rPr>
        <w:t xml:space="preserve"> </w:t>
      </w:r>
      <w:r w:rsidR="008912C8">
        <w:rPr>
          <w:rFonts w:asciiTheme="majorBidi" w:hAnsiTheme="majorBidi" w:cstheme="majorBidi"/>
          <w:lang w:val="en-US"/>
        </w:rPr>
        <w:t xml:space="preserve">pattern </w:t>
      </w:r>
      <w:r w:rsidR="006F7B63">
        <w:rPr>
          <w:rFonts w:asciiTheme="majorBidi" w:hAnsiTheme="majorBidi" w:cstheme="majorBidi"/>
          <w:lang w:val="en-US"/>
        </w:rPr>
        <w:t xml:space="preserve">(Willett et al. 2014), </w:t>
      </w:r>
      <w:r>
        <w:rPr>
          <w:rFonts w:asciiTheme="majorBidi" w:hAnsiTheme="majorBidi" w:cstheme="majorBidi"/>
          <w:lang w:val="en-US"/>
        </w:rPr>
        <w:t>using the function ‘</w:t>
      </w:r>
      <w:proofErr w:type="spellStart"/>
      <w:r>
        <w:rPr>
          <w:rFonts w:asciiTheme="majorBidi" w:hAnsiTheme="majorBidi" w:cstheme="majorBidi"/>
          <w:lang w:val="en-US"/>
        </w:rPr>
        <w:t>ChiPrimeTransform</w:t>
      </w:r>
      <w:proofErr w:type="spellEnd"/>
      <w:r>
        <w:rPr>
          <w:rFonts w:asciiTheme="majorBidi" w:hAnsiTheme="majorBidi" w:cstheme="majorBidi"/>
          <w:lang w:val="en-US"/>
        </w:rPr>
        <w:t>’</w:t>
      </w:r>
      <w:r w:rsidR="00AC198B">
        <w:rPr>
          <w:rFonts w:asciiTheme="majorBidi" w:hAnsiTheme="majorBidi" w:cstheme="majorBidi"/>
          <w:lang w:val="en-US"/>
        </w:rPr>
        <w:t xml:space="preserve"> (modified from the function ‘</w:t>
      </w:r>
      <w:proofErr w:type="spellStart"/>
      <w:r w:rsidR="000964C2">
        <w:rPr>
          <w:rFonts w:asciiTheme="majorBidi" w:hAnsiTheme="majorBidi" w:cstheme="majorBidi"/>
          <w:lang w:val="en-US"/>
        </w:rPr>
        <w:t>chitransform</w:t>
      </w:r>
      <w:proofErr w:type="spellEnd"/>
      <w:r w:rsidR="00AC198B">
        <w:rPr>
          <w:rFonts w:asciiTheme="majorBidi" w:hAnsiTheme="majorBidi" w:cstheme="majorBidi"/>
          <w:lang w:val="en-US"/>
        </w:rPr>
        <w:t>’ in TopoToolbox</w:t>
      </w:r>
      <w:r w:rsidR="000964C2">
        <w:rPr>
          <w:rFonts w:asciiTheme="majorBidi" w:hAnsiTheme="majorBidi" w:cstheme="majorBidi"/>
          <w:lang w:val="en-US"/>
        </w:rPr>
        <w:t xml:space="preserve">) </w:t>
      </w:r>
      <w:r>
        <w:rPr>
          <w:rFonts w:asciiTheme="majorBidi" w:hAnsiTheme="majorBidi" w:cstheme="majorBidi"/>
          <w:lang w:val="en-US"/>
        </w:rPr>
        <w:t xml:space="preserve">that generates a node-attribute list of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</w:t>
      </w:r>
      <w:r w:rsidR="006F7B63">
        <w:rPr>
          <w:rFonts w:asciiTheme="majorBidi" w:hAnsiTheme="majorBidi" w:cstheme="majorBidi"/>
          <w:lang w:val="en-US"/>
        </w:rPr>
        <w:t>values along the drainage network</w:t>
      </w:r>
      <w:r w:rsidR="004325F0">
        <w:rPr>
          <w:rFonts w:asciiTheme="majorBidi" w:hAnsiTheme="majorBidi" w:cstheme="majorBidi"/>
          <w:lang w:val="en-US"/>
        </w:rPr>
        <w:t>. Note: DULAB channels are characterized by low concavity, therefore we use m/n value of 0.15. In natural landscapes, this might not be the case.</w:t>
      </w:r>
    </w:p>
    <w:p w14:paraId="4A3B5582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A = flowacc(FD);</w:t>
      </w:r>
    </w:p>
    <w:p w14:paraId="614C36BD" w14:textId="6D07B31D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chi = ChiPrimeTransform(ST,A,</w:t>
      </w:r>
      <w:r w:rsidRPr="00FA4BE0">
        <w:rPr>
          <w:rFonts w:ascii="Courier New" w:hAnsi="Courier New" w:cs="Courier New"/>
          <w:color w:val="A020F0"/>
        </w:rPr>
        <w:t>'mn'</w:t>
      </w:r>
      <w:r w:rsidRPr="00FA4BE0">
        <w:rPr>
          <w:rFonts w:ascii="Courier New" w:hAnsi="Courier New" w:cs="Courier New"/>
          <w:color w:val="000000"/>
        </w:rPr>
        <w:t xml:space="preserve">,0.15, </w:t>
      </w:r>
      <w:r w:rsidRPr="00FA4BE0">
        <w:rPr>
          <w:rFonts w:ascii="Courier New" w:hAnsi="Courier New" w:cs="Courier New"/>
          <w:color w:val="A020F0"/>
        </w:rPr>
        <w:t>'a0'</w:t>
      </w:r>
      <w:r w:rsidRPr="00FA4BE0">
        <w:rPr>
          <w:rFonts w:ascii="Courier New" w:hAnsi="Courier New" w:cs="Courier New"/>
          <w:color w:val="000000"/>
        </w:rPr>
        <w:t>,10000,</w:t>
      </w:r>
      <w:r w:rsidRPr="00FA4BE0">
        <w:rPr>
          <w:rFonts w:ascii="Courier New" w:hAnsi="Courier New" w:cs="Courier New"/>
          <w:color w:val="A020F0"/>
        </w:rPr>
        <w:t>'UoverK'</w:t>
      </w:r>
      <w:r w:rsidRPr="00FA4BE0">
        <w:rPr>
          <w:rFonts w:ascii="Courier New" w:hAnsi="Courier New" w:cs="Courier New"/>
          <w:color w:val="000000"/>
        </w:rPr>
        <w:t>, U);</w:t>
      </w:r>
    </w:p>
    <w:p w14:paraId="43DCDAAF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plotc(ST,chi)</w:t>
      </w:r>
    </w:p>
    <w:p w14:paraId="0ABE463E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 xml:space="preserve">axis </w:t>
      </w:r>
      <w:r w:rsidRPr="00FA4BE0">
        <w:rPr>
          <w:rFonts w:ascii="Courier New" w:hAnsi="Courier New" w:cs="Courier New"/>
          <w:color w:val="A020F0"/>
        </w:rPr>
        <w:t>equal</w:t>
      </w:r>
    </w:p>
    <w:p w14:paraId="409963C2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>hc = colorbar;</w:t>
      </w:r>
    </w:p>
    <w:p w14:paraId="5794DBE6" w14:textId="77777777" w:rsidR="00FA4BE0" w:rsidRPr="00FA4BE0" w:rsidRDefault="00FA4BE0" w:rsidP="00FA4B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A4BE0">
        <w:rPr>
          <w:rFonts w:ascii="Courier New" w:hAnsi="Courier New" w:cs="Courier New"/>
          <w:color w:val="000000"/>
        </w:rPr>
        <w:t xml:space="preserve">hc.Label.String = </w:t>
      </w:r>
      <w:r w:rsidRPr="00FA4BE0">
        <w:rPr>
          <w:rFonts w:ascii="Courier New" w:hAnsi="Courier New" w:cs="Courier New"/>
          <w:color w:val="A020F0"/>
        </w:rPr>
        <w:t>'\chi [m]'</w:t>
      </w:r>
    </w:p>
    <w:p w14:paraId="58F39DAC" w14:textId="626C0DC0" w:rsidR="004325F0" w:rsidRDefault="004325F0" w:rsidP="001F1FDF">
      <w:pPr>
        <w:spacing w:line="360" w:lineRule="auto"/>
        <w:rPr>
          <w:rFonts w:asciiTheme="majorBidi" w:hAnsiTheme="majorBidi" w:cstheme="majorBidi"/>
        </w:rPr>
      </w:pPr>
    </w:p>
    <w:p w14:paraId="665868EC" w14:textId="1C8D00AA" w:rsidR="00FA4BE0" w:rsidRPr="004325F0" w:rsidRDefault="00FA4BE0" w:rsidP="001F1FDF">
      <w:pPr>
        <w:spacing w:line="360" w:lineRule="auto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685F4C07" wp14:editId="0283E923">
            <wp:extent cx="3818945" cy="25555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62" cy="2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324E" w14:textId="15C93A2D" w:rsidR="00B1408B" w:rsidRDefault="00FA4BE0" w:rsidP="00FA4BE0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At this point we can already see how </w:t>
      </w:r>
      <w:r w:rsidRPr="00637CC5">
        <w:rPr>
          <w:rFonts w:asciiTheme="majorBidi" w:hAnsiTheme="majorBidi" w:cstheme="majorBidi"/>
          <w:lang w:val="en-US"/>
        </w:rPr>
        <w:t>χ</w:t>
      </w:r>
      <w:r>
        <w:rPr>
          <w:rFonts w:asciiTheme="majorBidi" w:hAnsiTheme="majorBidi" w:cstheme="majorBidi"/>
          <w:lang w:val="en-US"/>
        </w:rPr>
        <w:t xml:space="preserve">’ values are generally higher on the higher uplift </w:t>
      </w:r>
      <w:r w:rsidR="009B3A43">
        <w:rPr>
          <w:rFonts w:asciiTheme="majorBidi" w:hAnsiTheme="majorBidi" w:cstheme="majorBidi"/>
          <w:lang w:val="en-US"/>
        </w:rPr>
        <w:t xml:space="preserve">rate </w:t>
      </w:r>
      <w:r>
        <w:rPr>
          <w:rFonts w:asciiTheme="majorBidi" w:hAnsiTheme="majorBidi" w:cstheme="majorBidi"/>
          <w:lang w:val="en-US"/>
        </w:rPr>
        <w:t>side. Now, let’s look more closely at across-divide contrasts</w:t>
      </w:r>
      <w:r w:rsidR="00314CDC">
        <w:rPr>
          <w:rFonts w:asciiTheme="majorBidi" w:hAnsiTheme="majorBidi" w:cstheme="majorBidi"/>
          <w:lang w:val="en-US"/>
        </w:rPr>
        <w:t xml:space="preserve"> along the main divide</w:t>
      </w:r>
      <w:r>
        <w:rPr>
          <w:rFonts w:asciiTheme="majorBidi" w:hAnsiTheme="majorBidi" w:cstheme="majorBidi"/>
          <w:lang w:val="en-US"/>
        </w:rPr>
        <w:t xml:space="preserve">. First, </w:t>
      </w:r>
      <w:r w:rsidR="00314CDC">
        <w:rPr>
          <w:rFonts w:asciiTheme="majorBidi" w:hAnsiTheme="majorBidi" w:cstheme="majorBidi"/>
          <w:lang w:val="en-US"/>
        </w:rPr>
        <w:t>we</w:t>
      </w:r>
      <w:r>
        <w:rPr>
          <w:rFonts w:asciiTheme="majorBidi" w:hAnsiTheme="majorBidi" w:cstheme="majorBidi"/>
          <w:lang w:val="en-US"/>
        </w:rPr>
        <w:t xml:space="preserve"> use</w:t>
      </w:r>
      <w:r w:rsidR="006F7B63">
        <w:rPr>
          <w:rFonts w:asciiTheme="majorBidi" w:hAnsiTheme="majorBidi" w:cstheme="majorBidi"/>
          <w:lang w:val="en-US"/>
        </w:rPr>
        <w:t xml:space="preserve"> the function ‘</w:t>
      </w:r>
      <w:proofErr w:type="spellStart"/>
      <w:r w:rsidR="006F7B63">
        <w:rPr>
          <w:rFonts w:asciiTheme="majorBidi" w:hAnsiTheme="majorBidi" w:cstheme="majorBidi"/>
          <w:lang w:val="en-US"/>
        </w:rPr>
        <w:t>ChiAtNearestStream</w:t>
      </w:r>
      <w:proofErr w:type="spellEnd"/>
      <w:r w:rsidR="006F7B63">
        <w:rPr>
          <w:rFonts w:asciiTheme="majorBidi" w:hAnsiTheme="majorBidi" w:cstheme="majorBidi"/>
          <w:lang w:val="en-US"/>
        </w:rPr>
        <w:t>’</w:t>
      </w:r>
      <w:r w:rsidR="000964C2">
        <w:rPr>
          <w:rFonts w:asciiTheme="majorBidi" w:hAnsiTheme="majorBidi" w:cstheme="majorBidi"/>
          <w:lang w:val="en-US"/>
        </w:rPr>
        <w:t xml:space="preserve"> (modified from the function ‘</w:t>
      </w:r>
      <w:r w:rsidR="000964C2" w:rsidRPr="000964C2">
        <w:rPr>
          <w:rFonts w:asciiTheme="majorBidi" w:hAnsiTheme="majorBidi" w:cstheme="majorBidi"/>
          <w:lang w:val="en-US"/>
        </w:rPr>
        <w:t>vertdistance2stream</w:t>
      </w:r>
      <w:r w:rsidR="000964C2">
        <w:rPr>
          <w:rFonts w:asciiTheme="majorBidi" w:hAnsiTheme="majorBidi" w:cstheme="majorBidi"/>
          <w:lang w:val="en-US"/>
        </w:rPr>
        <w:t xml:space="preserve">’ in </w:t>
      </w:r>
      <w:proofErr w:type="gramStart"/>
      <w:r w:rsidR="000964C2">
        <w:rPr>
          <w:rFonts w:asciiTheme="majorBidi" w:hAnsiTheme="majorBidi" w:cstheme="majorBidi"/>
          <w:lang w:val="en-US"/>
        </w:rPr>
        <w:t xml:space="preserve">TopoToolbox) </w:t>
      </w:r>
      <w:r w:rsidR="006F7B63">
        <w:rPr>
          <w:rFonts w:asciiTheme="majorBidi" w:hAnsiTheme="majorBidi" w:cstheme="majorBidi"/>
          <w:lang w:val="en-US"/>
        </w:rPr>
        <w:t xml:space="preserve"> </w:t>
      </w:r>
      <w:r w:rsidR="00AC198B">
        <w:rPr>
          <w:rFonts w:asciiTheme="majorBidi" w:hAnsiTheme="majorBidi" w:cstheme="majorBidi"/>
          <w:lang w:val="en-US"/>
        </w:rPr>
        <w:t>to</w:t>
      </w:r>
      <w:proofErr w:type="gramEnd"/>
      <w:r w:rsidR="006F7B63">
        <w:rPr>
          <w:rFonts w:asciiTheme="majorBidi" w:hAnsiTheme="majorBidi" w:cstheme="majorBidi"/>
          <w:lang w:val="en-US"/>
        </w:rPr>
        <w:t xml:space="preserve"> generate a </w:t>
      </w:r>
      <w:proofErr w:type="spellStart"/>
      <w:r w:rsidR="006F7B63">
        <w:rPr>
          <w:rFonts w:asciiTheme="majorBidi" w:hAnsiTheme="majorBidi" w:cstheme="majorBidi"/>
          <w:lang w:val="en-US"/>
        </w:rPr>
        <w:t>GRIDobj</w:t>
      </w:r>
      <w:proofErr w:type="spellEnd"/>
      <w:r w:rsidR="006F7B63">
        <w:rPr>
          <w:rFonts w:asciiTheme="majorBidi" w:hAnsiTheme="majorBidi" w:cstheme="majorBidi"/>
          <w:lang w:val="en-US"/>
        </w:rPr>
        <w:t xml:space="preserve"> that contains </w:t>
      </w:r>
      <w:r w:rsidR="006F7B63" w:rsidRPr="00637CC5">
        <w:rPr>
          <w:rFonts w:asciiTheme="majorBidi" w:hAnsiTheme="majorBidi" w:cstheme="majorBidi"/>
          <w:lang w:val="en-US"/>
        </w:rPr>
        <w:t>χ</w:t>
      </w:r>
      <w:r w:rsidR="006F7B63">
        <w:rPr>
          <w:rFonts w:asciiTheme="majorBidi" w:hAnsiTheme="majorBidi" w:cstheme="majorBidi"/>
          <w:lang w:val="en-US"/>
        </w:rPr>
        <w:t xml:space="preserve">’ values of the nearest stream </w:t>
      </w:r>
      <w:r w:rsidR="007363F6">
        <w:rPr>
          <w:rFonts w:asciiTheme="majorBidi" w:hAnsiTheme="majorBidi" w:cstheme="majorBidi"/>
          <w:lang w:val="en-US"/>
        </w:rPr>
        <w:t>at</w:t>
      </w:r>
      <w:r w:rsidR="006F7B63">
        <w:rPr>
          <w:rFonts w:asciiTheme="majorBidi" w:hAnsiTheme="majorBidi" w:cstheme="majorBidi"/>
          <w:lang w:val="en-US"/>
        </w:rPr>
        <w:t xml:space="preserve"> each pixel. </w:t>
      </w:r>
      <w:r w:rsidR="00AC198B">
        <w:rPr>
          <w:rFonts w:asciiTheme="majorBidi" w:hAnsiTheme="majorBidi" w:cstheme="majorBidi"/>
          <w:lang w:val="en-US"/>
        </w:rPr>
        <w:t>Next</w:t>
      </w:r>
      <w:r w:rsidR="007363F6">
        <w:rPr>
          <w:rFonts w:asciiTheme="majorBidi" w:hAnsiTheme="majorBidi" w:cstheme="majorBidi"/>
          <w:lang w:val="en-US"/>
        </w:rPr>
        <w:t>, we use the function ‘</w:t>
      </w:r>
      <w:proofErr w:type="spellStart"/>
      <w:r w:rsidR="007363F6">
        <w:rPr>
          <w:rFonts w:asciiTheme="majorBidi" w:hAnsiTheme="majorBidi" w:cstheme="majorBidi"/>
          <w:lang w:val="en-US"/>
        </w:rPr>
        <w:t>ChiAsymmetry</w:t>
      </w:r>
      <w:proofErr w:type="spellEnd"/>
      <w:r w:rsidR="007363F6">
        <w:rPr>
          <w:rFonts w:asciiTheme="majorBidi" w:hAnsiTheme="majorBidi" w:cstheme="majorBidi"/>
          <w:lang w:val="en-US"/>
        </w:rPr>
        <w:t xml:space="preserve">’ (modified from the function ‘asymmetry’ in </w:t>
      </w:r>
      <w:r w:rsidR="009009A2">
        <w:rPr>
          <w:rFonts w:asciiTheme="majorBidi" w:hAnsiTheme="majorBidi" w:cstheme="majorBidi"/>
          <w:lang w:val="en-US"/>
        </w:rPr>
        <w:t>TopoToolbox)</w:t>
      </w:r>
      <w:r w:rsidR="007363F6">
        <w:rPr>
          <w:rFonts w:asciiTheme="majorBidi" w:hAnsiTheme="majorBidi" w:cstheme="majorBidi"/>
          <w:lang w:val="en-US"/>
        </w:rPr>
        <w:t xml:space="preserve"> that computes the across divide contrast in </w:t>
      </w:r>
      <w:r w:rsidR="007363F6" w:rsidRPr="00637CC5">
        <w:rPr>
          <w:rFonts w:asciiTheme="majorBidi" w:hAnsiTheme="majorBidi" w:cstheme="majorBidi"/>
          <w:lang w:val="en-US"/>
        </w:rPr>
        <w:t>χ</w:t>
      </w:r>
      <w:r w:rsidR="007363F6">
        <w:rPr>
          <w:rFonts w:asciiTheme="majorBidi" w:hAnsiTheme="majorBidi" w:cstheme="majorBidi"/>
          <w:lang w:val="en-US"/>
        </w:rPr>
        <w:t xml:space="preserve"> and yields a mapping structure with the divide network. </w:t>
      </w:r>
      <w:r w:rsidR="000964C2">
        <w:rPr>
          <w:rFonts w:asciiTheme="majorBidi" w:hAnsiTheme="majorBidi" w:cstheme="majorBidi"/>
          <w:lang w:val="en-US"/>
        </w:rPr>
        <w:t xml:space="preserve">Finally, the figure shows the divide network on top of a </w:t>
      </w:r>
      <w:proofErr w:type="spellStart"/>
      <w:r w:rsidR="000964C2">
        <w:rPr>
          <w:rFonts w:asciiTheme="majorBidi" w:hAnsiTheme="majorBidi" w:cstheme="majorBidi"/>
          <w:lang w:val="en-US"/>
        </w:rPr>
        <w:t>hillshade</w:t>
      </w:r>
      <w:proofErr w:type="spellEnd"/>
      <w:r w:rsidR="000964C2">
        <w:rPr>
          <w:rFonts w:asciiTheme="majorBidi" w:hAnsiTheme="majorBidi" w:cstheme="majorBidi"/>
          <w:lang w:val="en-US"/>
        </w:rPr>
        <w:t xml:space="preserve"> image, with the divides colored by the contrast in </w:t>
      </w:r>
      <w:r w:rsidR="000964C2" w:rsidRPr="00637CC5">
        <w:rPr>
          <w:rFonts w:asciiTheme="majorBidi" w:hAnsiTheme="majorBidi" w:cstheme="majorBidi"/>
          <w:lang w:val="en-US"/>
        </w:rPr>
        <w:t>χ</w:t>
      </w:r>
      <w:r w:rsidR="000964C2">
        <w:rPr>
          <w:rFonts w:asciiTheme="majorBidi" w:hAnsiTheme="majorBidi" w:cstheme="majorBidi"/>
          <w:lang w:val="en-US"/>
        </w:rPr>
        <w:t xml:space="preserve">’ values, and with arrows that point </w:t>
      </w:r>
      <w:r w:rsidR="00B74CEF">
        <w:rPr>
          <w:rFonts w:asciiTheme="majorBidi" w:hAnsiTheme="majorBidi" w:cstheme="majorBidi"/>
          <w:lang w:val="en-US"/>
        </w:rPr>
        <w:t>to</w:t>
      </w:r>
      <w:r w:rsidR="000964C2">
        <w:rPr>
          <w:rFonts w:asciiTheme="majorBidi" w:hAnsiTheme="majorBidi" w:cstheme="majorBidi"/>
          <w:lang w:val="en-US"/>
        </w:rPr>
        <w:t xml:space="preserve"> the direction of expected divide </w:t>
      </w:r>
      <w:r w:rsidR="00B74CEF">
        <w:rPr>
          <w:rFonts w:asciiTheme="majorBidi" w:hAnsiTheme="majorBidi" w:cstheme="majorBidi"/>
          <w:lang w:val="en-US"/>
        </w:rPr>
        <w:t>migration</w:t>
      </w:r>
      <w:r w:rsidR="000964C2">
        <w:rPr>
          <w:rFonts w:asciiTheme="majorBidi" w:hAnsiTheme="majorBidi" w:cstheme="majorBidi"/>
          <w:lang w:val="en-US"/>
        </w:rPr>
        <w:t>.</w:t>
      </w:r>
    </w:p>
    <w:p w14:paraId="3F044D5C" w14:textId="39CBD74C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C = ChiAtNearestStream(FD,ST,DEM,chi); </w:t>
      </w:r>
    </w:p>
    <w:p w14:paraId="2318A27B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C.Z(isinf(C.Z)) = nan;</w:t>
      </w:r>
    </w:p>
    <w:p w14:paraId="031E1D48" w14:textId="5C0F4D95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[MS,S] = ChiAsymmetry(D,C); </w:t>
      </w:r>
    </w:p>
    <w:p w14:paraId="35560968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>for</w:t>
      </w:r>
      <w:r w:rsidRPr="000B7EB0">
        <w:rPr>
          <w:rFonts w:ascii="Courier New" w:hAnsi="Courier New" w:cs="Courier New"/>
          <w:color w:val="000000"/>
        </w:rPr>
        <w:t xml:space="preserve"> i = 1 : length(S)</w:t>
      </w:r>
    </w:p>
    <w:p w14:paraId="40B3A1BE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 S(i).length = max(getdistance(S(i).x,S(i).y));</w:t>
      </w:r>
    </w:p>
    <w:p w14:paraId="4650C107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>end</w:t>
      </w:r>
    </w:p>
    <w:p w14:paraId="2309FC9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FF"/>
        </w:rPr>
        <w:t xml:space="preserve"> </w:t>
      </w:r>
    </w:p>
    <w:p w14:paraId="512B040B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figure</w:t>
      </w:r>
    </w:p>
    <w:p w14:paraId="7A46EAC4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imageschs(DEM,[],</w:t>
      </w:r>
      <w:r w:rsidRPr="000B7EB0">
        <w:rPr>
          <w:rFonts w:ascii="Courier New" w:hAnsi="Courier New" w:cs="Courier New"/>
          <w:color w:val="A020F0"/>
        </w:rPr>
        <w:t>'colormap'</w:t>
      </w:r>
      <w:r w:rsidRPr="000B7EB0">
        <w:rPr>
          <w:rFonts w:ascii="Courier New" w:hAnsi="Courier New" w:cs="Courier New"/>
          <w:color w:val="000000"/>
        </w:rPr>
        <w:t>,[.9 .9 .9],</w:t>
      </w:r>
      <w:r w:rsidRPr="000B7EB0">
        <w:rPr>
          <w:rFonts w:ascii="Courier New" w:hAnsi="Courier New" w:cs="Courier New"/>
          <w:color w:val="A020F0"/>
        </w:rPr>
        <w:t>'colorbar'</w:t>
      </w:r>
      <w:r w:rsidRPr="000B7EB0">
        <w:rPr>
          <w:rFonts w:ascii="Courier New" w:hAnsi="Courier New" w:cs="Courier New"/>
          <w:color w:val="000000"/>
        </w:rPr>
        <w:t>,false);</w:t>
      </w:r>
    </w:p>
    <w:p w14:paraId="0DA95A1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hold </w:t>
      </w:r>
      <w:r w:rsidRPr="000B7EB0">
        <w:rPr>
          <w:rFonts w:ascii="Courier New" w:hAnsi="Courier New" w:cs="Courier New"/>
          <w:color w:val="A020F0"/>
        </w:rPr>
        <w:t>on</w:t>
      </w:r>
    </w:p>
    <w:p w14:paraId="34F0F134" w14:textId="77777777" w:rsidR="000B7EB0" w:rsidRPr="00234437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0B7EB0">
        <w:rPr>
          <w:rFonts w:ascii="Courier New" w:hAnsi="Courier New" w:cs="Courier New"/>
          <w:color w:val="000000"/>
        </w:rPr>
        <w:t>plotc(D,vertcat(S.rho),</w:t>
      </w:r>
      <w:r w:rsidRPr="000B7EB0">
        <w:rPr>
          <w:rFonts w:ascii="Courier New" w:hAnsi="Courier New" w:cs="Courier New"/>
          <w:color w:val="A020F0"/>
        </w:rPr>
        <w:t>'caxis'</w:t>
      </w:r>
      <w:r w:rsidRPr="000B7EB0">
        <w:rPr>
          <w:rFonts w:ascii="Courier New" w:hAnsi="Courier New" w:cs="Courier New"/>
          <w:color w:val="000000"/>
        </w:rPr>
        <w:t>,[0 max(vertcat(S.rho))],</w:t>
      </w:r>
      <w:r w:rsidRPr="000B7EB0">
        <w:rPr>
          <w:rFonts w:ascii="Courier New" w:hAnsi="Courier New" w:cs="Courier New"/>
          <w:color w:val="A020F0"/>
        </w:rPr>
        <w:t>'limit'</w:t>
      </w:r>
      <w:r w:rsidRPr="000B7EB0">
        <w:rPr>
          <w:rFonts w:ascii="Courier New" w:hAnsi="Courier New" w:cs="Courier New"/>
          <w:color w:val="000000"/>
        </w:rPr>
        <w:t>,[0.05 inf])</w:t>
      </w:r>
    </w:p>
    <w:p w14:paraId="1A62261E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colormap(gca,flipud(pink))</w:t>
      </w:r>
    </w:p>
    <w:p w14:paraId="425D18A7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axis </w:t>
      </w:r>
      <w:r w:rsidRPr="000B7EB0">
        <w:rPr>
          <w:rFonts w:ascii="Courier New" w:hAnsi="Courier New" w:cs="Courier New"/>
          <w:color w:val="A020F0"/>
        </w:rPr>
        <w:t>image</w:t>
      </w:r>
    </w:p>
    <w:p w14:paraId="08878AA6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hc = colorbar;</w:t>
      </w:r>
    </w:p>
    <w:p w14:paraId="52DEBCD3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hc.Label.String = </w:t>
      </w:r>
      <w:r w:rsidRPr="000B7EB0">
        <w:rPr>
          <w:rFonts w:ascii="Courier New" w:hAnsi="Courier New" w:cs="Courier New"/>
          <w:color w:val="A020F0"/>
        </w:rPr>
        <w:t>'Across divide difference in \chi [m]'</w:t>
      </w:r>
      <w:r w:rsidRPr="000B7EB0">
        <w:rPr>
          <w:rFonts w:ascii="Courier New" w:hAnsi="Courier New" w:cs="Courier New"/>
          <w:color w:val="000000"/>
        </w:rPr>
        <w:t>;</w:t>
      </w:r>
    </w:p>
    <w:p w14:paraId="45FEBF2C" w14:textId="3E2EF2AC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ix = [MS.order]&gt;</w:t>
      </w:r>
      <w:r w:rsidR="00234437">
        <w:rPr>
          <w:rFonts w:ascii="Courier New" w:hAnsi="Courier New" w:cs="Courier New"/>
          <w:color w:val="000000"/>
          <w:lang w:val="en-US"/>
        </w:rPr>
        <w:t>15</w:t>
      </w:r>
      <w:r w:rsidRPr="000B7EB0">
        <w:rPr>
          <w:rFonts w:ascii="Courier New" w:hAnsi="Courier New" w:cs="Courier New"/>
          <w:color w:val="000000"/>
        </w:rPr>
        <w:t>;</w:t>
      </w:r>
    </w:p>
    <w:p w14:paraId="58F8D0A0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quiver([MS(ix).X],[MS(ix).Y],[MS(ix).u],[MS(ix).v],2,</w:t>
      </w:r>
      <w:r w:rsidRPr="000B7EB0">
        <w:rPr>
          <w:rFonts w:ascii="Courier New" w:hAnsi="Courier New" w:cs="Courier New"/>
          <w:color w:val="0000FF"/>
        </w:rPr>
        <w:t>...</w:t>
      </w:r>
    </w:p>
    <w:p w14:paraId="5C687B91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 </w:t>
      </w:r>
      <w:r w:rsidRPr="000B7EB0">
        <w:rPr>
          <w:rFonts w:ascii="Courier New" w:hAnsi="Courier New" w:cs="Courier New"/>
          <w:color w:val="A020F0"/>
        </w:rPr>
        <w:t>'color'</w:t>
      </w:r>
      <w:r w:rsidRPr="000B7EB0">
        <w:rPr>
          <w:rFonts w:ascii="Courier New" w:hAnsi="Courier New" w:cs="Courier New"/>
          <w:color w:val="000000"/>
        </w:rPr>
        <w:t>,</w:t>
      </w:r>
      <w:r w:rsidRPr="000B7EB0">
        <w:rPr>
          <w:rFonts w:ascii="Courier New" w:hAnsi="Courier New" w:cs="Courier New"/>
          <w:color w:val="A020F0"/>
        </w:rPr>
        <w:t>'r'</w:t>
      </w:r>
      <w:r w:rsidRPr="000B7EB0">
        <w:rPr>
          <w:rFonts w:ascii="Courier New" w:hAnsi="Courier New" w:cs="Courier New"/>
          <w:color w:val="000000"/>
        </w:rPr>
        <w:t>,</w:t>
      </w:r>
      <w:r w:rsidRPr="000B7EB0">
        <w:rPr>
          <w:rFonts w:ascii="Courier New" w:hAnsi="Courier New" w:cs="Courier New"/>
          <w:color w:val="A020F0"/>
        </w:rPr>
        <w:t>'linewidth'</w:t>
      </w:r>
      <w:r w:rsidRPr="000B7EB0">
        <w:rPr>
          <w:rFonts w:ascii="Courier New" w:hAnsi="Courier New" w:cs="Courier New"/>
          <w:color w:val="000000"/>
        </w:rPr>
        <w:t>,1)</w:t>
      </w:r>
    </w:p>
    <w:p w14:paraId="2F5943AA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 xml:space="preserve"> </w:t>
      </w:r>
    </w:p>
    <w:p w14:paraId="0E85B05F" w14:textId="77777777" w:rsidR="000B7EB0" w:rsidRPr="000B7EB0" w:rsidRDefault="000B7EB0" w:rsidP="000B7E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B7EB0">
        <w:rPr>
          <w:rFonts w:ascii="Courier New" w:hAnsi="Courier New" w:cs="Courier New"/>
          <w:color w:val="000000"/>
        </w:rPr>
        <w:t>title(</w:t>
      </w:r>
      <w:r w:rsidRPr="000B7EB0">
        <w:rPr>
          <w:rFonts w:ascii="Courier New" w:hAnsi="Courier New" w:cs="Courier New"/>
          <w:color w:val="A020F0"/>
        </w:rPr>
        <w:t>'Across divide difference and direction of higher \chi value'</w:t>
      </w:r>
      <w:r w:rsidRPr="000B7EB0">
        <w:rPr>
          <w:rFonts w:ascii="Courier New" w:hAnsi="Courier New" w:cs="Courier New"/>
          <w:color w:val="000000"/>
        </w:rPr>
        <w:t>)</w:t>
      </w:r>
    </w:p>
    <w:p w14:paraId="1D196935" w14:textId="2BC3660A" w:rsidR="000B7EB0" w:rsidRDefault="000B7EB0" w:rsidP="00FA4BE0">
      <w:pPr>
        <w:spacing w:line="360" w:lineRule="auto"/>
        <w:rPr>
          <w:rFonts w:asciiTheme="majorBidi" w:hAnsiTheme="majorBidi" w:cstheme="majorBidi"/>
        </w:rPr>
      </w:pPr>
    </w:p>
    <w:p w14:paraId="022E4515" w14:textId="2A20938B" w:rsidR="00234437" w:rsidRDefault="00234437" w:rsidP="00FA4BE0">
      <w:pPr>
        <w:spacing w:line="360" w:lineRule="auto"/>
        <w:rPr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38AE0678" wp14:editId="1F953190">
            <wp:extent cx="2941983" cy="38301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32" cy="38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F3EB" w14:textId="19F88409" w:rsidR="00234437" w:rsidRPr="00234437" w:rsidRDefault="00B74CEF" w:rsidP="00FA4BE0">
      <w:pPr>
        <w:spacing w:line="360" w:lineRule="auto"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/>
          <w:lang w:val="en-US"/>
        </w:rPr>
        <w:t>Here I chose</w:t>
      </w:r>
      <w:r w:rsidR="00234437">
        <w:rPr>
          <w:rFonts w:asciiTheme="majorBidi" w:hAnsiTheme="majorBidi" w:cstheme="majorBidi"/>
          <w:lang w:val="en-US"/>
        </w:rPr>
        <w:t xml:space="preserve"> to plot arrows on divide segments from order 15 and above, in order to show the expected divide migration direction </w:t>
      </w:r>
      <w:r w:rsidR="003F5F25">
        <w:rPr>
          <w:rFonts w:asciiTheme="majorBidi" w:hAnsiTheme="majorBidi" w:cstheme="majorBidi"/>
          <w:lang w:val="en-US"/>
        </w:rPr>
        <w:t>along</w:t>
      </w:r>
      <w:r w:rsidR="00234437">
        <w:rPr>
          <w:rFonts w:asciiTheme="majorBidi" w:hAnsiTheme="majorBidi" w:cstheme="majorBidi"/>
          <w:lang w:val="en-US"/>
        </w:rPr>
        <w:t xml:space="preserve"> the main divide</w:t>
      </w:r>
      <w:r w:rsidR="003F5F25">
        <w:rPr>
          <w:rFonts w:asciiTheme="majorBidi" w:hAnsiTheme="majorBidi" w:cstheme="majorBidi"/>
          <w:lang w:val="en-US"/>
        </w:rPr>
        <w:t xml:space="preserve"> only</w:t>
      </w:r>
      <w:r w:rsidR="00234437">
        <w:rPr>
          <w:rFonts w:asciiTheme="majorBidi" w:hAnsiTheme="majorBidi" w:cstheme="majorBidi"/>
          <w:lang w:val="en-US"/>
        </w:rPr>
        <w:t xml:space="preserve">. As can be clearly seen, the arrows pointing to the left suggest a prediction of divide migration to the left, and this is </w:t>
      </w:r>
      <w:r w:rsidR="00BE0AFB">
        <w:rPr>
          <w:rFonts w:asciiTheme="majorBidi" w:hAnsiTheme="majorBidi" w:cstheme="majorBidi"/>
          <w:lang w:val="en-US"/>
        </w:rPr>
        <w:t xml:space="preserve">exactly </w:t>
      </w:r>
      <w:r w:rsidR="00234437">
        <w:rPr>
          <w:rFonts w:asciiTheme="majorBidi" w:hAnsiTheme="majorBidi" w:cstheme="majorBidi"/>
          <w:lang w:val="en-US"/>
        </w:rPr>
        <w:t xml:space="preserve">what we </w:t>
      </w:r>
      <w:r w:rsidR="00BE0AFB">
        <w:rPr>
          <w:rFonts w:asciiTheme="majorBidi" w:hAnsiTheme="majorBidi" w:cstheme="majorBidi"/>
          <w:lang w:val="en-US"/>
        </w:rPr>
        <w:t>observe</w:t>
      </w:r>
      <w:r w:rsidR="00234437">
        <w:rPr>
          <w:rFonts w:asciiTheme="majorBidi" w:hAnsiTheme="majorBidi" w:cstheme="majorBidi"/>
          <w:lang w:val="en-US"/>
        </w:rPr>
        <w:t xml:space="preserve"> as the experiment continues – the </w:t>
      </w:r>
      <w:r>
        <w:rPr>
          <w:rFonts w:asciiTheme="majorBidi" w:hAnsiTheme="majorBidi" w:cstheme="majorBidi"/>
          <w:lang w:val="en-US"/>
        </w:rPr>
        <w:t xml:space="preserve">main </w:t>
      </w:r>
      <w:r w:rsidR="00234437">
        <w:rPr>
          <w:rFonts w:asciiTheme="majorBidi" w:hAnsiTheme="majorBidi" w:cstheme="majorBidi"/>
          <w:lang w:val="en-US"/>
        </w:rPr>
        <w:t>divide migrates toward the higher uplift rate side, as basins shrink on the left size and lengthen on the right size.</w:t>
      </w:r>
      <w:bookmarkStart w:id="0" w:name="_GoBack"/>
      <w:bookmarkEnd w:id="0"/>
    </w:p>
    <w:sectPr w:rsidR="00234437" w:rsidRPr="002344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55"/>
    <w:rsid w:val="000964C2"/>
    <w:rsid w:val="000B230E"/>
    <w:rsid w:val="000B7EB0"/>
    <w:rsid w:val="001A2BBA"/>
    <w:rsid w:val="001F1FDF"/>
    <w:rsid w:val="002279A7"/>
    <w:rsid w:val="00234437"/>
    <w:rsid w:val="00313D3F"/>
    <w:rsid w:val="00314CDC"/>
    <w:rsid w:val="003A249A"/>
    <w:rsid w:val="003F5F25"/>
    <w:rsid w:val="004325F0"/>
    <w:rsid w:val="00546845"/>
    <w:rsid w:val="005D76F6"/>
    <w:rsid w:val="00637CC5"/>
    <w:rsid w:val="006F7B63"/>
    <w:rsid w:val="007363F6"/>
    <w:rsid w:val="00795126"/>
    <w:rsid w:val="00845D31"/>
    <w:rsid w:val="00853142"/>
    <w:rsid w:val="008912C8"/>
    <w:rsid w:val="008C059E"/>
    <w:rsid w:val="008E6B55"/>
    <w:rsid w:val="009009A2"/>
    <w:rsid w:val="009B3A43"/>
    <w:rsid w:val="00AC198B"/>
    <w:rsid w:val="00B1408B"/>
    <w:rsid w:val="00B46675"/>
    <w:rsid w:val="00B60190"/>
    <w:rsid w:val="00B74CEF"/>
    <w:rsid w:val="00BE0AFB"/>
    <w:rsid w:val="00BF342D"/>
    <w:rsid w:val="00C23CB7"/>
    <w:rsid w:val="00C40B80"/>
    <w:rsid w:val="00C46882"/>
    <w:rsid w:val="00D7489E"/>
    <w:rsid w:val="00D80361"/>
    <w:rsid w:val="00F32FFC"/>
    <w:rsid w:val="00F4229C"/>
    <w:rsid w:val="00FA4BE0"/>
    <w:rsid w:val="00FF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9DAA9"/>
  <w15:chartTrackingRefBased/>
  <w15:docId w15:val="{E0413F63-B15E-4CC3-A7DE-42EB588E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49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F1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F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4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5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topotoolbox.wordpress.com/2020/05/29/introduction-to-divideobj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6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Kobi Havusha</dc:creator>
  <cp:keywords/>
  <dc:description/>
  <cp:lastModifiedBy>Kobi Havusha</cp:lastModifiedBy>
  <cp:revision>21</cp:revision>
  <dcterms:created xsi:type="dcterms:W3CDTF">2020-09-21T09:13:00Z</dcterms:created>
  <dcterms:modified xsi:type="dcterms:W3CDTF">2020-09-23T12:57:00Z</dcterms:modified>
</cp:coreProperties>
</file>