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0E" w:rsidRPr="00217F22" w:rsidRDefault="008C510E" w:rsidP="002E3772">
      <w:pPr>
        <w:jc w:val="right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21/11/2017</w:t>
      </w:r>
    </w:p>
    <w:p w:rsidR="00D2731D" w:rsidRPr="00217F22" w:rsidRDefault="0036497D" w:rsidP="002E3772">
      <w:pPr>
        <w:rPr>
          <w:rFonts w:asciiTheme="minorBidi" w:hAnsiTheme="minorBidi"/>
          <w:b/>
          <w:bCs/>
          <w:sz w:val="24"/>
          <w:szCs w:val="24"/>
          <w:rtl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  <w:rtl/>
        </w:rPr>
        <w:t>שלבי הפתרון</w:t>
      </w:r>
      <w:r w:rsidRPr="00217F22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36497D" w:rsidRPr="00217F22" w:rsidRDefault="0036497D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יצירת בסיס הנתונים ב-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. </w:t>
      </w:r>
    </w:p>
    <w:p w:rsidR="0036497D" w:rsidRPr="00217F22" w:rsidRDefault="008C2405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כתיבת</w:t>
      </w:r>
      <w:r w:rsidR="00BC7A5A" w:rsidRPr="00217F22">
        <w:rPr>
          <w:rFonts w:asciiTheme="minorBidi" w:hAnsiTheme="minorBidi"/>
          <w:sz w:val="24"/>
          <w:szCs w:val="24"/>
          <w:rtl/>
        </w:rPr>
        <w:t xml:space="preserve"> צד שרת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="0036497D" w:rsidRPr="00217F22">
        <w:rPr>
          <w:rFonts w:asciiTheme="minorBidi" w:hAnsiTheme="minorBidi"/>
          <w:sz w:val="24"/>
          <w:szCs w:val="24"/>
        </w:rPr>
        <w:t>REST API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ב-</w:t>
      </w:r>
      <w:r w:rsidR="007C33A5" w:rsidRPr="00217F22">
        <w:rPr>
          <w:rFonts w:asciiTheme="minorBidi" w:hAnsiTheme="minorBidi"/>
          <w:sz w:val="24"/>
          <w:szCs w:val="24"/>
        </w:rPr>
        <w:t>php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, לצורך </w:t>
      </w:r>
      <w:r w:rsidR="002B457D" w:rsidRPr="00217F22">
        <w:rPr>
          <w:rFonts w:asciiTheme="minorBidi" w:hAnsiTheme="minorBidi"/>
          <w:sz w:val="24"/>
          <w:szCs w:val="24"/>
          <w:rtl/>
        </w:rPr>
        <w:t xml:space="preserve">ביצוע פעולות </w:t>
      </w:r>
      <w:r w:rsidR="002B457D" w:rsidRPr="00217F22">
        <w:rPr>
          <w:rFonts w:asciiTheme="minorBidi" w:hAnsiTheme="minorBidi"/>
          <w:sz w:val="24"/>
          <w:szCs w:val="24"/>
        </w:rPr>
        <w:t>CRUD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מול בסיס הנתונים (</w:t>
      </w:r>
      <w:r w:rsidR="0057558E" w:rsidRPr="00217F22">
        <w:rPr>
          <w:rFonts w:asciiTheme="minorBidi" w:hAnsiTheme="minorBidi"/>
          <w:sz w:val="24"/>
          <w:szCs w:val="24"/>
          <w:rtl/>
        </w:rPr>
        <w:t xml:space="preserve">יצירה, </w:t>
      </w:r>
      <w:r w:rsidR="0036497D" w:rsidRPr="00217F22">
        <w:rPr>
          <w:rFonts w:asciiTheme="minorBidi" w:hAnsiTheme="minorBidi"/>
          <w:sz w:val="24"/>
          <w:szCs w:val="24"/>
          <w:rtl/>
        </w:rPr>
        <w:t>קריאה, עדכון</w:t>
      </w:r>
      <w:r w:rsidR="00B8760D" w:rsidRPr="00217F22">
        <w:rPr>
          <w:rFonts w:asciiTheme="minorBidi" w:hAnsiTheme="minorBidi"/>
          <w:sz w:val="24"/>
          <w:szCs w:val="24"/>
          <w:rtl/>
        </w:rPr>
        <w:t>,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ומחיקה).</w:t>
      </w:r>
      <w:r w:rsidR="00B8760D" w:rsidRPr="00217F22">
        <w:rPr>
          <w:rFonts w:asciiTheme="minorBidi" w:hAnsiTheme="minorBidi"/>
          <w:sz w:val="24"/>
          <w:szCs w:val="24"/>
          <w:rtl/>
        </w:rPr>
        <w:t xml:space="preserve"> בנוסף, כתיבת ממשק לפעולת חיפוש</w:t>
      </w:r>
      <w:r w:rsidR="0045734A" w:rsidRPr="00217F22">
        <w:rPr>
          <w:rFonts w:asciiTheme="minorBidi" w:hAnsiTheme="minorBidi"/>
          <w:sz w:val="24"/>
          <w:szCs w:val="24"/>
          <w:rtl/>
        </w:rPr>
        <w:t xml:space="preserve"> לפי שם </w:t>
      </w:r>
      <w:r w:rsidR="00190046" w:rsidRPr="00217F22">
        <w:rPr>
          <w:rFonts w:asciiTheme="minorBidi" w:hAnsiTheme="minorBidi"/>
          <w:sz w:val="24"/>
          <w:szCs w:val="24"/>
          <w:rtl/>
        </w:rPr>
        <w:t xml:space="preserve">פרטי של </w:t>
      </w:r>
      <w:r w:rsidR="0045734A" w:rsidRPr="00217F22">
        <w:rPr>
          <w:rFonts w:asciiTheme="minorBidi" w:hAnsiTheme="minorBidi"/>
          <w:sz w:val="24"/>
          <w:szCs w:val="24"/>
          <w:rtl/>
        </w:rPr>
        <w:t>סטודנט</w:t>
      </w:r>
      <w:r w:rsidR="00B8760D" w:rsidRPr="00217F22">
        <w:rPr>
          <w:rFonts w:asciiTheme="minorBidi" w:hAnsiTheme="minorBidi"/>
          <w:sz w:val="24"/>
          <w:szCs w:val="24"/>
          <w:rtl/>
        </w:rPr>
        <w:t>.</w:t>
      </w:r>
    </w:p>
    <w:p w:rsidR="0036497D" w:rsidRPr="00217F22" w:rsidRDefault="008C2405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כתיבת התוכנה לצד הלקוח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ב-</w:t>
      </w:r>
      <w:r w:rsidR="0036497D" w:rsidRPr="00217F22">
        <w:rPr>
          <w:rFonts w:asciiTheme="minorBidi" w:hAnsiTheme="minorBidi"/>
          <w:sz w:val="24"/>
          <w:szCs w:val="24"/>
        </w:rPr>
        <w:t>AngularJS Material</w:t>
      </w:r>
      <w:r w:rsidR="0036497D" w:rsidRPr="00217F22">
        <w:rPr>
          <w:rFonts w:asciiTheme="minorBidi" w:hAnsiTheme="minorBidi"/>
          <w:sz w:val="24"/>
          <w:szCs w:val="24"/>
          <w:rtl/>
        </w:rPr>
        <w:t>.</w:t>
      </w:r>
    </w:p>
    <w:p w:rsidR="0036497D" w:rsidRPr="00217F22" w:rsidRDefault="0036497D" w:rsidP="002E3772">
      <w:pPr>
        <w:rPr>
          <w:rFonts w:asciiTheme="minorBidi" w:hAnsiTheme="minorBidi"/>
          <w:sz w:val="24"/>
          <w:szCs w:val="24"/>
        </w:rPr>
      </w:pPr>
    </w:p>
    <w:p w:rsidR="005D2601" w:rsidRPr="00217F22" w:rsidRDefault="00CD145D" w:rsidP="002E3772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</w:rPr>
        <w:t>MySQL</w:t>
      </w:r>
    </w:p>
    <w:p w:rsidR="00CD145D" w:rsidRPr="00217F22" w:rsidRDefault="00A74013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שמות טבלאות ביחיד ולא ברבים, חלק מההמלצות. </w:t>
      </w:r>
      <w:r w:rsidR="004A6002" w:rsidRPr="00217F22">
        <w:rPr>
          <w:rFonts w:asciiTheme="minorBidi" w:hAnsiTheme="minorBidi"/>
          <w:sz w:val="24"/>
          <w:szCs w:val="24"/>
          <w:rtl/>
        </w:rPr>
        <w:t>עניין של בחירה ועקביות. ניתן לעבוד כפי שמורגלים בחברה, לא קריטי.</w:t>
      </w:r>
    </w:p>
    <w:p w:rsidR="004A6002" w:rsidRPr="00217F22" w:rsidRDefault="00A15043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עבור שדות המפתח עיר, </w:t>
      </w:r>
      <w:r w:rsidR="00575ACE" w:rsidRPr="00217F22">
        <w:rPr>
          <w:rFonts w:asciiTheme="minorBidi" w:hAnsiTheme="minorBidi"/>
          <w:sz w:val="24"/>
          <w:szCs w:val="24"/>
          <w:rtl/>
        </w:rPr>
        <w:t>מספר ת.ז</w:t>
      </w:r>
      <w:r w:rsidRPr="00217F22">
        <w:rPr>
          <w:rFonts w:asciiTheme="minorBidi" w:hAnsiTheme="minorBidi"/>
          <w:sz w:val="24"/>
          <w:szCs w:val="24"/>
          <w:rtl/>
        </w:rPr>
        <w:t xml:space="preserve"> – תמיכה עד מעל 4 מיליארד רשומות</w:t>
      </w:r>
      <w:r w:rsidR="00575ACE" w:rsidRPr="00217F22">
        <w:rPr>
          <w:rFonts w:asciiTheme="minorBidi" w:hAnsiTheme="minorBidi"/>
          <w:sz w:val="24"/>
          <w:szCs w:val="24"/>
          <w:rtl/>
        </w:rPr>
        <w:t xml:space="preserve"> (10 ספרות עבור ת.ז, מספיק לבינתיים למספר ת.ז ישראלית)</w:t>
      </w:r>
      <w:r w:rsidRPr="00217F22">
        <w:rPr>
          <w:rFonts w:asciiTheme="minorBidi" w:hAnsiTheme="minorBidi"/>
          <w:sz w:val="24"/>
          <w:szCs w:val="24"/>
          <w:rtl/>
        </w:rPr>
        <w:t>.</w:t>
      </w:r>
    </w:p>
    <w:p w:rsidR="00575ACE" w:rsidRPr="00217F22" w:rsidRDefault="00C70446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לגבי הבחירה בשדה </w:t>
      </w:r>
      <w:r w:rsidRPr="00217F22">
        <w:rPr>
          <w:rFonts w:asciiTheme="minorBidi" w:hAnsiTheme="minorBidi"/>
          <w:sz w:val="24"/>
          <w:szCs w:val="24"/>
        </w:rPr>
        <w:t>tinyint(1)</w:t>
      </w:r>
      <w:r w:rsidRPr="00217F22">
        <w:rPr>
          <w:rFonts w:asciiTheme="minorBidi" w:hAnsiTheme="minorBidi"/>
          <w:sz w:val="24"/>
          <w:szCs w:val="24"/>
          <w:rtl/>
        </w:rPr>
        <w:t xml:space="preserve"> עבור שדה כן/לא -  עד לגרסה 5.0.3 של 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Pr="00217F22">
        <w:rPr>
          <w:rFonts w:asciiTheme="minorBidi" w:hAnsiTheme="minorBidi"/>
          <w:sz w:val="24"/>
          <w:szCs w:val="24"/>
        </w:rPr>
        <w:t>bit(1)</w:t>
      </w:r>
      <w:r w:rsidRPr="00217F22">
        <w:rPr>
          <w:rFonts w:asciiTheme="minorBidi" w:hAnsiTheme="minorBidi"/>
          <w:sz w:val="24"/>
          <w:szCs w:val="24"/>
          <w:rtl/>
        </w:rPr>
        <w:t xml:space="preserve"> היה שקול ל </w:t>
      </w:r>
      <w:r w:rsidRPr="00217F22">
        <w:rPr>
          <w:rFonts w:asciiTheme="minorBidi" w:hAnsiTheme="minorBidi"/>
          <w:sz w:val="24"/>
          <w:szCs w:val="24"/>
        </w:rPr>
        <w:t>tinyint(1)</w:t>
      </w:r>
      <w:r w:rsidRPr="00217F22">
        <w:rPr>
          <w:rFonts w:asciiTheme="minorBidi" w:hAnsiTheme="minorBidi"/>
          <w:sz w:val="24"/>
          <w:szCs w:val="24"/>
          <w:rtl/>
        </w:rPr>
        <w:t xml:space="preserve">. אבל מגרסה זו – </w:t>
      </w:r>
      <w:r w:rsidRPr="00217F22">
        <w:rPr>
          <w:rFonts w:asciiTheme="minorBidi" w:hAnsiTheme="minorBidi"/>
          <w:sz w:val="24"/>
          <w:szCs w:val="24"/>
        </w:rPr>
        <w:t>bit(1)</w:t>
      </w:r>
      <w:r w:rsidRPr="00217F22">
        <w:rPr>
          <w:rFonts w:asciiTheme="minorBidi" w:hAnsiTheme="minorBidi"/>
          <w:sz w:val="24"/>
          <w:szCs w:val="24"/>
          <w:rtl/>
        </w:rPr>
        <w:t xml:space="preserve"> אכן יאפשר 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שמירה של 0 ו-1 בלבד. בכל מקרה, </w:t>
      </w:r>
      <w:r w:rsidR="00CC55C8" w:rsidRPr="00217F22">
        <w:rPr>
          <w:rFonts w:asciiTheme="minorBidi" w:hAnsiTheme="minorBidi"/>
          <w:sz w:val="24"/>
          <w:szCs w:val="24"/>
        </w:rPr>
        <w:t>tinyint(1)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 מאפשר שמירה של הספרות 0-9, כאשר רק 0 הוא </w:t>
      </w:r>
      <w:r w:rsidR="00CC55C8" w:rsidRPr="00217F22">
        <w:rPr>
          <w:rFonts w:asciiTheme="minorBidi" w:hAnsiTheme="minorBidi"/>
          <w:sz w:val="24"/>
          <w:szCs w:val="24"/>
        </w:rPr>
        <w:t>false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 וכל השאר הם </w:t>
      </w:r>
      <w:r w:rsidR="00CC55C8" w:rsidRPr="00217F22">
        <w:rPr>
          <w:rFonts w:asciiTheme="minorBidi" w:hAnsiTheme="minorBidi"/>
          <w:sz w:val="24"/>
          <w:szCs w:val="24"/>
        </w:rPr>
        <w:t>true</w:t>
      </w:r>
      <w:r w:rsidR="00CC55C8" w:rsidRPr="00217F22">
        <w:rPr>
          <w:rFonts w:asciiTheme="minorBidi" w:hAnsiTheme="minorBidi"/>
          <w:sz w:val="24"/>
          <w:szCs w:val="24"/>
          <w:rtl/>
        </w:rPr>
        <w:t>.</w:t>
      </w:r>
    </w:p>
    <w:p w:rsidR="00CC55C8" w:rsidRPr="00217F22" w:rsidRDefault="00CC55C8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עבדתי בפיתוח עם גרסת </w:t>
      </w:r>
      <w:r w:rsidRPr="00217F22">
        <w:rPr>
          <w:rFonts w:asciiTheme="minorBidi" w:hAnsiTheme="minorBidi"/>
          <w:sz w:val="24"/>
          <w:szCs w:val="24"/>
        </w:rPr>
        <w:t>Workbench 6.3</w:t>
      </w:r>
      <w:r w:rsidRPr="00217F22">
        <w:rPr>
          <w:rFonts w:asciiTheme="minorBidi" w:hAnsiTheme="minorBidi"/>
          <w:sz w:val="24"/>
          <w:szCs w:val="24"/>
          <w:rtl/>
        </w:rPr>
        <w:t xml:space="preserve"> ועם גרסת </w:t>
      </w:r>
      <w:r w:rsidRPr="00217F22">
        <w:rPr>
          <w:rFonts w:asciiTheme="minorBidi" w:hAnsiTheme="minorBidi"/>
          <w:sz w:val="24"/>
          <w:szCs w:val="24"/>
        </w:rPr>
        <w:t>mySQL 5.5.45</w:t>
      </w:r>
    </w:p>
    <w:p w:rsidR="00CC55C8" w:rsidRPr="00217F22" w:rsidRDefault="00CC55C8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הנתונים של בסיס הנתונים נשמרים בתיקיית </w:t>
      </w:r>
      <w:r w:rsidRPr="00217F22">
        <w:rPr>
          <w:rFonts w:asciiTheme="minorBidi" w:hAnsiTheme="minorBidi"/>
          <w:sz w:val="24"/>
          <w:szCs w:val="24"/>
        </w:rPr>
        <w:t>programData</w:t>
      </w:r>
      <w:r w:rsidRPr="00217F22">
        <w:rPr>
          <w:rFonts w:asciiTheme="minorBidi" w:hAnsiTheme="minorBidi"/>
          <w:sz w:val="24"/>
          <w:szCs w:val="24"/>
          <w:rtl/>
        </w:rPr>
        <w:t xml:space="preserve">, </w:t>
      </w:r>
      <w:r w:rsidRPr="00217F22">
        <w:rPr>
          <w:rFonts w:asciiTheme="minorBidi" w:hAnsiTheme="minorBidi"/>
          <w:sz w:val="24"/>
          <w:szCs w:val="24"/>
        </w:rPr>
        <w:t xml:space="preserve"> 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בתצורת </w:t>
      </w:r>
      <w:r w:rsidR="00F070E2" w:rsidRPr="00217F22">
        <w:rPr>
          <w:rFonts w:asciiTheme="minorBidi" w:hAnsiTheme="minorBidi"/>
          <w:sz w:val="24"/>
          <w:szCs w:val="24"/>
        </w:rPr>
        <w:t>iNNoDB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לכל טבלה קובץ </w:t>
      </w:r>
      <w:r w:rsidR="00F070E2" w:rsidRPr="00217F22">
        <w:rPr>
          <w:rFonts w:asciiTheme="minorBidi" w:hAnsiTheme="minorBidi"/>
          <w:sz w:val="24"/>
          <w:szCs w:val="24"/>
        </w:rPr>
        <w:t>frm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משלה שמגדיר את הנתונים והמבנה. בנוסף ישנו קובץ </w:t>
      </w:r>
      <w:r w:rsidR="00F070E2" w:rsidRPr="00217F22">
        <w:rPr>
          <w:rFonts w:asciiTheme="minorBidi" w:hAnsiTheme="minorBidi"/>
          <w:sz w:val="24"/>
          <w:szCs w:val="24"/>
        </w:rPr>
        <w:t>ibdata1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שמכיל </w:t>
      </w:r>
      <w:r w:rsidR="005D3734" w:rsidRPr="00217F22">
        <w:rPr>
          <w:rFonts w:asciiTheme="minorBidi" w:hAnsiTheme="minorBidi"/>
          <w:sz w:val="24"/>
          <w:szCs w:val="24"/>
          <w:rtl/>
        </w:rPr>
        <w:t>נתונים עבור תחזוקת הטבלאות.</w:t>
      </w:r>
    </w:p>
    <w:p w:rsidR="005D3734" w:rsidRPr="00217F22" w:rsidRDefault="005D3734" w:rsidP="002E3772">
      <w:pPr>
        <w:rPr>
          <w:rFonts w:asciiTheme="minorBidi" w:hAnsiTheme="minorBidi"/>
          <w:sz w:val="24"/>
          <w:szCs w:val="24"/>
          <w:rtl/>
        </w:rPr>
      </w:pPr>
    </w:p>
    <w:p w:rsidR="005D3734" w:rsidRPr="00217F22" w:rsidRDefault="005D3734" w:rsidP="002E3772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</w:rPr>
        <w:t>php</w:t>
      </w:r>
    </w:p>
    <w:p w:rsidR="005D3734" w:rsidRPr="00217F22" w:rsidRDefault="002E3772" w:rsidP="002E3772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בקובץ </w:t>
      </w:r>
      <w:r w:rsidRPr="00217F22">
        <w:rPr>
          <w:rFonts w:asciiTheme="minorBidi" w:hAnsiTheme="minorBidi"/>
          <w:b/>
          <w:bCs/>
          <w:sz w:val="24"/>
          <w:szCs w:val="24"/>
        </w:rPr>
        <w:t>database</w:t>
      </w:r>
      <w:r w:rsidRPr="00217F22">
        <w:rPr>
          <w:rFonts w:asciiTheme="minorBidi" w:hAnsiTheme="minorBidi"/>
          <w:sz w:val="24"/>
          <w:szCs w:val="24"/>
          <w:rtl/>
        </w:rPr>
        <w:t xml:space="preserve"> מגדירים מחלקה שתפקידה להחזיק את החיבור (</w:t>
      </w:r>
      <w:r w:rsidRPr="00217F22">
        <w:rPr>
          <w:rFonts w:asciiTheme="minorBidi" w:hAnsiTheme="minorBidi"/>
          <w:sz w:val="24"/>
          <w:szCs w:val="24"/>
        </w:rPr>
        <w:t>connection</w:t>
      </w:r>
      <w:r w:rsidRPr="00217F22">
        <w:rPr>
          <w:rFonts w:asciiTheme="minorBidi" w:hAnsiTheme="minorBidi"/>
          <w:sz w:val="24"/>
          <w:szCs w:val="24"/>
          <w:rtl/>
        </w:rPr>
        <w:t xml:space="preserve">) לבסיס הנתונים. כל הפרמטרים לחיבור נמצאים </w:t>
      </w:r>
      <w:r w:rsidRPr="00217F22">
        <w:rPr>
          <w:rFonts w:asciiTheme="minorBidi" w:hAnsiTheme="minorBidi"/>
          <w:sz w:val="24"/>
          <w:szCs w:val="24"/>
          <w:u w:val="single"/>
          <w:rtl/>
        </w:rPr>
        <w:t>אך ורק</w:t>
      </w:r>
      <w:r w:rsidRPr="00217F22">
        <w:rPr>
          <w:rFonts w:asciiTheme="minorBidi" w:hAnsiTheme="minorBidi"/>
          <w:sz w:val="24"/>
          <w:szCs w:val="24"/>
          <w:rtl/>
        </w:rPr>
        <w:t xml:space="preserve"> בקובץ הזה. </w:t>
      </w:r>
    </w:p>
    <w:p w:rsidR="002E3772" w:rsidRPr="00217F22" w:rsidRDefault="002E3772" w:rsidP="002E3772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בקובץ </w:t>
      </w:r>
      <w:r w:rsidRPr="00217F22">
        <w:rPr>
          <w:rFonts w:asciiTheme="minorBidi" w:hAnsiTheme="minorBidi"/>
          <w:b/>
          <w:bCs/>
          <w:sz w:val="24"/>
          <w:szCs w:val="24"/>
        </w:rPr>
        <w:t>database</w:t>
      </w:r>
      <w:r w:rsidRPr="00217F22">
        <w:rPr>
          <w:rFonts w:asciiTheme="minorBidi" w:hAnsiTheme="minorBidi"/>
          <w:sz w:val="24"/>
          <w:szCs w:val="24"/>
          <w:rtl/>
        </w:rPr>
        <w:t xml:space="preserve">, מוסיפים את השורה </w:t>
      </w:r>
    </w:p>
    <w:p w:rsidR="002E3772" w:rsidRPr="002E3772" w:rsidRDefault="002E3772" w:rsidP="002E3772">
      <w:pPr>
        <w:bidi w:val="0"/>
        <w:rPr>
          <w:rFonts w:asciiTheme="minorBidi" w:eastAsia="Times New Roman" w:hAnsiTheme="minorBidi"/>
          <w:sz w:val="24"/>
          <w:szCs w:val="24"/>
        </w:rPr>
      </w:pPr>
      <w:r w:rsidRPr="002E3772">
        <w:rPr>
          <w:rFonts w:asciiTheme="minorBidi" w:eastAsia="Times New Roman" w:hAnsiTheme="minorBidi"/>
          <w:sz w:val="24"/>
          <w:szCs w:val="24"/>
        </w:rPr>
        <w:t>$this-&gt;conn-&gt;exec("set names utf8");</w:t>
      </w:r>
    </w:p>
    <w:p w:rsidR="004025DC" w:rsidRPr="00217F22" w:rsidRDefault="002E3772" w:rsidP="004025DC">
      <w:pPr>
        <w:pStyle w:val="a3"/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שתפקידה לאפשר קידוד של </w:t>
      </w:r>
      <w:r w:rsidRPr="00217F22">
        <w:rPr>
          <w:rFonts w:asciiTheme="minorBidi" w:hAnsiTheme="minorBidi"/>
          <w:sz w:val="24"/>
          <w:szCs w:val="24"/>
        </w:rPr>
        <w:t>utf8</w:t>
      </w:r>
      <w:r w:rsidRPr="00217F22">
        <w:rPr>
          <w:rFonts w:asciiTheme="minorBidi" w:hAnsiTheme="minorBidi"/>
          <w:sz w:val="24"/>
          <w:szCs w:val="24"/>
          <w:rtl/>
        </w:rPr>
        <w:t xml:space="preserve"> בשאילתות. מניח שיש אלטרנטיבות לכך.</w:t>
      </w:r>
    </w:p>
    <w:p w:rsidR="004025DC" w:rsidRPr="00217F22" w:rsidRDefault="004025DC" w:rsidP="004025DC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>נעשה שימוש ב-</w:t>
      </w:r>
      <w:r w:rsidRPr="00217F22">
        <w:rPr>
          <w:rFonts w:asciiTheme="minorBidi" w:hAnsiTheme="minorBidi"/>
          <w:sz w:val="24"/>
          <w:szCs w:val="24"/>
        </w:rPr>
        <w:t>PDO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, שהוא רכיב לממשק משותף לכמה דרייברים שונים לחיבור לבסיס נתונים ולאו דווקא ל </w:t>
      </w:r>
      <w:r w:rsidR="00AC617F" w:rsidRPr="00217F22">
        <w:rPr>
          <w:rFonts w:asciiTheme="minorBidi" w:hAnsiTheme="minorBidi"/>
          <w:sz w:val="24"/>
          <w:szCs w:val="24"/>
        </w:rPr>
        <w:t>mySQL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, כמו האופציות האחרות שהן </w:t>
      </w:r>
      <w:r w:rsidR="00AC617F" w:rsidRPr="00217F22">
        <w:rPr>
          <w:rFonts w:asciiTheme="minorBidi" w:hAnsiTheme="minorBidi"/>
          <w:sz w:val="24"/>
          <w:szCs w:val="24"/>
        </w:rPr>
        <w:t>mySQL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 הישנה יותר ו </w:t>
      </w:r>
      <w:r w:rsidR="00AC617F" w:rsidRPr="00217F22">
        <w:rPr>
          <w:rFonts w:asciiTheme="minorBidi" w:hAnsiTheme="minorBidi"/>
          <w:sz w:val="24"/>
          <w:szCs w:val="24"/>
        </w:rPr>
        <w:t>mySQLi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 החדשה והמשופרת.</w:t>
      </w:r>
      <w:r w:rsidR="00F579D7"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="00F579D7" w:rsidRPr="00217F22">
        <w:rPr>
          <w:rFonts w:asciiTheme="minorBidi" w:hAnsiTheme="minorBidi"/>
          <w:sz w:val="24"/>
          <w:szCs w:val="24"/>
        </w:rPr>
        <w:t>mySQLi</w:t>
      </w:r>
      <w:r w:rsidR="00F579D7" w:rsidRPr="00217F22">
        <w:rPr>
          <w:rFonts w:asciiTheme="minorBidi" w:hAnsiTheme="minorBidi"/>
          <w:sz w:val="24"/>
          <w:szCs w:val="24"/>
          <w:rtl/>
        </w:rPr>
        <w:t xml:space="preserve"> מציעה שתי צורות שונות – גישה פרוצדורלית וגישה מונחית-עצמים. דוגמה לפרוצדורלית: </w:t>
      </w:r>
    </w:p>
    <w:p w:rsidR="00F579D7" w:rsidRPr="00217F22" w:rsidRDefault="00F579D7" w:rsidP="00F579D7">
      <w:pPr>
        <w:pStyle w:val="a3"/>
        <w:bidi w:val="0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</w:rPr>
        <w:t>$mysqli = mysqli_connect( 'localhost', 'username', 'password', 'database');</w:t>
      </w:r>
    </w:p>
    <w:p w:rsidR="00F579D7" w:rsidRPr="00217F22" w:rsidRDefault="00F579D7" w:rsidP="00F579D7">
      <w:pPr>
        <w:pStyle w:val="a3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ודוגמה למונחית עצמים:</w:t>
      </w:r>
    </w:p>
    <w:p w:rsidR="00F579D7" w:rsidRPr="00217F22" w:rsidRDefault="00F579D7" w:rsidP="00F579D7">
      <w:pPr>
        <w:pStyle w:val="a3"/>
        <w:bidi w:val="0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</w:rPr>
        <w:t>$mysqli = new mysqli( 'localhost', 'username', 'password', 'database');</w:t>
      </w:r>
    </w:p>
    <w:p w:rsidR="00F579D7" w:rsidRPr="00217F22" w:rsidRDefault="00217F22" w:rsidP="00F579D7">
      <w:pPr>
        <w:pStyle w:val="a3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יתרון מרכזי של </w:t>
      </w:r>
      <w:r w:rsidRPr="00217F22">
        <w:rPr>
          <w:rFonts w:asciiTheme="minorBidi" w:hAnsiTheme="minorBidi"/>
          <w:sz w:val="24"/>
          <w:szCs w:val="24"/>
        </w:rPr>
        <w:t>PDO</w:t>
      </w:r>
      <w:r w:rsidRPr="00217F22">
        <w:rPr>
          <w:rFonts w:asciiTheme="minorBidi" w:hAnsiTheme="minorBidi"/>
          <w:sz w:val="24"/>
          <w:szCs w:val="24"/>
          <w:rtl/>
        </w:rPr>
        <w:t xml:space="preserve"> – תומך ב-12 סוגי שונים של בסיסי נתונים, בניגוד ל 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 שתומך רק באחד.</w:t>
      </w:r>
    </w:p>
    <w:p w:rsidR="00CC55C8" w:rsidRPr="00520902" w:rsidRDefault="00520902" w:rsidP="00520902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520902">
        <w:rPr>
          <w:rFonts w:asciiTheme="minorBidi" w:hAnsiTheme="minorBidi"/>
          <w:sz w:val="24"/>
          <w:szCs w:val="24"/>
        </w:rPr>
        <w:lastRenderedPageBreak/>
        <w:t>Prepared Statements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לצורך מניעת מצב של </w:t>
      </w:r>
      <w:r>
        <w:rPr>
          <w:rFonts w:asciiTheme="minorBidi" w:hAnsiTheme="minorBidi"/>
          <w:sz w:val="24"/>
          <w:szCs w:val="24"/>
        </w:rPr>
        <w:t>SQL Injection</w:t>
      </w:r>
      <w:r>
        <w:rPr>
          <w:rFonts w:asciiTheme="minorBidi" w:hAnsiTheme="minorBidi" w:hint="cs"/>
          <w:sz w:val="24"/>
          <w:szCs w:val="24"/>
          <w:rtl/>
        </w:rPr>
        <w:t>, משתמשים בשאילתה מוכנה כדי לקבוע את פרמטרים הדינמיים שיעברו.</w:t>
      </w:r>
      <w:r w:rsidR="002B622A">
        <w:rPr>
          <w:rFonts w:asciiTheme="minorBidi" w:hAnsiTheme="minorBidi"/>
          <w:sz w:val="24"/>
          <w:szCs w:val="24"/>
        </w:rPr>
        <w:t xml:space="preserve"> 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בשלב הבא, ניתן לעשות </w:t>
      </w:r>
      <w:r w:rsidR="002B622A">
        <w:rPr>
          <w:rFonts w:asciiTheme="minorBidi" w:hAnsiTheme="minorBidi"/>
          <w:sz w:val="24"/>
          <w:szCs w:val="24"/>
        </w:rPr>
        <w:t>binding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לפרמטרים בשתי שיטות </w:t>
      </w:r>
      <w:r w:rsidR="002B622A">
        <w:rPr>
          <w:rFonts w:asciiTheme="minorBidi" w:hAnsiTheme="minorBidi"/>
          <w:sz w:val="24"/>
          <w:szCs w:val="24"/>
          <w:rtl/>
        </w:rPr>
        <w:t>–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או לפי מספר הפרמטר או לפי השם שלו.</w:t>
      </w:r>
      <w:bookmarkStart w:id="0" w:name="_GoBack"/>
      <w:bookmarkEnd w:id="0"/>
    </w:p>
    <w:sectPr w:rsidR="00CC55C8" w:rsidRPr="00520902" w:rsidSect="00217F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1DA1"/>
    <w:multiLevelType w:val="hybridMultilevel"/>
    <w:tmpl w:val="D4F42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765"/>
    <w:multiLevelType w:val="hybridMultilevel"/>
    <w:tmpl w:val="475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3637"/>
    <w:multiLevelType w:val="hybridMultilevel"/>
    <w:tmpl w:val="A000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3AE"/>
    <w:multiLevelType w:val="hybridMultilevel"/>
    <w:tmpl w:val="4D6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534DB"/>
    <w:rsid w:val="00065F6A"/>
    <w:rsid w:val="00073DC7"/>
    <w:rsid w:val="00190046"/>
    <w:rsid w:val="00217F22"/>
    <w:rsid w:val="002B457D"/>
    <w:rsid w:val="002B622A"/>
    <w:rsid w:val="002D0FED"/>
    <w:rsid w:val="002E3772"/>
    <w:rsid w:val="0036497D"/>
    <w:rsid w:val="00372766"/>
    <w:rsid w:val="004025DC"/>
    <w:rsid w:val="0045734A"/>
    <w:rsid w:val="00495E10"/>
    <w:rsid w:val="004A6002"/>
    <w:rsid w:val="004E203D"/>
    <w:rsid w:val="00520902"/>
    <w:rsid w:val="005468FE"/>
    <w:rsid w:val="0057558E"/>
    <w:rsid w:val="00575ACE"/>
    <w:rsid w:val="00584F06"/>
    <w:rsid w:val="005A6AEE"/>
    <w:rsid w:val="005B7250"/>
    <w:rsid w:val="005D2601"/>
    <w:rsid w:val="005D3734"/>
    <w:rsid w:val="00642C82"/>
    <w:rsid w:val="00696410"/>
    <w:rsid w:val="007215D3"/>
    <w:rsid w:val="0072738F"/>
    <w:rsid w:val="007C33A5"/>
    <w:rsid w:val="008C2405"/>
    <w:rsid w:val="008C510E"/>
    <w:rsid w:val="009112F2"/>
    <w:rsid w:val="00A15043"/>
    <w:rsid w:val="00A74013"/>
    <w:rsid w:val="00AC617F"/>
    <w:rsid w:val="00AD2049"/>
    <w:rsid w:val="00B047BF"/>
    <w:rsid w:val="00B8760D"/>
    <w:rsid w:val="00BC7A5A"/>
    <w:rsid w:val="00C70446"/>
    <w:rsid w:val="00CC55C8"/>
    <w:rsid w:val="00CD145D"/>
    <w:rsid w:val="00D2731D"/>
    <w:rsid w:val="00E12BB8"/>
    <w:rsid w:val="00F070E2"/>
    <w:rsid w:val="00F579D7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C973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42</cp:revision>
  <dcterms:created xsi:type="dcterms:W3CDTF">2017-11-19T08:29:00Z</dcterms:created>
  <dcterms:modified xsi:type="dcterms:W3CDTF">2017-11-21T15:10:00Z</dcterms:modified>
</cp:coreProperties>
</file>