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7551" w14:textId="0F2B56FF" w:rsidR="00A3590B" w:rsidRPr="00DD7D00" w:rsidRDefault="00DD7D00" w:rsidP="00DD7D00">
      <w:pPr>
        <w:spacing w:before="120" w:after="120" w:line="240" w:lineRule="auto"/>
        <w:jc w:val="both"/>
        <w:rPr>
          <w:rFonts w:ascii="EB Garamond" w:hAnsi="EB Garamond"/>
          <w:b/>
          <w:bCs/>
          <w:sz w:val="36"/>
          <w:szCs w:val="36"/>
        </w:rPr>
      </w:pPr>
      <w:r w:rsidRPr="00DD7D00">
        <w:rPr>
          <w:rFonts w:ascii="EB Garamond" w:hAnsi="EB Garamond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620E081" wp14:editId="4204928A">
                <wp:simplePos x="0" y="0"/>
                <wp:positionH relativeFrom="margin">
                  <wp:posOffset>3420110</wp:posOffset>
                </wp:positionH>
                <wp:positionV relativeFrom="paragraph">
                  <wp:posOffset>3810</wp:posOffset>
                </wp:positionV>
                <wp:extent cx="2465705" cy="4924425"/>
                <wp:effectExtent l="0" t="0" r="10795" b="28575"/>
                <wp:wrapSquare wrapText="bothSides"/>
                <wp:docPr id="322045885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5705" cy="4924425"/>
                          <a:chOff x="0" y="-390699"/>
                          <a:chExt cx="4276725" cy="4110116"/>
                        </a:xfrm>
                      </wpg:grpSpPr>
                      <wps:wsp>
                        <wps:cNvPr id="1530536431" name="Téglalap 2"/>
                        <wps:cNvSpPr/>
                        <wps:spPr>
                          <a:xfrm>
                            <a:off x="0" y="-390699"/>
                            <a:ext cx="4276725" cy="411011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156045" name="Szövegdoboz 3"/>
                        <wps:cNvSpPr txBox="1"/>
                        <wps:spPr>
                          <a:xfrm>
                            <a:off x="114084" y="-298236"/>
                            <a:ext cx="4040507" cy="394554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FC1D537" w14:textId="77777777" w:rsidR="000A3447" w:rsidRPr="004D4630" w:rsidRDefault="000A3447" w:rsidP="000A3447">
                              <w:pPr>
                                <w:spacing w:after="120" w:line="240" w:lineRule="auto"/>
                                <w:jc w:val="both"/>
                                <w:rPr>
                                  <w:rFonts w:ascii="EB Garamond" w:hAnsi="EB Garamond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D4630">
                                <w:rPr>
                                  <w:rFonts w:ascii="EB Garamond" w:hAnsi="EB Garamond"/>
                                  <w:b/>
                                  <w:bCs/>
                                  <w:sz w:val="22"/>
                                  <w:szCs w:val="22"/>
                                </w:rPr>
                                <w:t>Rendszertani besorolás</w:t>
                              </w:r>
                            </w:p>
                            <w:p w14:paraId="7A1D9597" w14:textId="77777777" w:rsidR="000A3447" w:rsidRPr="004D4630" w:rsidRDefault="000A3447" w:rsidP="00DD7D00">
                              <w:pPr>
                                <w:spacing w:after="120" w:line="240" w:lineRule="auto"/>
                                <w:ind w:left="993" w:hanging="993"/>
                                <w:jc w:val="both"/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</w:pPr>
                              <w:r w:rsidRPr="00DD7D00">
                                <w:rPr>
                                  <w:rFonts w:ascii="EB Garamond" w:hAnsi="EB Garamond"/>
                                  <w:b/>
                                  <w:bCs/>
                                  <w:sz w:val="20"/>
                                  <w:szCs w:val="20"/>
                                </w:rPr>
                                <w:t>Ország:</w:t>
                              </w:r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ab/>
                                <w:t>Gombák (</w:t>
                              </w:r>
                              <w:proofErr w:type="spellStart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Fungi</w:t>
                              </w:r>
                              <w:proofErr w:type="spellEnd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5C00B060" w14:textId="77777777" w:rsidR="000A3447" w:rsidRPr="004D4630" w:rsidRDefault="000A3447" w:rsidP="00DD7D00">
                              <w:pPr>
                                <w:spacing w:after="120" w:line="240" w:lineRule="auto"/>
                                <w:ind w:left="993" w:hanging="993"/>
                                <w:jc w:val="both"/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</w:pPr>
                              <w:r w:rsidRPr="00DD7D00">
                                <w:rPr>
                                  <w:rFonts w:ascii="EB Garamond" w:hAnsi="EB Garamond"/>
                                  <w:b/>
                                  <w:bCs/>
                                  <w:sz w:val="20"/>
                                  <w:szCs w:val="20"/>
                                </w:rPr>
                                <w:t>Törzs:</w:t>
                              </w:r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ab/>
                              </w:r>
                              <w:proofErr w:type="spellStart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Bazídiumos</w:t>
                              </w:r>
                              <w:proofErr w:type="spellEnd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 xml:space="preserve"> gombák (</w:t>
                              </w:r>
                              <w:proofErr w:type="spellStart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Basidiomycota</w:t>
                              </w:r>
                              <w:proofErr w:type="spellEnd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217B29B8" w14:textId="410D6365" w:rsidR="000A3447" w:rsidRPr="004D4630" w:rsidRDefault="000A3447" w:rsidP="00DD7D00">
                              <w:pPr>
                                <w:spacing w:after="120" w:line="240" w:lineRule="auto"/>
                                <w:ind w:left="993" w:hanging="993"/>
                                <w:jc w:val="both"/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</w:pPr>
                              <w:r w:rsidRPr="00DD7D00">
                                <w:rPr>
                                  <w:rFonts w:ascii="EB Garamond" w:hAnsi="EB Garamond"/>
                                  <w:b/>
                                  <w:bCs/>
                                  <w:sz w:val="20"/>
                                  <w:szCs w:val="20"/>
                                </w:rPr>
                                <w:t>Osztály:</w:t>
                              </w:r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ab/>
                                <w:t xml:space="preserve">Osztatlan </w:t>
                              </w:r>
                              <w:proofErr w:type="spellStart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bazídiumú</w:t>
                              </w:r>
                              <w:proofErr w:type="spellEnd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 xml:space="preserve"> gombák (</w:t>
                              </w:r>
                              <w:proofErr w:type="spellStart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Homobasidiomycetes</w:t>
                              </w:r>
                              <w:proofErr w:type="spellEnd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0CFC3F54" w14:textId="77777777" w:rsidR="000A3447" w:rsidRPr="004D4630" w:rsidRDefault="000A3447" w:rsidP="00DD7D00">
                              <w:pPr>
                                <w:spacing w:after="120" w:line="240" w:lineRule="auto"/>
                                <w:ind w:left="993" w:hanging="993"/>
                                <w:jc w:val="both"/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</w:pPr>
                              <w:r w:rsidRPr="00DD7D00">
                                <w:rPr>
                                  <w:rFonts w:ascii="EB Garamond" w:hAnsi="EB Garamond"/>
                                  <w:b/>
                                  <w:bCs/>
                                  <w:sz w:val="20"/>
                                  <w:szCs w:val="20"/>
                                </w:rPr>
                                <w:t>Rend:</w:t>
                              </w:r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ab/>
                                <w:t>Kalaposgombák (</w:t>
                              </w:r>
                              <w:proofErr w:type="spellStart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Agaricales</w:t>
                              </w:r>
                              <w:proofErr w:type="spellEnd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441637EE" w14:textId="77777777" w:rsidR="000A3447" w:rsidRPr="004D4630" w:rsidRDefault="000A3447" w:rsidP="00DD7D00">
                              <w:pPr>
                                <w:spacing w:after="120" w:line="240" w:lineRule="auto"/>
                                <w:ind w:left="993" w:hanging="993"/>
                                <w:jc w:val="both"/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</w:pPr>
                              <w:r w:rsidRPr="00DD7D00">
                                <w:rPr>
                                  <w:rFonts w:ascii="EB Garamond" w:hAnsi="EB Garamond"/>
                                  <w:b/>
                                  <w:bCs/>
                                  <w:sz w:val="20"/>
                                  <w:szCs w:val="20"/>
                                </w:rPr>
                                <w:t>Család:</w:t>
                              </w:r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ab/>
                                <w:t>Galócafélék (</w:t>
                              </w:r>
                              <w:proofErr w:type="spellStart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Amanitaceae</w:t>
                              </w:r>
                              <w:proofErr w:type="spellEnd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236C8B11" w14:textId="77777777" w:rsidR="000A3447" w:rsidRPr="004D4630" w:rsidRDefault="000A3447" w:rsidP="00DD7D00">
                              <w:pPr>
                                <w:spacing w:after="120" w:line="240" w:lineRule="auto"/>
                                <w:ind w:left="993" w:hanging="993"/>
                                <w:jc w:val="both"/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</w:pPr>
                              <w:r w:rsidRPr="00DD7D00">
                                <w:rPr>
                                  <w:rFonts w:ascii="EB Garamond" w:hAnsi="EB Garamond"/>
                                  <w:b/>
                                  <w:bCs/>
                                  <w:sz w:val="20"/>
                                  <w:szCs w:val="20"/>
                                </w:rPr>
                                <w:t>Nemzetség:</w:t>
                              </w:r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ab/>
                              </w:r>
                              <w:proofErr w:type="spellStart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Amanita</w:t>
                              </w:r>
                              <w:proofErr w:type="spellEnd"/>
                            </w:p>
                            <w:p w14:paraId="161FCA58" w14:textId="77777777" w:rsidR="000A3447" w:rsidRPr="004D4630" w:rsidRDefault="000A3447" w:rsidP="00DD7D00">
                              <w:pPr>
                                <w:spacing w:after="120" w:line="240" w:lineRule="auto"/>
                                <w:ind w:left="851" w:hanging="851"/>
                                <w:jc w:val="both"/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</w:pPr>
                              <w:r w:rsidRPr="00DD7D00">
                                <w:rPr>
                                  <w:rFonts w:ascii="EB Garamond" w:hAnsi="EB Garamond"/>
                                  <w:b/>
                                  <w:bCs/>
                                  <w:sz w:val="20"/>
                                  <w:szCs w:val="20"/>
                                </w:rPr>
                                <w:t>Faj:</w:t>
                              </w:r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ab/>
                                <w:t xml:space="preserve">A. </w:t>
                              </w:r>
                              <w:proofErr w:type="spellStart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phalloides</w:t>
                              </w:r>
                              <w:proofErr w:type="spellEnd"/>
                            </w:p>
                            <w:p w14:paraId="5CA24A2A" w14:textId="77777777" w:rsidR="000A3447" w:rsidRPr="004D4630" w:rsidRDefault="000A3447" w:rsidP="000A3447">
                              <w:pPr>
                                <w:spacing w:after="120" w:line="240" w:lineRule="auto"/>
                                <w:jc w:val="both"/>
                                <w:rPr>
                                  <w:rFonts w:ascii="EB Garamond" w:hAnsi="EB Garamond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D4630">
                                <w:rPr>
                                  <w:rFonts w:ascii="EB Garamond" w:hAnsi="EB Garamond"/>
                                  <w:b/>
                                  <w:bCs/>
                                  <w:sz w:val="22"/>
                                  <w:szCs w:val="22"/>
                                </w:rPr>
                                <w:t>Tudományos név</w:t>
                              </w:r>
                            </w:p>
                            <w:p w14:paraId="59040FF0" w14:textId="77777777" w:rsidR="000A3447" w:rsidRPr="004D4630" w:rsidRDefault="000A3447" w:rsidP="00DD7D00">
                              <w:pPr>
                                <w:spacing w:after="120" w:line="240" w:lineRule="auto"/>
                                <w:jc w:val="center"/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Amanita</w:t>
                              </w:r>
                              <w:proofErr w:type="spellEnd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4D4630">
                                <w:rPr>
                                  <w:rFonts w:ascii="EB Garamond" w:hAnsi="EB Garamond"/>
                                  <w:sz w:val="20"/>
                                  <w:szCs w:val="20"/>
                                </w:rPr>
                                <w:t>phalloides</w:t>
                              </w:r>
                              <w:proofErr w:type="spellEnd"/>
                            </w:p>
                            <w:p w14:paraId="1206E118" w14:textId="4E7EB7BE" w:rsidR="000A3447" w:rsidRDefault="00DD7D00" w:rsidP="00DD7D00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0E538F6" wp14:editId="6A3954E6">
                                    <wp:extent cx="1196439" cy="1800000"/>
                                    <wp:effectExtent l="0" t="0" r="3810" b="0"/>
                                    <wp:docPr id="1672736309" name="Kép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96439" cy="180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20E081" id="Csoportba foglalás 4" o:spid="_x0000_s1026" style="position:absolute;left:0;text-align:left;margin-left:269.3pt;margin-top:.3pt;width:194.15pt;height:387.75pt;z-index:251658240;mso-position-horizontal-relative:margin;mso-width-relative:margin;mso-height-relative:margin" coordorigin=",-3906" coordsize="42767,41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Yx+dAMAAPkJAAAOAAAAZHJzL2Uyb0RvYy54bWzcVltu4zYU/S/QPRD8T/QwZcdClEGaaYIC&#10;wUzQpJhvmqJkARTJkrSlZEfdQDcwG+sl9XDsph102gJFf2RS98F7j8495uW7vhVoz41tlCxwch5j&#10;xCVTZSPrAv/0dHt2gZF1VJZUKMkL/Mwtfnf17TeXnc55qrZKlNwgSCJt3ukCb53TeRRZtuUttedK&#10;cwnGSpmWOtiaOioN7SB7K6I0jpdRp0ypjWLcWnj7fjDiq5C/qjhzH6vKcodEgaE2F54mPDf+GV1d&#10;0rw2VG8bNpZBv6KKljYSDp1TvaeOop1pfpeqbZhRVlXunKk2UlXVMB56gG6S+KSbO6N2OvRS512t&#10;Z5gA2hOcvjot+7C/M/pRPxhAotM1YBF2vpe+Mq3/hSpRHyB7niHjvUMMXqZkma3iDCMGNrJOCUmz&#10;AVS2BeQPcWeLdbxcryfb92M8SVfLFYQM8UkSJ8nS+0TT8dFRUZ0GmtgDEvbvIfG4pZoHgG0OSDwY&#10;1JTA4mwRZ4slWSQYSdoCa58+/1ILKqhGqS/OVwHuM2o2twDgH0J21PoE3Bcbp7k21t1x1SK/KLAB&#10;MgeO0f29dQNGk4s/2yrRlLeNEGHjB4jfCIP2FKi/qZMR1SMvIb8U6Po3AuHj+Ej4NFPnYeWeBff5&#10;hPyRV4Ckp0coOEzzoRjKGJcuGUxbWvKhxiSL4zCQkH6OCEwICX3mCrqbc48Jjhudcg/wjP4+lAcx&#10;mIPjPytsCJ4jwslKujm4baQybyUQ0NV48uA/gTRA41HaqPIZeGbUIEVWs9sGPu89te6BGtAeUCnQ&#10;U/cRHpVQXYHVuMJoq8zLW++9PwwCWDHqQMsKbH/eUcMxEj9IGJF1QogXv7Ah2SqFjXlt2by2yF17&#10;o4AzwH6oLiy9vxPTsjKq/QSye+1PBROVDM4uMHNm2ty4QWNBuBm/vg5uIHiaunv5qJlP7lH19H3q&#10;P1GjR447GI8PahpLmp9QffD1kVJd75yqmjAHB1xHvEEihin917WCrEiSLWMCCjZIxePL51/3vC7V&#10;Rr2gxYlaINd/p2AsAksO0zNp3Sy1SULiC4IRaOpZur5IF0ETgcSTasYkzuLVoJqLNckycqya/6h4&#10;HFh9Ih4I2LlcZOMs/VX5eVtFXL/pYYQOn/R/OSruvzQo4S8W7hdBa8e7kL/AvN6HwTrc2K5+AwAA&#10;//8DAFBLAwQUAAYACAAAACEAwbS2mOAAAAAIAQAADwAAAGRycy9kb3ducmV2LnhtbEyPQWvCQBCF&#10;74X+h2UKvdVNFKPGTESk7UkK1ULxtmbHJJidDdk1if++21N7eTC8x3vfZJvRNKKnztWWEeJJBIK4&#10;sLrmEuHr+PayBOG8Yq0ay4RwJweb/PEhU6m2A39Sf/ClCCXsUoVQed+mUrqiIqPcxLbEwbvYzigf&#10;zq6UulNDKDeNnEZRIo2qOSxUqqVdRcX1cDMI74MatrP4td9fL7v76Tj/+N7HhPj8NG7XIDyN/i8M&#10;v/gBHfLAdLY31k40CPPZMglRhKDBXk2TFYgzwmKRxCDzTP5/IP8BAAD//wMAUEsBAi0AFAAGAAgA&#10;AAAhALaDOJL+AAAA4QEAABMAAAAAAAAAAAAAAAAAAAAAAFtDb250ZW50X1R5cGVzXS54bWxQSwEC&#10;LQAUAAYACAAAACEAOP0h/9YAAACUAQAACwAAAAAAAAAAAAAAAAAvAQAAX3JlbHMvLnJlbHNQSwEC&#10;LQAUAAYACAAAACEAEx2MfnQDAAD5CQAADgAAAAAAAAAAAAAAAAAuAgAAZHJzL2Uyb0RvYy54bWxQ&#10;SwECLQAUAAYACAAAACEAwbS2mOAAAAAIAQAADwAAAAAAAAAAAAAAAADOBQAAZHJzL2Rvd25yZXYu&#10;eG1sUEsFBgAAAAAEAAQA8wAAANsGAAAAAA==&#10;">
                <v:rect id="Téglalap 2" o:spid="_x0000_s1027" style="position:absolute;top:-3906;width:42767;height:4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xIkyAAAAOMAAAAPAAAAZHJzL2Rvd25yZXYueG1sRE/NasJA&#10;EL4X+g7LFHqrG00TJHWVVqjUk9SU0uOQnSbB7GzMrkl8e1cQPM73P4vVaBrRU+dqywqmkwgEcWF1&#10;zaWCn/zzZQ7CeWSNjWVScCYHq+XjwwIzbQf+pn7vSxFC2GWooPK+zaR0RUUG3cS2xIH7t51BH86u&#10;lLrDIYSbRs6iKJUGaw4NFba0rqg47E9GQdpv82RzGObH9u88S/uPXf7b7JR6fhrf30B4Gv1dfHN/&#10;6TA/iaMkTl/jKVx/CgDI5QUAAP//AwBQSwECLQAUAAYACAAAACEA2+H2y+4AAACFAQAAEwAAAAAA&#10;AAAAAAAAAAAAAAAAW0NvbnRlbnRfVHlwZXNdLnhtbFBLAQItABQABgAIAAAAIQBa9CxbvwAAABUB&#10;AAALAAAAAAAAAAAAAAAAAB8BAABfcmVscy8ucmVsc1BLAQItABQABgAIAAAAIQC/1xIkyAAAAOMA&#10;AAAPAAAAAAAAAAAAAAAAAAcCAABkcnMvZG93bnJldi54bWxQSwUGAAAAAAMAAwC3AAAA/AIAAAAA&#10;" fillcolor="white [3212]" strokecolor="black [3213]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Szövegdoboz 3" o:spid="_x0000_s1028" type="#_x0000_t202" style="position:absolute;left:1140;top:-2982;width:40405;height:39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3geygAAAOIAAAAPAAAAZHJzL2Rvd25yZXYueG1sRI9fS8NA&#10;EMTfBb/DsYJv9lK9/iHttQRFlFYQW198W3LbJJjbC7m1Tb+9JxR8HGbmN8xyPfhWHamPTWAL41EG&#10;irgMruHKwuf++W4OKgqywzYwWThThPXq+mqJuQsn/qDjTiqVIBxztFCLdLnWsazJYxyFjjh5h9B7&#10;lCT7SrseTwnuW32fZVPtseG0UGNHjzWV37sfb2FjvvDpQbZ0Fh7ei+Jl3pn4Zu3tzVAsQAkN8h++&#10;tF+dBTMz48k0MxP4u5TugF79AgAA//8DAFBLAQItABQABgAIAAAAIQDb4fbL7gAAAIUBAAATAAAA&#10;AAAAAAAAAAAAAAAAAABbQ29udGVudF9UeXBlc10ueG1sUEsBAi0AFAAGAAgAAAAhAFr0LFu/AAAA&#10;FQEAAAsAAAAAAAAAAAAAAAAAHwEAAF9yZWxzLy5yZWxzUEsBAi0AFAAGAAgAAAAhADY3eB7KAAAA&#10;4gAAAA8AAAAAAAAAAAAAAAAABwIAAGRycy9kb3ducmV2LnhtbFBLBQYAAAAAAwADALcAAAD+AgAA&#10;AAA=&#10;" fillcolor="white [3201]" strokecolor="white [3212]" strokeweight=".5pt">
                  <v:textbox>
                    <w:txbxContent>
                      <w:p w14:paraId="6FC1D537" w14:textId="77777777" w:rsidR="000A3447" w:rsidRPr="004D4630" w:rsidRDefault="000A3447" w:rsidP="000A3447">
                        <w:pPr>
                          <w:spacing w:after="120" w:line="240" w:lineRule="auto"/>
                          <w:jc w:val="both"/>
                          <w:rPr>
                            <w:rFonts w:ascii="EB Garamond" w:hAnsi="EB Garamond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D4630">
                          <w:rPr>
                            <w:rFonts w:ascii="EB Garamond" w:hAnsi="EB Garamond"/>
                            <w:b/>
                            <w:bCs/>
                            <w:sz w:val="22"/>
                            <w:szCs w:val="22"/>
                          </w:rPr>
                          <w:t>Rendszertani besorolás</w:t>
                        </w:r>
                      </w:p>
                      <w:p w14:paraId="7A1D9597" w14:textId="77777777" w:rsidR="000A3447" w:rsidRPr="004D4630" w:rsidRDefault="000A3447" w:rsidP="00DD7D00">
                        <w:pPr>
                          <w:spacing w:after="120" w:line="240" w:lineRule="auto"/>
                          <w:ind w:left="993" w:hanging="993"/>
                          <w:jc w:val="both"/>
                          <w:rPr>
                            <w:rFonts w:ascii="EB Garamond" w:hAnsi="EB Garamond"/>
                            <w:sz w:val="20"/>
                            <w:szCs w:val="20"/>
                          </w:rPr>
                        </w:pPr>
                        <w:r w:rsidRPr="00DD7D00">
                          <w:rPr>
                            <w:rFonts w:ascii="EB Garamond" w:hAnsi="EB Garamond"/>
                            <w:b/>
                            <w:bCs/>
                            <w:sz w:val="20"/>
                            <w:szCs w:val="20"/>
                          </w:rPr>
                          <w:t>Ország:</w:t>
                        </w:r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ab/>
                          <w:t>Gombák (</w:t>
                        </w:r>
                        <w:proofErr w:type="spellStart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Fungi</w:t>
                        </w:r>
                        <w:proofErr w:type="spellEnd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)</w:t>
                        </w:r>
                      </w:p>
                      <w:p w14:paraId="5C00B060" w14:textId="77777777" w:rsidR="000A3447" w:rsidRPr="004D4630" w:rsidRDefault="000A3447" w:rsidP="00DD7D00">
                        <w:pPr>
                          <w:spacing w:after="120" w:line="240" w:lineRule="auto"/>
                          <w:ind w:left="993" w:hanging="993"/>
                          <w:jc w:val="both"/>
                          <w:rPr>
                            <w:rFonts w:ascii="EB Garamond" w:hAnsi="EB Garamond"/>
                            <w:sz w:val="20"/>
                            <w:szCs w:val="20"/>
                          </w:rPr>
                        </w:pPr>
                        <w:r w:rsidRPr="00DD7D00">
                          <w:rPr>
                            <w:rFonts w:ascii="EB Garamond" w:hAnsi="EB Garamond"/>
                            <w:b/>
                            <w:bCs/>
                            <w:sz w:val="20"/>
                            <w:szCs w:val="20"/>
                          </w:rPr>
                          <w:t>Törzs:</w:t>
                        </w:r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ab/>
                        </w:r>
                        <w:proofErr w:type="spellStart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Bazídiumos</w:t>
                        </w:r>
                        <w:proofErr w:type="spellEnd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 xml:space="preserve"> gombák (</w:t>
                        </w:r>
                        <w:proofErr w:type="spellStart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Basidiomycota</w:t>
                        </w:r>
                        <w:proofErr w:type="spellEnd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)</w:t>
                        </w:r>
                      </w:p>
                      <w:p w14:paraId="217B29B8" w14:textId="410D6365" w:rsidR="000A3447" w:rsidRPr="004D4630" w:rsidRDefault="000A3447" w:rsidP="00DD7D00">
                        <w:pPr>
                          <w:spacing w:after="120" w:line="240" w:lineRule="auto"/>
                          <w:ind w:left="993" w:hanging="993"/>
                          <w:jc w:val="both"/>
                          <w:rPr>
                            <w:rFonts w:ascii="EB Garamond" w:hAnsi="EB Garamond"/>
                            <w:sz w:val="20"/>
                            <w:szCs w:val="20"/>
                          </w:rPr>
                        </w:pPr>
                        <w:r w:rsidRPr="00DD7D00">
                          <w:rPr>
                            <w:rFonts w:ascii="EB Garamond" w:hAnsi="EB Garamond"/>
                            <w:b/>
                            <w:bCs/>
                            <w:sz w:val="20"/>
                            <w:szCs w:val="20"/>
                          </w:rPr>
                          <w:t>Osztály:</w:t>
                        </w:r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ab/>
                          <w:t xml:space="preserve">Osztatlan </w:t>
                        </w:r>
                        <w:proofErr w:type="spellStart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bazídiumú</w:t>
                        </w:r>
                        <w:proofErr w:type="spellEnd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 xml:space="preserve"> gombák (</w:t>
                        </w:r>
                        <w:proofErr w:type="spellStart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Homobasidiomycetes</w:t>
                        </w:r>
                        <w:proofErr w:type="spellEnd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)</w:t>
                        </w:r>
                      </w:p>
                      <w:p w14:paraId="0CFC3F54" w14:textId="77777777" w:rsidR="000A3447" w:rsidRPr="004D4630" w:rsidRDefault="000A3447" w:rsidP="00DD7D00">
                        <w:pPr>
                          <w:spacing w:after="120" w:line="240" w:lineRule="auto"/>
                          <w:ind w:left="993" w:hanging="993"/>
                          <w:jc w:val="both"/>
                          <w:rPr>
                            <w:rFonts w:ascii="EB Garamond" w:hAnsi="EB Garamond"/>
                            <w:sz w:val="20"/>
                            <w:szCs w:val="20"/>
                          </w:rPr>
                        </w:pPr>
                        <w:r w:rsidRPr="00DD7D00">
                          <w:rPr>
                            <w:rFonts w:ascii="EB Garamond" w:hAnsi="EB Garamond"/>
                            <w:b/>
                            <w:bCs/>
                            <w:sz w:val="20"/>
                            <w:szCs w:val="20"/>
                          </w:rPr>
                          <w:t>Rend:</w:t>
                        </w:r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ab/>
                          <w:t>Kalaposgombák (</w:t>
                        </w:r>
                        <w:proofErr w:type="spellStart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Agaricales</w:t>
                        </w:r>
                        <w:proofErr w:type="spellEnd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)</w:t>
                        </w:r>
                      </w:p>
                      <w:p w14:paraId="441637EE" w14:textId="77777777" w:rsidR="000A3447" w:rsidRPr="004D4630" w:rsidRDefault="000A3447" w:rsidP="00DD7D00">
                        <w:pPr>
                          <w:spacing w:after="120" w:line="240" w:lineRule="auto"/>
                          <w:ind w:left="993" w:hanging="993"/>
                          <w:jc w:val="both"/>
                          <w:rPr>
                            <w:rFonts w:ascii="EB Garamond" w:hAnsi="EB Garamond"/>
                            <w:sz w:val="20"/>
                            <w:szCs w:val="20"/>
                          </w:rPr>
                        </w:pPr>
                        <w:r w:rsidRPr="00DD7D00">
                          <w:rPr>
                            <w:rFonts w:ascii="EB Garamond" w:hAnsi="EB Garamond"/>
                            <w:b/>
                            <w:bCs/>
                            <w:sz w:val="20"/>
                            <w:szCs w:val="20"/>
                          </w:rPr>
                          <w:t>Család:</w:t>
                        </w:r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ab/>
                          <w:t>Galócafélék (</w:t>
                        </w:r>
                        <w:proofErr w:type="spellStart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Amanitaceae</w:t>
                        </w:r>
                        <w:proofErr w:type="spellEnd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)</w:t>
                        </w:r>
                      </w:p>
                      <w:p w14:paraId="236C8B11" w14:textId="77777777" w:rsidR="000A3447" w:rsidRPr="004D4630" w:rsidRDefault="000A3447" w:rsidP="00DD7D00">
                        <w:pPr>
                          <w:spacing w:after="120" w:line="240" w:lineRule="auto"/>
                          <w:ind w:left="993" w:hanging="993"/>
                          <w:jc w:val="both"/>
                          <w:rPr>
                            <w:rFonts w:ascii="EB Garamond" w:hAnsi="EB Garamond"/>
                            <w:sz w:val="20"/>
                            <w:szCs w:val="20"/>
                          </w:rPr>
                        </w:pPr>
                        <w:r w:rsidRPr="00DD7D00">
                          <w:rPr>
                            <w:rFonts w:ascii="EB Garamond" w:hAnsi="EB Garamond"/>
                            <w:b/>
                            <w:bCs/>
                            <w:sz w:val="20"/>
                            <w:szCs w:val="20"/>
                          </w:rPr>
                          <w:t>Nemzetség:</w:t>
                        </w:r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ab/>
                        </w:r>
                        <w:proofErr w:type="spellStart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Amanita</w:t>
                        </w:r>
                        <w:proofErr w:type="spellEnd"/>
                      </w:p>
                      <w:p w14:paraId="161FCA58" w14:textId="77777777" w:rsidR="000A3447" w:rsidRPr="004D4630" w:rsidRDefault="000A3447" w:rsidP="00DD7D00">
                        <w:pPr>
                          <w:spacing w:after="120" w:line="240" w:lineRule="auto"/>
                          <w:ind w:left="851" w:hanging="851"/>
                          <w:jc w:val="both"/>
                          <w:rPr>
                            <w:rFonts w:ascii="EB Garamond" w:hAnsi="EB Garamond"/>
                            <w:sz w:val="20"/>
                            <w:szCs w:val="20"/>
                          </w:rPr>
                        </w:pPr>
                        <w:r w:rsidRPr="00DD7D00">
                          <w:rPr>
                            <w:rFonts w:ascii="EB Garamond" w:hAnsi="EB Garamond"/>
                            <w:b/>
                            <w:bCs/>
                            <w:sz w:val="20"/>
                            <w:szCs w:val="20"/>
                          </w:rPr>
                          <w:t>Faj:</w:t>
                        </w:r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ab/>
                          <w:t xml:space="preserve">A. </w:t>
                        </w:r>
                        <w:proofErr w:type="spellStart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phalloides</w:t>
                        </w:r>
                        <w:proofErr w:type="spellEnd"/>
                      </w:p>
                      <w:p w14:paraId="5CA24A2A" w14:textId="77777777" w:rsidR="000A3447" w:rsidRPr="004D4630" w:rsidRDefault="000A3447" w:rsidP="000A3447">
                        <w:pPr>
                          <w:spacing w:after="120" w:line="240" w:lineRule="auto"/>
                          <w:jc w:val="both"/>
                          <w:rPr>
                            <w:rFonts w:ascii="EB Garamond" w:hAnsi="EB Garamond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D4630">
                          <w:rPr>
                            <w:rFonts w:ascii="EB Garamond" w:hAnsi="EB Garamond"/>
                            <w:b/>
                            <w:bCs/>
                            <w:sz w:val="22"/>
                            <w:szCs w:val="22"/>
                          </w:rPr>
                          <w:t>Tudományos név</w:t>
                        </w:r>
                      </w:p>
                      <w:p w14:paraId="59040FF0" w14:textId="77777777" w:rsidR="000A3447" w:rsidRPr="004D4630" w:rsidRDefault="000A3447" w:rsidP="00DD7D00">
                        <w:pPr>
                          <w:spacing w:after="120" w:line="240" w:lineRule="auto"/>
                          <w:jc w:val="center"/>
                          <w:rPr>
                            <w:rFonts w:ascii="EB Garamond" w:hAnsi="EB Garamond"/>
                            <w:sz w:val="20"/>
                            <w:szCs w:val="20"/>
                          </w:rPr>
                        </w:pPr>
                        <w:proofErr w:type="spellStart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Amanita</w:t>
                        </w:r>
                        <w:proofErr w:type="spellEnd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4D4630">
                          <w:rPr>
                            <w:rFonts w:ascii="EB Garamond" w:hAnsi="EB Garamond"/>
                            <w:sz w:val="20"/>
                            <w:szCs w:val="20"/>
                          </w:rPr>
                          <w:t>phalloides</w:t>
                        </w:r>
                        <w:proofErr w:type="spellEnd"/>
                      </w:p>
                      <w:p w14:paraId="1206E118" w14:textId="4E7EB7BE" w:rsidR="000A3447" w:rsidRDefault="00DD7D00" w:rsidP="00DD7D0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0E538F6" wp14:editId="6A3954E6">
                              <wp:extent cx="1196439" cy="1800000"/>
                              <wp:effectExtent l="0" t="0" r="3810" b="0"/>
                              <wp:docPr id="1672736309" name="Kép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96439" cy="180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Pr="00DD7D00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880530" wp14:editId="0644B2DD">
                <wp:simplePos x="0" y="0"/>
                <wp:positionH relativeFrom="column">
                  <wp:posOffset>3420110</wp:posOffset>
                </wp:positionH>
                <wp:positionV relativeFrom="paragraph">
                  <wp:posOffset>4445</wp:posOffset>
                </wp:positionV>
                <wp:extent cx="2465705" cy="371475"/>
                <wp:effectExtent l="0" t="0" r="0" b="9525"/>
                <wp:wrapNone/>
                <wp:docPr id="211687184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705" cy="371475"/>
                        </a:xfrm>
                        <a:prstGeom prst="rect">
                          <a:avLst/>
                        </a:prstGeom>
                        <a:solidFill>
                          <a:srgbClr val="6F4E37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F643E8" w14:textId="77777777" w:rsidR="004D4630" w:rsidRPr="004D4630" w:rsidRDefault="004D4630" w:rsidP="004D4630">
                            <w:pPr>
                              <w:spacing w:after="120" w:line="240" w:lineRule="auto"/>
                              <w:jc w:val="center"/>
                              <w:rPr>
                                <w:rFonts w:ascii="EB Garamond" w:hAnsi="EB Garamon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D4630">
                              <w:rPr>
                                <w:rFonts w:ascii="EB Garamond" w:hAnsi="EB Garamon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Rendszertani besorolás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80530" id="Szövegdoboz 1" o:spid="_x0000_s1029" type="#_x0000_t202" style="position:absolute;left:0;text-align:left;margin-left:269.3pt;margin-top:.35pt;width:194.15pt;height:29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ijKMQIAAFwEAAAOAAAAZHJzL2Uyb0RvYy54bWysVN+P2jAMfp+0/yHK+2iBAhuinBg3pkmn&#10;u5O46Z5DmtBKaZwlgZb99XPS8mO3PU17Se3Y+Wx/tru4a2tFjsK6CnROh4OUEqE5FJXe5/T7y+bD&#10;R0qcZ7pgCrTI6Uk4erd8/27RmLkYQQmqEJYgiHbzxuS09N7Mk8TxUtTMDcAIjUYJtmYeVbtPCssa&#10;RK9VMkrTadKALYwFLpzD2/vOSJcRX0rB/ZOUTniicoq5+XjaeO7CmSwXbL63zJQV79Ng/5BFzSqN&#10;QS9Q98wzcrDVH1B1xS04kH7AoU5AyoqLWANWM0zfVLMtmRGxFiTHmQtN7v/B8sfj1jxb4tvP0GID&#10;AyGNcXOHl6GeVto6fDFTgnak8HShTbSecLwcZdPJLJ1QwtE2ng2z2STAJNfXxjr/VUBNgpBTi22J&#10;bLHjg/Od69klBHOgqmJTKRUVu9+tlSVHhi2cbrIv41mP/pub0qRB+3iSRmQN4X0HrTQmcy0qSL7d&#10;taQqbgreQXFCHix0I+IM31SY7ANz/plZnAksHefcP+EhFWAs6CVKSrA//3Yf/LFVaKWkwRnLqftx&#10;YFZQor5pbOKnYZaFoYxKNpmNULG3lt2tRR/qNSAHQ9wow6MY/L06i9JC/YrrsApR0cQ0x9g59Wdx&#10;7bvJx3XiYrWKTjiGhvkHvTU8QAfGQyte2ldmTd8vj51+hPM0svmbtnW+4aWG1cGDrGJPA88dqz39&#10;OMJxKvp1Cztyq0ev609h+QsAAP//AwBQSwMEFAAGAAgAAAAhAHjXpm3bAAAABwEAAA8AAABkcnMv&#10;ZG93bnJldi54bWxMjk1OwzAQhfdIvYM1SOyo01SkTYhTVZUQoiuacgA3nsYR8TiK3TZweoYVLN+P&#10;3vvKzeR6ccUxdJ4ULOYJCKTGm45aBR/Hl8c1iBA1Gd17QgVfGGBTze5KXRh/owNe69gKHqFQaAU2&#10;xqGQMjQWnQ5zPyBxdvaj05Hl2Eoz6huPu16mSZJJpzviB6sH3FlsPuuLU7D/DvXZvL8mttnvFkuP&#10;8a3DXKmH+2n7DCLiFP/K8IvP6FAx08lfyATRK3harjOuKliB4DhPsxzEif08BVmV8j9/9QMAAP//&#10;AwBQSwECLQAUAAYACAAAACEAtoM4kv4AAADhAQAAEwAAAAAAAAAAAAAAAAAAAAAAW0NvbnRlbnRf&#10;VHlwZXNdLnhtbFBLAQItABQABgAIAAAAIQA4/SH/1gAAAJQBAAALAAAAAAAAAAAAAAAAAC8BAABf&#10;cmVscy8ucmVsc1BLAQItABQABgAIAAAAIQAiOijKMQIAAFwEAAAOAAAAAAAAAAAAAAAAAC4CAABk&#10;cnMvZTJvRG9jLnhtbFBLAQItABQABgAIAAAAIQB416Zt2wAAAAcBAAAPAAAAAAAAAAAAAAAAAIsE&#10;AABkcnMvZG93bnJldi54bWxQSwUGAAAAAAQABADzAAAAkwUAAAAA&#10;" fillcolor="#6f4e37" stroked="f" strokeweight=".5pt">
                <v:textbox>
                  <w:txbxContent>
                    <w:p w14:paraId="76F643E8" w14:textId="77777777" w:rsidR="004D4630" w:rsidRPr="004D4630" w:rsidRDefault="004D4630" w:rsidP="004D4630">
                      <w:pPr>
                        <w:spacing w:after="120" w:line="240" w:lineRule="auto"/>
                        <w:jc w:val="center"/>
                        <w:rPr>
                          <w:rFonts w:ascii="EB Garamond" w:hAnsi="EB Garamond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4D4630">
                        <w:rPr>
                          <w:rFonts w:ascii="EB Garamond" w:hAnsi="EB Garamond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Rendszertani besorolás</w:t>
                      </w:r>
                    </w:p>
                  </w:txbxContent>
                </v:textbox>
              </v:shape>
            </w:pict>
          </mc:Fallback>
        </mc:AlternateContent>
      </w:r>
      <w:r w:rsidR="00A3590B" w:rsidRPr="00DD7D00">
        <w:rPr>
          <w:rFonts w:ascii="EB Garamond" w:hAnsi="EB Garamond"/>
          <w:b/>
          <w:bCs/>
          <w:sz w:val="36"/>
          <w:szCs w:val="36"/>
        </w:rPr>
        <w:t>Gyilkos galóca</w:t>
      </w:r>
    </w:p>
    <w:p w14:paraId="72D962D7" w14:textId="02EA1224" w:rsidR="00A3590B" w:rsidRPr="000A3447" w:rsidRDefault="00A3590B" w:rsidP="000A3447">
      <w:pPr>
        <w:spacing w:after="120" w:line="240" w:lineRule="auto"/>
        <w:jc w:val="both"/>
        <w:rPr>
          <w:rFonts w:ascii="EB Garamond" w:hAnsi="EB Garamond"/>
        </w:rPr>
      </w:pPr>
      <w:r w:rsidRPr="000A3447">
        <w:rPr>
          <w:rFonts w:ascii="EB Garamond" w:hAnsi="EB Garamond"/>
        </w:rPr>
        <w:t>A gyilkos galóca (</w:t>
      </w:r>
      <w:proofErr w:type="spellStart"/>
      <w:r w:rsidRPr="00DD7D00">
        <w:rPr>
          <w:rFonts w:ascii="EB Garamond" w:hAnsi="EB Garamond"/>
          <w:i/>
          <w:iCs/>
        </w:rPr>
        <w:t>Amanita</w:t>
      </w:r>
      <w:proofErr w:type="spellEnd"/>
      <w:r w:rsidRPr="00DD7D00">
        <w:rPr>
          <w:rFonts w:ascii="EB Garamond" w:hAnsi="EB Garamond"/>
          <w:i/>
          <w:iCs/>
        </w:rPr>
        <w:t xml:space="preserve"> </w:t>
      </w:r>
      <w:proofErr w:type="spellStart"/>
      <w:r w:rsidRPr="00DD7D00">
        <w:rPr>
          <w:rFonts w:ascii="EB Garamond" w:hAnsi="EB Garamond"/>
          <w:i/>
          <w:iCs/>
        </w:rPr>
        <w:t>phalloides</w:t>
      </w:r>
      <w:proofErr w:type="spellEnd"/>
      <w:r w:rsidRPr="000A3447">
        <w:rPr>
          <w:rFonts w:ascii="EB Garamond" w:hAnsi="EB Garamond"/>
        </w:rPr>
        <w:t xml:space="preserve">) a kalaposgombák rendjén belül a galócafélék családjába tartozó, világszerte közel 600 fajt számláló </w:t>
      </w:r>
      <w:proofErr w:type="spellStart"/>
      <w:r w:rsidRPr="000A3447">
        <w:rPr>
          <w:rFonts w:ascii="EB Garamond" w:hAnsi="EB Garamond"/>
        </w:rPr>
        <w:t>Amanita</w:t>
      </w:r>
      <w:proofErr w:type="spellEnd"/>
      <w:r w:rsidRPr="000A3447">
        <w:rPr>
          <w:rFonts w:ascii="EB Garamond" w:hAnsi="EB Garamond"/>
        </w:rPr>
        <w:t xml:space="preserve"> nemzetség egyik legismertebb képvisel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je. Eur</w:t>
      </w:r>
      <w:r w:rsidRPr="000A3447">
        <w:rPr>
          <w:rFonts w:ascii="EB Garamond" w:hAnsi="EB Garamond" w:cs="EB Garamond"/>
        </w:rPr>
        <w:t>ó</w:t>
      </w:r>
      <w:r w:rsidRPr="000A3447">
        <w:rPr>
          <w:rFonts w:ascii="EB Garamond" w:hAnsi="EB Garamond"/>
        </w:rPr>
        <w:t>p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ban rokon fajaival egy</w:t>
      </w:r>
      <w:r w:rsidRPr="000A3447">
        <w:rPr>
          <w:rFonts w:ascii="EB Garamond" w:hAnsi="EB Garamond" w:cs="EB Garamond"/>
        </w:rPr>
        <w:t>ü</w:t>
      </w:r>
      <w:r w:rsidRPr="000A3447">
        <w:rPr>
          <w:rFonts w:ascii="EB Garamond" w:hAnsi="EB Garamond"/>
        </w:rPr>
        <w:t>tt (feh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r gal</w:t>
      </w:r>
      <w:r w:rsidRPr="000A3447">
        <w:rPr>
          <w:rFonts w:ascii="EB Garamond" w:hAnsi="EB Garamond" w:cs="EB Garamond"/>
        </w:rPr>
        <w:t>ó</w:t>
      </w:r>
      <w:r w:rsidRPr="000A3447">
        <w:rPr>
          <w:rFonts w:ascii="EB Garamond" w:hAnsi="EB Garamond"/>
        </w:rPr>
        <w:t>ca, hegyeskalap</w:t>
      </w:r>
      <w:r w:rsidRPr="000A3447">
        <w:rPr>
          <w:rFonts w:ascii="EB Garamond" w:hAnsi="EB Garamond" w:cs="EB Garamond"/>
        </w:rPr>
        <w:t>ú</w:t>
      </w:r>
      <w:r w:rsidRPr="000A3447">
        <w:rPr>
          <w:rFonts w:ascii="EB Garamond" w:hAnsi="EB Garamond"/>
        </w:rPr>
        <w:t xml:space="preserve"> gal</w:t>
      </w:r>
      <w:r w:rsidRPr="000A3447">
        <w:rPr>
          <w:rFonts w:ascii="EB Garamond" w:hAnsi="EB Garamond" w:cs="EB Garamond"/>
        </w:rPr>
        <w:t>ó</w:t>
      </w:r>
      <w:r w:rsidRPr="000A3447">
        <w:rPr>
          <w:rFonts w:ascii="EB Garamond" w:hAnsi="EB Garamond"/>
        </w:rPr>
        <w:t>ca) a legs</w:t>
      </w:r>
      <w:r w:rsidRPr="000A3447">
        <w:rPr>
          <w:rFonts w:ascii="EB Garamond" w:hAnsi="EB Garamond" w:cs="EB Garamond"/>
        </w:rPr>
        <w:t>ú</w:t>
      </w:r>
      <w:r w:rsidRPr="000A3447">
        <w:rPr>
          <w:rFonts w:ascii="EB Garamond" w:hAnsi="EB Garamond"/>
        </w:rPr>
        <w:t xml:space="preserve">lyosabb </w:t>
      </w:r>
      <w:r w:rsidRPr="000A3447">
        <w:rPr>
          <w:rFonts w:ascii="EB Garamond" w:hAnsi="EB Garamond" w:cs="EB Garamond"/>
        </w:rPr>
        <w:t>–</w:t>
      </w:r>
      <w:r w:rsidRPr="000A3447">
        <w:rPr>
          <w:rFonts w:ascii="EB Garamond" w:hAnsi="EB Garamond"/>
        </w:rPr>
        <w:t xml:space="preserve"> gyakran hal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los kimenetel</w:t>
      </w:r>
      <w:r w:rsidRPr="000A3447">
        <w:rPr>
          <w:rFonts w:ascii="Calibri" w:hAnsi="Calibri" w:cs="Calibri"/>
        </w:rPr>
        <w:t>ű</w:t>
      </w:r>
      <w:r w:rsidRPr="000A3447">
        <w:rPr>
          <w:rFonts w:ascii="EB Garamond" w:hAnsi="EB Garamond"/>
        </w:rPr>
        <w:t xml:space="preserve"> </w:t>
      </w:r>
      <w:r w:rsidRPr="000A3447">
        <w:rPr>
          <w:rFonts w:ascii="EB Garamond" w:hAnsi="EB Garamond" w:cs="EB Garamond"/>
        </w:rPr>
        <w:t>–</w:t>
      </w:r>
      <w:r w:rsidRPr="000A3447">
        <w:rPr>
          <w:rFonts w:ascii="EB Garamond" w:hAnsi="EB Garamond"/>
        </w:rPr>
        <w:t xml:space="preserve"> m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rgez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seket okoz</w:t>
      </w:r>
      <w:r w:rsidRPr="000A3447">
        <w:rPr>
          <w:rFonts w:ascii="EB Garamond" w:hAnsi="EB Garamond" w:cs="EB Garamond"/>
        </w:rPr>
        <w:t>ó</w:t>
      </w:r>
      <w:r w:rsidRPr="000A3447">
        <w:rPr>
          <w:rFonts w:ascii="EB Garamond" w:hAnsi="EB Garamond"/>
        </w:rPr>
        <w:t xml:space="preserve"> nagygomb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k k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z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 xml:space="preserve"> tartozik.</w:t>
      </w:r>
    </w:p>
    <w:p w14:paraId="18B1B7B6" w14:textId="198BB228" w:rsidR="00A3590B" w:rsidRPr="000A3447" w:rsidRDefault="004D4630" w:rsidP="000A3447">
      <w:pPr>
        <w:spacing w:after="120" w:line="240" w:lineRule="auto"/>
        <w:jc w:val="both"/>
        <w:rPr>
          <w:rFonts w:ascii="EB Garamond" w:hAnsi="EB Garamon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8C8AAD" wp14:editId="34C9070C">
                <wp:simplePos x="0" y="0"/>
                <wp:positionH relativeFrom="column">
                  <wp:posOffset>3419475</wp:posOffset>
                </wp:positionH>
                <wp:positionV relativeFrom="paragraph">
                  <wp:posOffset>565785</wp:posOffset>
                </wp:positionV>
                <wp:extent cx="2465705" cy="295275"/>
                <wp:effectExtent l="0" t="0" r="10795" b="28575"/>
                <wp:wrapNone/>
                <wp:docPr id="12936567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705" cy="295275"/>
                        </a:xfrm>
                        <a:prstGeom prst="rect">
                          <a:avLst/>
                        </a:prstGeom>
                        <a:solidFill>
                          <a:srgbClr val="6F4E37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C87B4F" w14:textId="77777777" w:rsidR="004D4630" w:rsidRPr="004D4630" w:rsidRDefault="004D4630" w:rsidP="004D4630">
                            <w:pPr>
                              <w:spacing w:after="120" w:line="240" w:lineRule="auto"/>
                              <w:jc w:val="center"/>
                              <w:rPr>
                                <w:rFonts w:ascii="EB Garamond" w:hAnsi="EB Garamon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D4630">
                              <w:rPr>
                                <w:rFonts w:ascii="EB Garamond" w:hAnsi="EB Garamon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Tudományos név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C8AAD" id="_x0000_s1030" type="#_x0000_t202" style="position:absolute;left:0;text-align:left;margin-left:269.25pt;margin-top:44.55pt;width:194.15pt;height:23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uCfPAIAAIQEAAAOAAAAZHJzL2Uyb0RvYy54bWysVE1v2zAMvQ/YfxB0X+y4+ViDOEWWLsOA&#10;oC2QDj3LspwIk0VNUmJnv36UnK+2Ow27KKQe/UQ+kpnetbUie2GdBJ3Tfi+lRGgOpdSbnP54Xn76&#10;TInzTJdMgRY5PQhH72YfP0wbMxEZbEGVwhIk0W7SmJxuvTeTJHF8K2rmemCERrACWzOPrt0kpWUN&#10;stcqydJ0lDRgS2OBC+fw9r4D6SzyV5Xg/rGqnPBE5RRz8/G08SzCmcymbLKxzGwlP6bB/iGLmkmN&#10;j56p7plnZGflO6pacgsOKt/jUCdQVZKLWANW00/fVLPeMiNiLSiOM2eZ3P+j5Q/7tXmyxLdfoMUG&#10;BkEa4yYOL0M9bWXr8IuZEsRRwsNZNtF6wvEyG4yG43RICUcsux1m42GgSS5fG+v8NwE1CUZOLbYl&#10;qsX2K+e70FNIeMyBkuVSKhUduykWypI9wxaOloOvN+Mj+6swpUmD+M0wjcyvsMB9pigU4z/fM2C2&#10;SmPSl+KD5duiJbLEsk7CFFAeUC8L3Sg5w5cS6VfM+SdmcXZQItwH/4hHpQBzgqNFyRbs77/dh3hs&#10;KaKUNDiLOXW/dswKStR3jc2+7Q8GYXijMxiOM3TsNVJcI3pXLwC16uPmGR7NEO/Vyaws1C+4NvPw&#10;KkJMc3w7p/5kLny3Ibh2XMznMQjH1TC/0mvDA3XoTJD1uX1h1hz76nEiHuA0tWzypr1dbPhSw3zn&#10;oZKx90HnTtWj/DjqcXqOaxl26dqPUZc/j9kfAAAA//8DAFBLAwQUAAYACAAAACEAvP4MT94AAAAK&#10;AQAADwAAAGRycy9kb3ducmV2LnhtbEyPwU7DMBBE70j8g7VI3KjTlqRJiFMFpHKnINGja5vYENvB&#10;dtPw9yynclzt08ybZjvbgUwqROMdg+UiA6Kc8NK4nsHb6+6uBBITd5IP3ikGPyrCtr2+angt/dm9&#10;qGmfeoIhLtacgU5prCmNQivL48KPyuHvwwfLE56hpzLwM4bbga6yrKCWG4cNmo/qSSvxtT9ZBqbb&#10;8ffPToe+Mt+bSXSHZ/F4z9jtzdw9AElqThcY/vRRHVp0OvqTk5EMDPJ1mSPKoKyWQBCoVgVuOSK5&#10;zgugbUP/T2h/AQAA//8DAFBLAQItABQABgAIAAAAIQC2gziS/gAAAOEBAAATAAAAAAAAAAAAAAAA&#10;AAAAAABbQ29udGVudF9UeXBlc10ueG1sUEsBAi0AFAAGAAgAAAAhADj9If/WAAAAlAEAAAsAAAAA&#10;AAAAAAAAAAAALwEAAF9yZWxzLy5yZWxzUEsBAi0AFAAGAAgAAAAhADUC4J88AgAAhAQAAA4AAAAA&#10;AAAAAAAAAAAALgIAAGRycy9lMm9Eb2MueG1sUEsBAi0AFAAGAAgAAAAhALz+DE/eAAAACgEAAA8A&#10;AAAAAAAAAAAAAAAAlgQAAGRycy9kb3ducmV2LnhtbFBLBQYAAAAABAAEAPMAAAChBQAAAAA=&#10;" fillcolor="#6f4e37" strokeweight=".5pt">
                <v:textbox>
                  <w:txbxContent>
                    <w:p w14:paraId="1FC87B4F" w14:textId="77777777" w:rsidR="004D4630" w:rsidRPr="004D4630" w:rsidRDefault="004D4630" w:rsidP="004D4630">
                      <w:pPr>
                        <w:spacing w:after="120" w:line="240" w:lineRule="auto"/>
                        <w:jc w:val="center"/>
                        <w:rPr>
                          <w:rFonts w:ascii="EB Garamond" w:hAnsi="EB Garamond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4D4630">
                        <w:rPr>
                          <w:rFonts w:ascii="EB Garamond" w:hAnsi="EB Garamond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Tudományos név</w:t>
                      </w:r>
                    </w:p>
                  </w:txbxContent>
                </v:textbox>
              </v:shape>
            </w:pict>
          </mc:Fallback>
        </mc:AlternateContent>
      </w:r>
      <w:r w:rsidR="00A3590B" w:rsidRPr="000A3447">
        <w:rPr>
          <w:rFonts w:ascii="EB Garamond" w:hAnsi="EB Garamond"/>
        </w:rPr>
        <w:t>Kontinensünkön széles körben elterjedt, lombos és t</w:t>
      </w:r>
      <w:r w:rsidR="00A3590B" w:rsidRPr="000A3447">
        <w:rPr>
          <w:rFonts w:ascii="Calibri" w:hAnsi="Calibri" w:cs="Calibri"/>
        </w:rPr>
        <w:t>ű</w:t>
      </w:r>
      <w:r w:rsidR="00A3590B" w:rsidRPr="000A3447">
        <w:rPr>
          <w:rFonts w:ascii="EB Garamond" w:hAnsi="EB Garamond"/>
        </w:rPr>
        <w:t>level</w:t>
      </w:r>
      <w:r w:rsidR="00A3590B" w:rsidRPr="000A3447">
        <w:rPr>
          <w:rFonts w:ascii="Calibri" w:hAnsi="Calibri" w:cs="Calibri"/>
        </w:rPr>
        <w:t>ű</w:t>
      </w:r>
      <w:r w:rsidR="00A3590B" w:rsidRPr="000A3447">
        <w:rPr>
          <w:rFonts w:ascii="EB Garamond" w:hAnsi="EB Garamond"/>
        </w:rPr>
        <w:t xml:space="preserve"> f</w:t>
      </w:r>
      <w:r w:rsidR="00A3590B" w:rsidRPr="000A3447">
        <w:rPr>
          <w:rFonts w:ascii="EB Garamond" w:hAnsi="EB Garamond" w:cs="EB Garamond"/>
        </w:rPr>
        <w:t>á</w:t>
      </w:r>
      <w:r w:rsidR="00A3590B" w:rsidRPr="000A3447">
        <w:rPr>
          <w:rFonts w:ascii="EB Garamond" w:hAnsi="EB Garamond"/>
        </w:rPr>
        <w:t>k alatt egyar</w:t>
      </w:r>
      <w:r w:rsidR="00A3590B" w:rsidRPr="000A3447">
        <w:rPr>
          <w:rFonts w:ascii="EB Garamond" w:hAnsi="EB Garamond" w:cs="EB Garamond"/>
        </w:rPr>
        <w:t>á</w:t>
      </w:r>
      <w:r w:rsidR="00A3590B" w:rsidRPr="000A3447">
        <w:rPr>
          <w:rFonts w:ascii="EB Garamond" w:hAnsi="EB Garamond"/>
        </w:rPr>
        <w:t>nt el</w:t>
      </w:r>
      <w:r w:rsidR="00A3590B" w:rsidRPr="000A3447">
        <w:rPr>
          <w:rFonts w:ascii="Calibri" w:hAnsi="Calibri" w:cs="Calibri"/>
        </w:rPr>
        <w:t>ő</w:t>
      </w:r>
      <w:r w:rsidR="00A3590B" w:rsidRPr="000A3447">
        <w:rPr>
          <w:rFonts w:ascii="EB Garamond" w:hAnsi="EB Garamond"/>
        </w:rPr>
        <w:t>fordul. Term</w:t>
      </w:r>
      <w:r w:rsidR="00A3590B" w:rsidRPr="000A3447">
        <w:rPr>
          <w:rFonts w:ascii="Calibri" w:hAnsi="Calibri" w:cs="Calibri"/>
        </w:rPr>
        <w:t>ő</w:t>
      </w:r>
      <w:r w:rsidR="00A3590B" w:rsidRPr="000A3447">
        <w:rPr>
          <w:rFonts w:ascii="EB Garamond" w:hAnsi="EB Garamond"/>
        </w:rPr>
        <w:t>testei ny</w:t>
      </w:r>
      <w:r w:rsidR="00A3590B" w:rsidRPr="000A3447">
        <w:rPr>
          <w:rFonts w:ascii="EB Garamond" w:hAnsi="EB Garamond" w:cs="EB Garamond"/>
        </w:rPr>
        <w:t>á</w:t>
      </w:r>
      <w:r w:rsidR="00A3590B" w:rsidRPr="000A3447">
        <w:rPr>
          <w:rFonts w:ascii="EB Garamond" w:hAnsi="EB Garamond"/>
        </w:rPr>
        <w:t>rt</w:t>
      </w:r>
      <w:r w:rsidR="00A3590B" w:rsidRPr="000A3447">
        <w:rPr>
          <w:rFonts w:ascii="EB Garamond" w:hAnsi="EB Garamond" w:cs="EB Garamond"/>
        </w:rPr>
        <w:t>ó</w:t>
      </w:r>
      <w:r w:rsidR="00A3590B" w:rsidRPr="000A3447">
        <w:rPr>
          <w:rFonts w:ascii="EB Garamond" w:hAnsi="EB Garamond"/>
        </w:rPr>
        <w:t xml:space="preserve">l </w:t>
      </w:r>
      <w:r w:rsidR="00A3590B" w:rsidRPr="000A3447">
        <w:rPr>
          <w:rFonts w:ascii="Calibri" w:hAnsi="Calibri" w:cs="Calibri"/>
        </w:rPr>
        <w:t>ő</w:t>
      </w:r>
      <w:r w:rsidR="00A3590B" w:rsidRPr="000A3447">
        <w:rPr>
          <w:rFonts w:ascii="EB Garamond" w:hAnsi="EB Garamond"/>
        </w:rPr>
        <w:t>szig jelennek meg. Kalapja leggyakrabban z</w:t>
      </w:r>
      <w:r w:rsidR="00A3590B" w:rsidRPr="000A3447">
        <w:rPr>
          <w:rFonts w:ascii="EB Garamond" w:hAnsi="EB Garamond" w:cs="EB Garamond"/>
        </w:rPr>
        <w:t>ö</w:t>
      </w:r>
      <w:r w:rsidR="00A3590B" w:rsidRPr="000A3447">
        <w:rPr>
          <w:rFonts w:ascii="EB Garamond" w:hAnsi="EB Garamond"/>
        </w:rPr>
        <w:t xml:space="preserve">ldes </w:t>
      </w:r>
      <w:r w:rsidR="00A3590B" w:rsidRPr="000A3447">
        <w:rPr>
          <w:rFonts w:ascii="EB Garamond" w:hAnsi="EB Garamond" w:cs="EB Garamond"/>
        </w:rPr>
        <w:t>á</w:t>
      </w:r>
      <w:r w:rsidR="00A3590B" w:rsidRPr="000A3447">
        <w:rPr>
          <w:rFonts w:ascii="EB Garamond" w:hAnsi="EB Garamond"/>
        </w:rPr>
        <w:t>rnyalat</w:t>
      </w:r>
      <w:r w:rsidR="00A3590B" w:rsidRPr="000A3447">
        <w:rPr>
          <w:rFonts w:ascii="EB Garamond" w:hAnsi="EB Garamond" w:cs="EB Garamond"/>
        </w:rPr>
        <w:t>ú</w:t>
      </w:r>
      <w:r w:rsidR="00A3590B" w:rsidRPr="000A3447">
        <w:rPr>
          <w:rFonts w:ascii="EB Garamond" w:hAnsi="EB Garamond"/>
        </w:rPr>
        <w:t>, m</w:t>
      </w:r>
      <w:r w:rsidR="00A3590B" w:rsidRPr="000A3447">
        <w:rPr>
          <w:rFonts w:ascii="EB Garamond" w:hAnsi="EB Garamond" w:cs="EB Garamond"/>
        </w:rPr>
        <w:t>í</w:t>
      </w:r>
      <w:r w:rsidR="00A3590B" w:rsidRPr="000A3447">
        <w:rPr>
          <w:rFonts w:ascii="EB Garamond" w:hAnsi="EB Garamond"/>
        </w:rPr>
        <w:t xml:space="preserve">g lemezein </w:t>
      </w:r>
      <w:r w:rsidR="00A3590B" w:rsidRPr="000A3447">
        <w:rPr>
          <w:rFonts w:ascii="EB Garamond" w:hAnsi="EB Garamond" w:cs="EB Garamond"/>
        </w:rPr>
        <w:t>é</w:t>
      </w:r>
      <w:r w:rsidR="00A3590B" w:rsidRPr="000A3447">
        <w:rPr>
          <w:rFonts w:ascii="EB Garamond" w:hAnsi="EB Garamond"/>
        </w:rPr>
        <w:t>s a t</w:t>
      </w:r>
      <w:r w:rsidR="00A3590B" w:rsidRPr="000A3447">
        <w:rPr>
          <w:rFonts w:ascii="EB Garamond" w:hAnsi="EB Garamond" w:cs="EB Garamond"/>
        </w:rPr>
        <w:t>ö</w:t>
      </w:r>
      <w:r w:rsidR="00A3590B" w:rsidRPr="000A3447">
        <w:rPr>
          <w:rFonts w:ascii="EB Garamond" w:hAnsi="EB Garamond"/>
        </w:rPr>
        <w:t>nkj</w:t>
      </w:r>
      <w:r w:rsidR="00A3590B" w:rsidRPr="000A3447">
        <w:rPr>
          <w:rFonts w:ascii="EB Garamond" w:hAnsi="EB Garamond" w:cs="EB Garamond"/>
        </w:rPr>
        <w:t>é</w:t>
      </w:r>
      <w:r w:rsidR="00A3590B" w:rsidRPr="000A3447">
        <w:rPr>
          <w:rFonts w:ascii="EB Garamond" w:hAnsi="EB Garamond"/>
        </w:rPr>
        <w:t>n a feh</w:t>
      </w:r>
      <w:r w:rsidR="00A3590B" w:rsidRPr="000A3447">
        <w:rPr>
          <w:rFonts w:ascii="EB Garamond" w:hAnsi="EB Garamond" w:cs="EB Garamond"/>
        </w:rPr>
        <w:t>é</w:t>
      </w:r>
      <w:r w:rsidR="00A3590B" w:rsidRPr="000A3447">
        <w:rPr>
          <w:rFonts w:ascii="EB Garamond" w:hAnsi="EB Garamond"/>
        </w:rPr>
        <w:t>r sz</w:t>
      </w:r>
      <w:r w:rsidR="00A3590B" w:rsidRPr="000A3447">
        <w:rPr>
          <w:rFonts w:ascii="EB Garamond" w:hAnsi="EB Garamond" w:cs="EB Garamond"/>
        </w:rPr>
        <w:t>í</w:t>
      </w:r>
      <w:r w:rsidR="00A3590B" w:rsidRPr="000A3447">
        <w:rPr>
          <w:rFonts w:ascii="EB Garamond" w:hAnsi="EB Garamond"/>
        </w:rPr>
        <w:t>n domin</w:t>
      </w:r>
      <w:r w:rsidR="00A3590B" w:rsidRPr="000A3447">
        <w:rPr>
          <w:rFonts w:ascii="EB Garamond" w:hAnsi="EB Garamond" w:cs="EB Garamond"/>
        </w:rPr>
        <w:t>á</w:t>
      </w:r>
      <w:r w:rsidR="00A3590B" w:rsidRPr="000A3447">
        <w:rPr>
          <w:rFonts w:ascii="EB Garamond" w:hAnsi="EB Garamond"/>
        </w:rPr>
        <w:t>l.</w:t>
      </w:r>
    </w:p>
    <w:p w14:paraId="74E18047" w14:textId="6774A39D" w:rsidR="00A3590B" w:rsidRPr="000A3447" w:rsidRDefault="00A3590B" w:rsidP="000A3447">
      <w:pPr>
        <w:spacing w:after="120" w:line="240" w:lineRule="auto"/>
        <w:jc w:val="both"/>
        <w:rPr>
          <w:rFonts w:ascii="EB Garamond" w:hAnsi="EB Garamond"/>
        </w:rPr>
      </w:pPr>
      <w:r w:rsidRPr="000A3447">
        <w:rPr>
          <w:rFonts w:ascii="EB Garamond" w:hAnsi="EB Garamond"/>
        </w:rPr>
        <w:t>A gyilkos galóca ráadásul számtalan olyan ehet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 xml:space="preserve"> gombafajra hasonl</w:t>
      </w:r>
      <w:r w:rsidRPr="000A3447">
        <w:rPr>
          <w:rFonts w:ascii="EB Garamond" w:hAnsi="EB Garamond" w:cs="EB Garamond"/>
        </w:rPr>
        <w:t>í</w:t>
      </w:r>
      <w:r w:rsidRPr="000A3447">
        <w:rPr>
          <w:rFonts w:ascii="EB Garamond" w:hAnsi="EB Garamond"/>
        </w:rPr>
        <w:t>t, amelyet Eur</w:t>
      </w:r>
      <w:r w:rsidRPr="000A3447">
        <w:rPr>
          <w:rFonts w:ascii="EB Garamond" w:hAnsi="EB Garamond" w:cs="EB Garamond"/>
        </w:rPr>
        <w:t>ó</w:t>
      </w:r>
      <w:r w:rsidRPr="000A3447">
        <w:rPr>
          <w:rFonts w:ascii="EB Garamond" w:hAnsi="EB Garamond"/>
        </w:rPr>
        <w:t>pa-szerte gyakran fogyasztanak. Hat</w:t>
      </w:r>
      <w:r w:rsidRPr="000A3447">
        <w:rPr>
          <w:rFonts w:ascii="EB Garamond" w:hAnsi="EB Garamond" w:cs="EB Garamond"/>
        </w:rPr>
        <w:t>ó</w:t>
      </w:r>
      <w:r w:rsidRPr="000A3447">
        <w:rPr>
          <w:rFonts w:ascii="EB Garamond" w:hAnsi="EB Garamond"/>
        </w:rPr>
        <w:t>anyagai miatt valamennyi ismert m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rgez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 xml:space="preserve"> gombafaj k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z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tt is a legvesz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lyesebbnek sz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m</w:t>
      </w:r>
      <w:r w:rsidRPr="000A3447">
        <w:rPr>
          <w:rFonts w:ascii="EB Garamond" w:hAnsi="EB Garamond" w:cs="EB Garamond"/>
        </w:rPr>
        <w:t>í</w:t>
      </w:r>
      <w:r w:rsidRPr="000A3447">
        <w:rPr>
          <w:rFonts w:ascii="EB Garamond" w:hAnsi="EB Garamond"/>
        </w:rPr>
        <w:t>t; a gombam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rgez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sek okozta hal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lesetek d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nt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 xml:space="preserve"> t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bbs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g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vel összefüggésbe hozható. Gyakori mérgezései miatt régóta kutatják méreganyagait, amelyek nagy részét már sikerült izolálni. Ezek közül a legfontosabb összetev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 xml:space="preserve"> az </w:t>
      </w:r>
      <w:r w:rsidRPr="000A3447">
        <w:rPr>
          <w:rFonts w:ascii="Calibri" w:hAnsi="Calibri" w:cs="Calibri"/>
        </w:rPr>
        <w:t>α</w:t>
      </w:r>
      <w:r w:rsidRPr="000A3447">
        <w:rPr>
          <w:rFonts w:ascii="EB Garamond" w:hAnsi="EB Garamond"/>
        </w:rPr>
        <w:t>-</w:t>
      </w:r>
      <w:proofErr w:type="spellStart"/>
      <w:r w:rsidRPr="000A3447">
        <w:rPr>
          <w:rFonts w:ascii="EB Garamond" w:hAnsi="EB Garamond"/>
        </w:rPr>
        <w:t>amanitin</w:t>
      </w:r>
      <w:proofErr w:type="spellEnd"/>
      <w:r w:rsidRPr="000A3447">
        <w:rPr>
          <w:rFonts w:ascii="EB Garamond" w:hAnsi="EB Garamond"/>
        </w:rPr>
        <w:t>, ami a m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 xml:space="preserve">jat 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s a ves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t t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madja meg. Ellenszere egyel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re nem ismert.</w:t>
      </w:r>
    </w:p>
    <w:p w14:paraId="0A0328B8" w14:textId="7FEBB022" w:rsidR="00A3590B" w:rsidRPr="000A3447" w:rsidRDefault="00DF3BCF" w:rsidP="00DD7D00">
      <w:pPr>
        <w:pStyle w:val="Alcm"/>
      </w:pPr>
      <w:r>
        <w:rPr>
          <w:noProof/>
        </w:rPr>
        <w:drawing>
          <wp:anchor distT="107950" distB="107950" distL="107950" distR="107950" simplePos="0" relativeHeight="251666432" behindDoc="0" locked="0" layoutInCell="1" allowOverlap="1" wp14:anchorId="0BF18C8D" wp14:editId="7324D917">
            <wp:simplePos x="0" y="0"/>
            <wp:positionH relativeFrom="column">
              <wp:posOffset>4370705</wp:posOffset>
            </wp:positionH>
            <wp:positionV relativeFrom="paragraph">
              <wp:posOffset>262890</wp:posOffset>
            </wp:positionV>
            <wp:extent cx="1515600" cy="2019600"/>
            <wp:effectExtent l="0" t="0" r="8890" b="0"/>
            <wp:wrapSquare wrapText="bothSides"/>
            <wp:docPr id="253145603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15600" cy="20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90B" w:rsidRPr="000A3447">
        <w:t>Jellemz</w:t>
      </w:r>
      <w:r w:rsidR="00A3590B" w:rsidRPr="000A3447">
        <w:rPr>
          <w:rFonts w:ascii="Calibri" w:hAnsi="Calibri" w:cs="Calibri"/>
        </w:rPr>
        <w:t>ő</w:t>
      </w:r>
      <w:r w:rsidR="00A3590B" w:rsidRPr="000A3447">
        <w:t>i</w:t>
      </w:r>
    </w:p>
    <w:p w14:paraId="363DD750" w14:textId="0427A4D8" w:rsidR="00A3590B" w:rsidRPr="000A3447" w:rsidRDefault="00A3590B" w:rsidP="000A3447">
      <w:pPr>
        <w:spacing w:after="120" w:line="240" w:lineRule="auto"/>
        <w:jc w:val="both"/>
        <w:rPr>
          <w:rFonts w:ascii="EB Garamond" w:hAnsi="EB Garamond"/>
        </w:rPr>
      </w:pPr>
      <w:r w:rsidRPr="00DD7D00">
        <w:rPr>
          <w:rFonts w:ascii="EB Garamond" w:hAnsi="EB Garamond"/>
          <w:b/>
          <w:bCs/>
          <w:i/>
          <w:iCs/>
        </w:rPr>
        <w:t>Kalap:</w:t>
      </w:r>
      <w:r w:rsidRPr="000A3447">
        <w:rPr>
          <w:rFonts w:ascii="EB Garamond" w:hAnsi="EB Garamond"/>
        </w:rPr>
        <w:t xml:space="preserve"> 4-15 cm átmér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j</w:t>
      </w:r>
      <w:r w:rsidRPr="000A3447">
        <w:rPr>
          <w:rFonts w:ascii="Calibri" w:hAnsi="Calibri" w:cs="Calibri"/>
        </w:rPr>
        <w:t>ű</w:t>
      </w:r>
      <w:r w:rsidRPr="000A3447">
        <w:rPr>
          <w:rFonts w:ascii="EB Garamond" w:hAnsi="EB Garamond"/>
        </w:rPr>
        <w:t>, leggyakrabban s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rg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sz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 xml:space="preserve">ld, olaj- vagy </w:t>
      </w:r>
      <w:proofErr w:type="spellStart"/>
      <w:r w:rsidRPr="000A3447">
        <w:rPr>
          <w:rFonts w:ascii="EB Garamond" w:hAnsi="EB Garamond"/>
        </w:rPr>
        <w:t>barn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sz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ld</w:t>
      </w:r>
      <w:proofErr w:type="spellEnd"/>
      <w:r w:rsidRPr="000A3447">
        <w:rPr>
          <w:rFonts w:ascii="EB Garamond" w:hAnsi="EB Garamond"/>
        </w:rPr>
        <w:t xml:space="preserve"> sz</w:t>
      </w:r>
      <w:r w:rsidRPr="000A3447">
        <w:rPr>
          <w:rFonts w:ascii="EB Garamond" w:hAnsi="EB Garamond" w:cs="EB Garamond"/>
        </w:rPr>
        <w:t>í</w:t>
      </w:r>
      <w:r w:rsidRPr="000A3447">
        <w:rPr>
          <w:rFonts w:ascii="EB Garamond" w:hAnsi="EB Garamond"/>
        </w:rPr>
        <w:t>n</w:t>
      </w:r>
      <w:r w:rsidRPr="000A3447">
        <w:rPr>
          <w:rFonts w:ascii="Calibri" w:hAnsi="Calibri" w:cs="Calibri"/>
        </w:rPr>
        <w:t>ű</w:t>
      </w:r>
      <w:r w:rsidRPr="000A3447">
        <w:rPr>
          <w:rFonts w:ascii="EB Garamond" w:hAnsi="EB Garamond"/>
        </w:rPr>
        <w:t xml:space="preserve">, de </w:t>
      </w:r>
      <w:proofErr w:type="spellStart"/>
      <w:r w:rsidRPr="000A3447">
        <w:rPr>
          <w:rFonts w:ascii="EB Garamond" w:hAnsi="EB Garamond"/>
        </w:rPr>
        <w:t>esetenk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nt</w:t>
      </w:r>
      <w:proofErr w:type="spellEnd"/>
      <w:r w:rsidRPr="000A3447">
        <w:rPr>
          <w:rFonts w:ascii="EB Garamond" w:hAnsi="EB Garamond"/>
        </w:rPr>
        <w:t xml:space="preserve"> </w:t>
      </w:r>
      <w:r w:rsidRPr="000A3447">
        <w:rPr>
          <w:rFonts w:ascii="EB Garamond" w:hAnsi="EB Garamond" w:cs="EB Garamond"/>
        </w:rPr>
        <w:t>–</w:t>
      </w:r>
      <w:r w:rsidRPr="000A3447">
        <w:rPr>
          <w:rFonts w:ascii="EB Garamond" w:hAnsi="EB Garamond"/>
        </w:rPr>
        <w:t xml:space="preserve"> f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leg es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s id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 xml:space="preserve">szakban </w:t>
      </w:r>
      <w:r w:rsidRPr="000A3447">
        <w:rPr>
          <w:rFonts w:ascii="EB Garamond" w:hAnsi="EB Garamond" w:cs="EB Garamond"/>
        </w:rPr>
        <w:t>–</w:t>
      </w:r>
      <w:r w:rsidRPr="000A3447">
        <w:rPr>
          <w:rFonts w:ascii="EB Garamond" w:hAnsi="EB Garamond"/>
        </w:rPr>
        <w:t xml:space="preserve"> lehet halv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nyabb, sz</w:t>
      </w:r>
      <w:r w:rsidRPr="000A3447">
        <w:rPr>
          <w:rFonts w:ascii="EB Garamond" w:hAnsi="EB Garamond" w:cs="EB Garamond"/>
        </w:rPr>
        <w:t>ü</w:t>
      </w:r>
      <w:r w:rsidRPr="000A3447">
        <w:rPr>
          <w:rFonts w:ascii="EB Garamond" w:hAnsi="EB Garamond"/>
        </w:rPr>
        <w:t>rk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s is. Felsz</w:t>
      </w:r>
      <w:r w:rsidRPr="000A3447">
        <w:rPr>
          <w:rFonts w:ascii="EB Garamond" w:hAnsi="EB Garamond" w:cs="EB Garamond"/>
        </w:rPr>
        <w:t>í</w:t>
      </w:r>
      <w:r w:rsidRPr="000A3447">
        <w:rPr>
          <w:rFonts w:ascii="EB Garamond" w:hAnsi="EB Garamond"/>
        </w:rPr>
        <w:t>n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n elt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r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 xml:space="preserve"> 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rnyalat</w:t>
      </w:r>
      <w:r w:rsidRPr="000A3447">
        <w:rPr>
          <w:rFonts w:ascii="EB Garamond" w:hAnsi="EB Garamond" w:cs="EB Garamond"/>
        </w:rPr>
        <w:t>ú</w:t>
      </w:r>
      <w:r w:rsidRPr="000A3447">
        <w:rPr>
          <w:rFonts w:ascii="EB Garamond" w:hAnsi="EB Garamond"/>
        </w:rPr>
        <w:t>, elny</w:t>
      </w:r>
      <w:r w:rsidRPr="000A3447">
        <w:rPr>
          <w:rFonts w:ascii="EB Garamond" w:hAnsi="EB Garamond" w:cs="EB Garamond"/>
        </w:rPr>
        <w:t>ú</w:t>
      </w:r>
      <w:r w:rsidRPr="000A3447">
        <w:rPr>
          <w:rFonts w:ascii="EB Garamond" w:hAnsi="EB Garamond"/>
        </w:rPr>
        <w:t>lt foltok figyelhet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k meg; emiatt t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bb szerz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 xml:space="preserve"> sugaras-sz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las rajzolat</w:t>
      </w:r>
      <w:r w:rsidRPr="000A3447">
        <w:rPr>
          <w:rFonts w:ascii="EB Garamond" w:hAnsi="EB Garamond" w:cs="EB Garamond"/>
        </w:rPr>
        <w:t>ú</w:t>
      </w:r>
      <w:r w:rsidRPr="000A3447">
        <w:rPr>
          <w:rFonts w:ascii="EB Garamond" w:hAnsi="EB Garamond"/>
        </w:rPr>
        <w:t>nak írja le, bár ez csak optikai csalódás. A kalap színeloszlása is változó: sokszor a közepén látszik a legsötétebb zöldes árnyalat, néha azonban éppen ez a rész fakul ki. A kalap széle viszont csaknem mindig a leghalványabb, néha szinte fehéres. Alakja eleinte tojásdad, félgömb alakú, széle fiatalon kissé begöngyölt. Kifejl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dve ellaposodik, teljesen s</w:t>
      </w:r>
      <w:r w:rsidRPr="000A3447">
        <w:rPr>
          <w:rFonts w:ascii="EB Garamond" w:hAnsi="EB Garamond" w:cs="EB Garamond"/>
        </w:rPr>
        <w:t>í</w:t>
      </w:r>
      <w:r w:rsidRPr="000A3447">
        <w:rPr>
          <w:rFonts w:ascii="EB Garamond" w:hAnsi="EB Garamond"/>
        </w:rPr>
        <w:t>k is lehet. Felsz</w:t>
      </w:r>
      <w:r w:rsidRPr="000A3447">
        <w:rPr>
          <w:rFonts w:ascii="EB Garamond" w:hAnsi="EB Garamond" w:cs="EB Garamond"/>
        </w:rPr>
        <w:t>í</w:t>
      </w:r>
      <w:r w:rsidRPr="000A3447">
        <w:rPr>
          <w:rFonts w:ascii="EB Garamond" w:hAnsi="EB Garamond"/>
        </w:rPr>
        <w:t>ne sima, sz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le nem bord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zott. A kalapb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r sz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razon f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nyl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, nedves id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 xml:space="preserve">ben tapad. 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ltal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ban nincsenek rajta burokmaradv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nyok, csak ritk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n tapad meg rajta egy-egy fehéres foszlány. A kalap húsa fehér, közvetlenül a kalapb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r alatt s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rg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sz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ld; maxim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lis vastags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 xml:space="preserve">ga 4,5-7,5 mm. </w:t>
      </w:r>
    </w:p>
    <w:p w14:paraId="7D79E1F0" w14:textId="77777777" w:rsidR="00A3590B" w:rsidRPr="000A3447" w:rsidRDefault="00A3590B" w:rsidP="000A3447">
      <w:pPr>
        <w:spacing w:after="120" w:line="240" w:lineRule="auto"/>
        <w:jc w:val="both"/>
        <w:rPr>
          <w:rFonts w:ascii="EB Garamond" w:hAnsi="EB Garamond"/>
        </w:rPr>
      </w:pPr>
      <w:r w:rsidRPr="00DD7D00">
        <w:rPr>
          <w:rFonts w:ascii="EB Garamond" w:hAnsi="EB Garamond"/>
          <w:b/>
          <w:bCs/>
          <w:i/>
          <w:iCs/>
        </w:rPr>
        <w:t>Lemezek:</w:t>
      </w:r>
      <w:r w:rsidRPr="000A3447">
        <w:rPr>
          <w:rFonts w:ascii="EB Garamond" w:hAnsi="EB Garamond"/>
        </w:rPr>
        <w:t xml:space="preserve"> s</w:t>
      </w:r>
      <w:r w:rsidRPr="000A3447">
        <w:rPr>
          <w:rFonts w:ascii="Calibri" w:hAnsi="Calibri" w:cs="Calibri"/>
        </w:rPr>
        <w:t>ű</w:t>
      </w:r>
      <w:r w:rsidRPr="000A3447">
        <w:rPr>
          <w:rFonts w:ascii="EB Garamond" w:hAnsi="EB Garamond"/>
        </w:rPr>
        <w:t>r</w:t>
      </w:r>
      <w:r w:rsidRPr="000A3447">
        <w:rPr>
          <w:rFonts w:ascii="Calibri" w:hAnsi="Calibri" w:cs="Calibri"/>
        </w:rPr>
        <w:t>ű</w:t>
      </w:r>
      <w:r w:rsidRPr="000A3447">
        <w:rPr>
          <w:rFonts w:ascii="EB Garamond" w:hAnsi="EB Garamond"/>
        </w:rPr>
        <w:t xml:space="preserve">n 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llnak, a t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nkn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 xml:space="preserve">l szabadon 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ll</w:t>
      </w:r>
      <w:r w:rsidRPr="000A3447">
        <w:rPr>
          <w:rFonts w:ascii="EB Garamond" w:hAnsi="EB Garamond" w:cs="EB Garamond"/>
        </w:rPr>
        <w:t>ó</w:t>
      </w:r>
      <w:r w:rsidRPr="000A3447">
        <w:rPr>
          <w:rFonts w:ascii="EB Garamond" w:hAnsi="EB Garamond"/>
        </w:rPr>
        <w:t>k, esetleg nagyon gyeng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n a t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nkh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z n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ttek. Vastags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guk 6-9 mm, nem egyforma hossz</w:t>
      </w:r>
      <w:r w:rsidRPr="000A3447">
        <w:rPr>
          <w:rFonts w:ascii="EB Garamond" w:hAnsi="EB Garamond" w:cs="EB Garamond"/>
        </w:rPr>
        <w:t>ú</w:t>
      </w:r>
      <w:r w:rsidRPr="000A3447">
        <w:rPr>
          <w:rFonts w:ascii="EB Garamond" w:hAnsi="EB Garamond"/>
        </w:rPr>
        <w:t>ak. Sz</w:t>
      </w:r>
      <w:r w:rsidRPr="000A3447">
        <w:rPr>
          <w:rFonts w:ascii="EB Garamond" w:hAnsi="EB Garamond" w:cs="EB Garamond"/>
        </w:rPr>
        <w:t>í</w:t>
      </w:r>
      <w:r w:rsidRPr="000A3447">
        <w:rPr>
          <w:rFonts w:ascii="EB Garamond" w:hAnsi="EB Garamond"/>
        </w:rPr>
        <w:t>n</w:t>
      </w:r>
      <w:r w:rsidRPr="000A3447">
        <w:rPr>
          <w:rFonts w:ascii="EB Garamond" w:hAnsi="EB Garamond" w:cs="EB Garamond"/>
        </w:rPr>
        <w:t>ü</w:t>
      </w:r>
      <w:r w:rsidRPr="000A3447">
        <w:rPr>
          <w:rFonts w:ascii="EB Garamond" w:hAnsi="EB Garamond"/>
        </w:rPr>
        <w:t>k feh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r vagy kr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msz</w:t>
      </w:r>
      <w:r w:rsidRPr="000A3447">
        <w:rPr>
          <w:rFonts w:ascii="EB Garamond" w:hAnsi="EB Garamond" w:cs="EB Garamond"/>
        </w:rPr>
        <w:t>í</w:t>
      </w:r>
      <w:r w:rsidRPr="000A3447">
        <w:rPr>
          <w:rFonts w:ascii="EB Garamond" w:hAnsi="EB Garamond"/>
        </w:rPr>
        <w:t>n</w:t>
      </w:r>
      <w:r w:rsidRPr="000A3447">
        <w:rPr>
          <w:rFonts w:ascii="Calibri" w:hAnsi="Calibri" w:cs="Calibri"/>
        </w:rPr>
        <w:t>ű</w:t>
      </w:r>
      <w:r w:rsidRPr="000A3447">
        <w:rPr>
          <w:rFonts w:ascii="EB Garamond" w:hAnsi="EB Garamond"/>
        </w:rPr>
        <w:t>, oldaln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zetben enyhe s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rg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s-z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 xml:space="preserve">ldes 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rnyalattal. Sohasem lehetnek v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r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 xml:space="preserve">sesek vagy </w:t>
      </w:r>
      <w:proofErr w:type="spellStart"/>
      <w:r w:rsidRPr="000A3447">
        <w:rPr>
          <w:rFonts w:ascii="EB Garamond" w:hAnsi="EB Garamond"/>
        </w:rPr>
        <w:t>barn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sak</w:t>
      </w:r>
      <w:proofErr w:type="spellEnd"/>
      <w:r w:rsidRPr="000A3447">
        <w:rPr>
          <w:rFonts w:ascii="EB Garamond" w:hAnsi="EB Garamond"/>
        </w:rPr>
        <w:t xml:space="preserve">, 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s megs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r</w:t>
      </w:r>
      <w:r w:rsidRPr="000A3447">
        <w:rPr>
          <w:rFonts w:ascii="EB Garamond" w:hAnsi="EB Garamond" w:cs="EB Garamond"/>
        </w:rPr>
        <w:t>ü</w:t>
      </w:r>
      <w:r w:rsidRPr="000A3447">
        <w:rPr>
          <w:rFonts w:ascii="EB Garamond" w:hAnsi="EB Garamond"/>
        </w:rPr>
        <w:t>lve sem sz</w:t>
      </w:r>
      <w:r w:rsidRPr="000A3447">
        <w:rPr>
          <w:rFonts w:ascii="EB Garamond" w:hAnsi="EB Garamond" w:cs="EB Garamond"/>
        </w:rPr>
        <w:t>í</w:t>
      </w:r>
      <w:r w:rsidRPr="000A3447">
        <w:rPr>
          <w:rFonts w:ascii="EB Garamond" w:hAnsi="EB Garamond"/>
        </w:rPr>
        <w:t>nez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 xml:space="preserve">dnek el. </w:t>
      </w:r>
    </w:p>
    <w:p w14:paraId="6AE587AF" w14:textId="77777777" w:rsidR="00DF3BCF" w:rsidRDefault="00DF3BCF">
      <w:pPr>
        <w:rPr>
          <w:rFonts w:ascii="EB Garamond" w:hAnsi="EB Garamond"/>
          <w:b/>
          <w:bCs/>
          <w:i/>
          <w:iCs/>
        </w:rPr>
      </w:pPr>
      <w:r>
        <w:rPr>
          <w:rFonts w:ascii="EB Garamond" w:hAnsi="EB Garamond"/>
          <w:b/>
          <w:bCs/>
          <w:i/>
          <w:iCs/>
        </w:rPr>
        <w:br w:type="page"/>
      </w:r>
    </w:p>
    <w:p w14:paraId="47DDB823" w14:textId="4CC8FAA2" w:rsidR="00A3590B" w:rsidRPr="000A3447" w:rsidRDefault="00DF3BCF" w:rsidP="000A3447">
      <w:pPr>
        <w:spacing w:after="120" w:line="240" w:lineRule="auto"/>
        <w:jc w:val="both"/>
        <w:rPr>
          <w:rFonts w:ascii="EB Garamond" w:hAnsi="EB Garamond"/>
        </w:rPr>
      </w:pPr>
      <w:r>
        <w:rPr>
          <w:rFonts w:ascii="EB Garamond" w:hAnsi="EB Garamond"/>
          <w:b/>
          <w:bCs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599EE19" wp14:editId="6BF00CB8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1892300" cy="2524125"/>
            <wp:effectExtent l="0" t="0" r="0" b="0"/>
            <wp:wrapTight wrapText="bothSides">
              <wp:wrapPolygon edited="0">
                <wp:start x="0" y="0"/>
                <wp:lineTo x="0" y="21355"/>
                <wp:lineTo x="21310" y="21355"/>
                <wp:lineTo x="21310" y="0"/>
                <wp:lineTo x="0" y="0"/>
              </wp:wrapPolygon>
            </wp:wrapTight>
            <wp:docPr id="1046172926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29" cy="253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90B" w:rsidRPr="00DD7D00">
        <w:rPr>
          <w:rFonts w:ascii="EB Garamond" w:hAnsi="EB Garamond"/>
          <w:b/>
          <w:bCs/>
          <w:i/>
          <w:iCs/>
        </w:rPr>
        <w:t>Tönk:</w:t>
      </w:r>
      <w:r w:rsidR="00A3590B" w:rsidRPr="000A3447">
        <w:rPr>
          <w:rFonts w:ascii="EB Garamond" w:hAnsi="EB Garamond"/>
        </w:rPr>
        <w:t xml:space="preserve"> 6-15 cm hosszú, 0,8-1,7 cm vastag. Valamivel világosabb, mint a kalap, de ritkán mondható fehéresnek, </w:t>
      </w:r>
      <w:proofErr w:type="gramStart"/>
      <w:r w:rsidR="00A3590B" w:rsidRPr="000A3447">
        <w:rPr>
          <w:rFonts w:ascii="EB Garamond" w:hAnsi="EB Garamond"/>
        </w:rPr>
        <w:t>a  alatt</w:t>
      </w:r>
      <w:proofErr w:type="gramEnd"/>
      <w:r w:rsidR="00A3590B" w:rsidRPr="000A3447">
        <w:rPr>
          <w:rFonts w:ascii="EB Garamond" w:hAnsi="EB Garamond"/>
        </w:rPr>
        <w:t xml:space="preserve"> halványsárgás, a tönk tövénél kifejezetten sárga is lehet. Többé-kevésbé mindig felismerhet</w:t>
      </w:r>
      <w:r w:rsidR="00A3590B" w:rsidRPr="000A3447">
        <w:rPr>
          <w:rFonts w:ascii="Calibri" w:hAnsi="Calibri" w:cs="Calibri"/>
        </w:rPr>
        <w:t>ő</w:t>
      </w:r>
      <w:r w:rsidR="00A3590B" w:rsidRPr="000A3447">
        <w:rPr>
          <w:rFonts w:ascii="EB Garamond" w:hAnsi="EB Garamond"/>
        </w:rPr>
        <w:t xml:space="preserve"> rajta a z</w:t>
      </w:r>
      <w:r w:rsidR="00A3590B" w:rsidRPr="000A3447">
        <w:rPr>
          <w:rFonts w:ascii="EB Garamond" w:hAnsi="EB Garamond" w:cs="EB Garamond"/>
        </w:rPr>
        <w:t>ö</w:t>
      </w:r>
      <w:r w:rsidR="00A3590B" w:rsidRPr="000A3447">
        <w:rPr>
          <w:rFonts w:ascii="EB Garamond" w:hAnsi="EB Garamond"/>
        </w:rPr>
        <w:t>ldes-s</w:t>
      </w:r>
      <w:r w:rsidR="00A3590B" w:rsidRPr="000A3447">
        <w:rPr>
          <w:rFonts w:ascii="EB Garamond" w:hAnsi="EB Garamond" w:cs="EB Garamond"/>
        </w:rPr>
        <w:t>á</w:t>
      </w:r>
      <w:r w:rsidR="00A3590B" w:rsidRPr="000A3447">
        <w:rPr>
          <w:rFonts w:ascii="EB Garamond" w:hAnsi="EB Garamond"/>
        </w:rPr>
        <w:t>rg</w:t>
      </w:r>
      <w:r w:rsidR="00A3590B" w:rsidRPr="000A3447">
        <w:rPr>
          <w:rFonts w:ascii="EB Garamond" w:hAnsi="EB Garamond" w:cs="EB Garamond"/>
        </w:rPr>
        <w:t>á</w:t>
      </w:r>
      <w:r w:rsidR="00A3590B" w:rsidRPr="000A3447">
        <w:rPr>
          <w:rFonts w:ascii="EB Garamond" w:hAnsi="EB Garamond"/>
        </w:rPr>
        <w:t>sz</w:t>
      </w:r>
      <w:r w:rsidR="00A3590B" w:rsidRPr="000A3447">
        <w:rPr>
          <w:rFonts w:ascii="EB Garamond" w:hAnsi="EB Garamond" w:cs="EB Garamond"/>
        </w:rPr>
        <w:t>ö</w:t>
      </w:r>
      <w:r w:rsidR="00A3590B" w:rsidRPr="000A3447">
        <w:rPr>
          <w:rFonts w:ascii="EB Garamond" w:hAnsi="EB Garamond"/>
        </w:rPr>
        <w:t>ld k</w:t>
      </w:r>
      <w:r w:rsidR="00A3590B" w:rsidRPr="000A3447">
        <w:rPr>
          <w:rFonts w:ascii="EB Garamond" w:hAnsi="EB Garamond" w:cs="EB Garamond"/>
        </w:rPr>
        <w:t>í</w:t>
      </w:r>
      <w:r w:rsidR="00A3590B" w:rsidRPr="000A3447">
        <w:rPr>
          <w:rFonts w:ascii="EB Garamond" w:hAnsi="EB Garamond"/>
        </w:rPr>
        <w:t>gy</w:t>
      </w:r>
      <w:r w:rsidR="00A3590B" w:rsidRPr="000A3447">
        <w:rPr>
          <w:rFonts w:ascii="EB Garamond" w:hAnsi="EB Garamond" w:cs="EB Garamond"/>
        </w:rPr>
        <w:t>ó</w:t>
      </w:r>
      <w:r w:rsidR="00A3590B" w:rsidRPr="000A3447">
        <w:rPr>
          <w:rFonts w:ascii="EB Garamond" w:hAnsi="EB Garamond"/>
        </w:rPr>
        <w:t>b</w:t>
      </w:r>
      <w:r w:rsidR="00A3590B" w:rsidRPr="000A3447">
        <w:rPr>
          <w:rFonts w:ascii="Calibri" w:hAnsi="Calibri" w:cs="Calibri"/>
        </w:rPr>
        <w:t>ő</w:t>
      </w:r>
      <w:r w:rsidR="00A3590B" w:rsidRPr="000A3447">
        <w:rPr>
          <w:rFonts w:ascii="EB Garamond" w:hAnsi="EB Garamond"/>
        </w:rPr>
        <w:t>rszer</w:t>
      </w:r>
      <w:r w:rsidR="00A3590B" w:rsidRPr="000A3447">
        <w:rPr>
          <w:rFonts w:ascii="Calibri" w:hAnsi="Calibri" w:cs="Calibri"/>
        </w:rPr>
        <w:t>ű</w:t>
      </w:r>
      <w:r w:rsidR="00A3590B" w:rsidRPr="000A3447">
        <w:rPr>
          <w:rFonts w:ascii="EB Garamond" w:hAnsi="EB Garamond"/>
        </w:rPr>
        <w:t xml:space="preserve"> mint</w:t>
      </w:r>
      <w:r w:rsidR="00A3590B" w:rsidRPr="000A3447">
        <w:rPr>
          <w:rFonts w:ascii="EB Garamond" w:hAnsi="EB Garamond" w:cs="EB Garamond"/>
        </w:rPr>
        <w:t>á</w:t>
      </w:r>
      <w:r w:rsidR="00A3590B" w:rsidRPr="000A3447">
        <w:rPr>
          <w:rFonts w:ascii="EB Garamond" w:hAnsi="EB Garamond"/>
        </w:rPr>
        <w:t>zat. A t</w:t>
      </w:r>
      <w:r w:rsidR="00A3590B" w:rsidRPr="000A3447">
        <w:rPr>
          <w:rFonts w:ascii="EB Garamond" w:hAnsi="EB Garamond" w:cs="EB Garamond"/>
        </w:rPr>
        <w:t>ö</w:t>
      </w:r>
      <w:r w:rsidR="00A3590B" w:rsidRPr="000A3447">
        <w:rPr>
          <w:rFonts w:ascii="EB Garamond" w:hAnsi="EB Garamond"/>
        </w:rPr>
        <w:t>nk b</w:t>
      </w:r>
      <w:r w:rsidR="00A3590B" w:rsidRPr="000A3447">
        <w:rPr>
          <w:rFonts w:ascii="EB Garamond" w:hAnsi="EB Garamond" w:cs="EB Garamond"/>
        </w:rPr>
        <w:t>á</w:t>
      </w:r>
      <w:r w:rsidR="00A3590B" w:rsidRPr="000A3447">
        <w:rPr>
          <w:rFonts w:ascii="EB Garamond" w:hAnsi="EB Garamond"/>
        </w:rPr>
        <w:t>zisa gum</w:t>
      </w:r>
      <w:r w:rsidR="00A3590B" w:rsidRPr="000A3447">
        <w:rPr>
          <w:rFonts w:ascii="EB Garamond" w:hAnsi="EB Garamond" w:cs="EB Garamond"/>
        </w:rPr>
        <w:t>ó</w:t>
      </w:r>
      <w:r w:rsidR="00A3590B" w:rsidRPr="000A3447">
        <w:rPr>
          <w:rFonts w:ascii="EB Garamond" w:hAnsi="EB Garamond"/>
        </w:rPr>
        <w:t xml:space="preserve">s </w:t>
      </w:r>
      <w:r w:rsidR="00A3590B" w:rsidRPr="000A3447">
        <w:rPr>
          <w:rFonts w:ascii="EB Garamond" w:hAnsi="EB Garamond" w:cs="EB Garamond"/>
        </w:rPr>
        <w:t>é</w:t>
      </w:r>
      <w:r w:rsidR="00A3590B" w:rsidRPr="000A3447">
        <w:rPr>
          <w:rFonts w:ascii="EB Garamond" w:hAnsi="EB Garamond"/>
        </w:rPr>
        <w:t>s feh</w:t>
      </w:r>
      <w:r w:rsidR="00A3590B" w:rsidRPr="000A3447">
        <w:rPr>
          <w:rFonts w:ascii="EB Garamond" w:hAnsi="EB Garamond" w:cs="EB Garamond"/>
        </w:rPr>
        <w:t>é</w:t>
      </w:r>
      <w:r w:rsidR="00A3590B" w:rsidRPr="000A3447">
        <w:rPr>
          <w:rFonts w:ascii="EB Garamond" w:hAnsi="EB Garamond"/>
        </w:rPr>
        <w:t>r sz</w:t>
      </w:r>
      <w:r w:rsidR="00A3590B" w:rsidRPr="000A3447">
        <w:rPr>
          <w:rFonts w:ascii="EB Garamond" w:hAnsi="EB Garamond" w:cs="EB Garamond"/>
        </w:rPr>
        <w:t>í</w:t>
      </w:r>
      <w:r w:rsidR="00A3590B" w:rsidRPr="000A3447">
        <w:rPr>
          <w:rFonts w:ascii="EB Garamond" w:hAnsi="EB Garamond"/>
        </w:rPr>
        <w:t>n</w:t>
      </w:r>
      <w:r w:rsidR="00A3590B" w:rsidRPr="000A3447">
        <w:rPr>
          <w:rFonts w:ascii="Calibri" w:hAnsi="Calibri" w:cs="Calibri"/>
        </w:rPr>
        <w:t>ű</w:t>
      </w:r>
      <w:r w:rsidR="00A3590B" w:rsidRPr="000A3447">
        <w:rPr>
          <w:rFonts w:ascii="EB Garamond" w:hAnsi="EB Garamond"/>
        </w:rPr>
        <w:t xml:space="preserve">, </w:t>
      </w:r>
      <w:proofErr w:type="spellStart"/>
      <w:r w:rsidR="00A3590B" w:rsidRPr="000A3447">
        <w:rPr>
          <w:rFonts w:ascii="EB Garamond" w:hAnsi="EB Garamond"/>
        </w:rPr>
        <w:t>b</w:t>
      </w:r>
      <w:r w:rsidR="00A3590B" w:rsidRPr="000A3447">
        <w:rPr>
          <w:rFonts w:ascii="Calibri" w:hAnsi="Calibri" w:cs="Calibri"/>
        </w:rPr>
        <w:t>ő</w:t>
      </w:r>
      <w:r w:rsidR="00A3590B" w:rsidRPr="000A3447">
        <w:rPr>
          <w:rFonts w:ascii="EB Garamond" w:hAnsi="EB Garamond"/>
        </w:rPr>
        <w:t>rszer</w:t>
      </w:r>
      <w:r w:rsidR="00A3590B" w:rsidRPr="000A3447">
        <w:rPr>
          <w:rFonts w:ascii="Calibri" w:hAnsi="Calibri" w:cs="Calibri"/>
        </w:rPr>
        <w:t>ű</w:t>
      </w:r>
      <w:r w:rsidR="00A3590B" w:rsidRPr="000A3447">
        <w:rPr>
          <w:rFonts w:ascii="EB Garamond" w:hAnsi="EB Garamond"/>
        </w:rPr>
        <w:t>en</w:t>
      </w:r>
      <w:proofErr w:type="spellEnd"/>
      <w:r w:rsidR="00A3590B" w:rsidRPr="000A3447">
        <w:rPr>
          <w:rFonts w:ascii="EB Garamond" w:hAnsi="EB Garamond"/>
        </w:rPr>
        <w:t xml:space="preserve"> el</w:t>
      </w:r>
      <w:r w:rsidR="00A3590B" w:rsidRPr="000A3447">
        <w:rPr>
          <w:rFonts w:ascii="EB Garamond" w:hAnsi="EB Garamond" w:cs="EB Garamond"/>
        </w:rPr>
        <w:t>á</w:t>
      </w:r>
      <w:r w:rsidR="00A3590B" w:rsidRPr="000A3447">
        <w:rPr>
          <w:rFonts w:ascii="EB Garamond" w:hAnsi="EB Garamond"/>
        </w:rPr>
        <w:t>ll</w:t>
      </w:r>
      <w:r w:rsidR="00A3590B" w:rsidRPr="000A3447">
        <w:rPr>
          <w:rFonts w:ascii="EB Garamond" w:hAnsi="EB Garamond" w:cs="EB Garamond"/>
        </w:rPr>
        <w:t>ó</w:t>
      </w:r>
      <w:r w:rsidR="00A3590B" w:rsidRPr="000A3447">
        <w:rPr>
          <w:rFonts w:ascii="EB Garamond" w:hAnsi="EB Garamond"/>
        </w:rPr>
        <w:t>, igen l</w:t>
      </w:r>
      <w:r w:rsidR="00A3590B" w:rsidRPr="000A3447">
        <w:rPr>
          <w:rFonts w:ascii="EB Garamond" w:hAnsi="EB Garamond" w:cs="EB Garamond"/>
        </w:rPr>
        <w:t>á</w:t>
      </w:r>
      <w:r w:rsidR="00A3590B" w:rsidRPr="000A3447">
        <w:rPr>
          <w:rFonts w:ascii="EB Garamond" w:hAnsi="EB Garamond"/>
        </w:rPr>
        <w:t xml:space="preserve">gy </w:t>
      </w:r>
      <w:r w:rsidR="00A3590B" w:rsidRPr="00DF3BCF">
        <w:rPr>
          <w:rFonts w:ascii="EB Garamond" w:hAnsi="EB Garamond"/>
          <w:b/>
          <w:bCs/>
        </w:rPr>
        <w:t>bocskor</w:t>
      </w:r>
      <w:r w:rsidR="00A3590B" w:rsidRPr="000A3447">
        <w:rPr>
          <w:rFonts w:ascii="EB Garamond" w:hAnsi="EB Garamond"/>
        </w:rPr>
        <w:t xml:space="preserve"> tal</w:t>
      </w:r>
      <w:r w:rsidR="00A3590B" w:rsidRPr="000A3447">
        <w:rPr>
          <w:rFonts w:ascii="EB Garamond" w:hAnsi="EB Garamond" w:cs="EB Garamond"/>
        </w:rPr>
        <w:t>á</w:t>
      </w:r>
      <w:r w:rsidR="00A3590B" w:rsidRPr="000A3447">
        <w:rPr>
          <w:rFonts w:ascii="EB Garamond" w:hAnsi="EB Garamond"/>
        </w:rPr>
        <w:t>lhat</w:t>
      </w:r>
      <w:r w:rsidR="00A3590B" w:rsidRPr="000A3447">
        <w:rPr>
          <w:rFonts w:ascii="EB Garamond" w:hAnsi="EB Garamond" w:cs="EB Garamond"/>
        </w:rPr>
        <w:t>ó</w:t>
      </w:r>
      <w:r w:rsidR="00A3590B" w:rsidRPr="000A3447">
        <w:rPr>
          <w:rFonts w:ascii="EB Garamond" w:hAnsi="EB Garamond"/>
        </w:rPr>
        <w:t xml:space="preserve"> rajta, ami gyakran a talajba m</w:t>
      </w:r>
      <w:r w:rsidR="00A3590B" w:rsidRPr="000A3447">
        <w:rPr>
          <w:rFonts w:ascii="EB Garamond" w:hAnsi="EB Garamond" w:cs="EB Garamond"/>
        </w:rPr>
        <w:t>é</w:t>
      </w:r>
      <w:r w:rsidR="00A3590B" w:rsidRPr="000A3447">
        <w:rPr>
          <w:rFonts w:ascii="EB Garamond" w:hAnsi="EB Garamond"/>
        </w:rPr>
        <w:t>lyed; a gomba felszed</w:t>
      </w:r>
      <w:r w:rsidR="00A3590B" w:rsidRPr="000A3447">
        <w:rPr>
          <w:rFonts w:ascii="EB Garamond" w:hAnsi="EB Garamond" w:cs="EB Garamond"/>
        </w:rPr>
        <w:t>é</w:t>
      </w:r>
      <w:r w:rsidR="00A3590B" w:rsidRPr="000A3447">
        <w:rPr>
          <w:rFonts w:ascii="EB Garamond" w:hAnsi="EB Garamond"/>
        </w:rPr>
        <w:t>sekor esetleg a talajban vagy az avarban maradhat. A t</w:t>
      </w:r>
      <w:r w:rsidR="00A3590B" w:rsidRPr="000A3447">
        <w:rPr>
          <w:rFonts w:ascii="EB Garamond" w:hAnsi="EB Garamond" w:cs="EB Garamond"/>
        </w:rPr>
        <w:t>ö</w:t>
      </w:r>
      <w:r w:rsidR="00A3590B" w:rsidRPr="000A3447">
        <w:rPr>
          <w:rFonts w:ascii="EB Garamond" w:hAnsi="EB Garamond"/>
        </w:rPr>
        <w:t>nk fels</w:t>
      </w:r>
      <w:r w:rsidR="00A3590B" w:rsidRPr="000A3447">
        <w:rPr>
          <w:rFonts w:ascii="Calibri" w:hAnsi="Calibri" w:cs="Calibri"/>
        </w:rPr>
        <w:t>ő</w:t>
      </w:r>
      <w:r w:rsidR="00A3590B" w:rsidRPr="000A3447">
        <w:rPr>
          <w:rFonts w:ascii="EB Garamond" w:hAnsi="EB Garamond"/>
        </w:rPr>
        <w:t xml:space="preserve"> r</w:t>
      </w:r>
      <w:r w:rsidR="00A3590B" w:rsidRPr="000A3447">
        <w:rPr>
          <w:rFonts w:ascii="EB Garamond" w:hAnsi="EB Garamond" w:cs="EB Garamond"/>
        </w:rPr>
        <w:t>é</w:t>
      </w:r>
      <w:r w:rsidR="00A3590B" w:rsidRPr="000A3447">
        <w:rPr>
          <w:rFonts w:ascii="EB Garamond" w:hAnsi="EB Garamond"/>
        </w:rPr>
        <w:t>sz</w:t>
      </w:r>
      <w:r w:rsidR="00A3590B" w:rsidRPr="000A3447">
        <w:rPr>
          <w:rFonts w:ascii="EB Garamond" w:hAnsi="EB Garamond" w:cs="EB Garamond"/>
        </w:rPr>
        <w:t>é</w:t>
      </w:r>
      <w:r w:rsidR="00A3590B" w:rsidRPr="000A3447">
        <w:rPr>
          <w:rFonts w:ascii="EB Garamond" w:hAnsi="EB Garamond"/>
        </w:rPr>
        <w:t>n l</w:t>
      </w:r>
      <w:r w:rsidR="00A3590B" w:rsidRPr="000A3447">
        <w:rPr>
          <w:rFonts w:ascii="EB Garamond" w:hAnsi="EB Garamond" w:cs="EB Garamond"/>
        </w:rPr>
        <w:t>é</w:t>
      </w:r>
      <w:r w:rsidR="00A3590B" w:rsidRPr="000A3447">
        <w:rPr>
          <w:rFonts w:ascii="EB Garamond" w:hAnsi="EB Garamond"/>
        </w:rPr>
        <w:t>v</w:t>
      </w:r>
      <w:r w:rsidR="00A3590B" w:rsidRPr="000A3447">
        <w:rPr>
          <w:rFonts w:ascii="Calibri" w:hAnsi="Calibri" w:cs="Calibri"/>
        </w:rPr>
        <w:t>ő</w:t>
      </w:r>
      <w:r w:rsidR="00A3590B" w:rsidRPr="000A3447">
        <w:rPr>
          <w:rFonts w:ascii="EB Garamond" w:hAnsi="EB Garamond"/>
        </w:rPr>
        <w:t xml:space="preserve"> </w:t>
      </w:r>
      <w:r w:rsidR="00A3590B" w:rsidRPr="00DF3BCF">
        <w:rPr>
          <w:rFonts w:ascii="EB Garamond" w:hAnsi="EB Garamond"/>
          <w:b/>
          <w:bCs/>
        </w:rPr>
        <w:t>gall</w:t>
      </w:r>
      <w:r w:rsidR="00A3590B" w:rsidRPr="00DF3BCF">
        <w:rPr>
          <w:rFonts w:ascii="EB Garamond" w:hAnsi="EB Garamond" w:cs="EB Garamond"/>
          <w:b/>
          <w:bCs/>
        </w:rPr>
        <w:t>é</w:t>
      </w:r>
      <w:r w:rsidR="00A3590B" w:rsidRPr="00DF3BCF">
        <w:rPr>
          <w:rFonts w:ascii="EB Garamond" w:hAnsi="EB Garamond"/>
          <w:b/>
          <w:bCs/>
        </w:rPr>
        <w:t>r</w:t>
      </w:r>
      <w:r w:rsidR="00A3590B" w:rsidRPr="000A3447">
        <w:rPr>
          <w:rFonts w:ascii="EB Garamond" w:hAnsi="EB Garamond"/>
        </w:rPr>
        <w:t xml:space="preserve"> feh</w:t>
      </w:r>
      <w:r w:rsidR="00A3590B" w:rsidRPr="000A3447">
        <w:rPr>
          <w:rFonts w:ascii="EB Garamond" w:hAnsi="EB Garamond" w:cs="EB Garamond"/>
        </w:rPr>
        <w:t>é</w:t>
      </w:r>
      <w:r w:rsidR="00A3590B" w:rsidRPr="000A3447">
        <w:rPr>
          <w:rFonts w:ascii="EB Garamond" w:hAnsi="EB Garamond"/>
        </w:rPr>
        <w:t>res sz</w:t>
      </w:r>
      <w:r w:rsidR="00A3590B" w:rsidRPr="000A3447">
        <w:rPr>
          <w:rFonts w:ascii="EB Garamond" w:hAnsi="EB Garamond" w:cs="EB Garamond"/>
        </w:rPr>
        <w:t>í</w:t>
      </w:r>
      <w:r w:rsidR="00A3590B" w:rsidRPr="000A3447">
        <w:rPr>
          <w:rFonts w:ascii="EB Garamond" w:hAnsi="EB Garamond"/>
        </w:rPr>
        <w:t>n</w:t>
      </w:r>
      <w:r w:rsidR="00A3590B" w:rsidRPr="000A3447">
        <w:rPr>
          <w:rFonts w:ascii="Calibri" w:hAnsi="Calibri" w:cs="Calibri"/>
        </w:rPr>
        <w:t>ű</w:t>
      </w:r>
      <w:r w:rsidR="00A3590B" w:rsidRPr="000A3447">
        <w:rPr>
          <w:rFonts w:ascii="EB Garamond" w:hAnsi="EB Garamond"/>
        </w:rPr>
        <w:t>, ak</w:t>
      </w:r>
      <w:r w:rsidR="00A3590B" w:rsidRPr="000A3447">
        <w:rPr>
          <w:rFonts w:ascii="EB Garamond" w:hAnsi="EB Garamond" w:cs="EB Garamond"/>
        </w:rPr>
        <w:t>á</w:t>
      </w:r>
      <w:r w:rsidR="00A3590B" w:rsidRPr="000A3447">
        <w:rPr>
          <w:rFonts w:ascii="EB Garamond" w:hAnsi="EB Garamond"/>
        </w:rPr>
        <w:t xml:space="preserve">r 3 cm széles is lehet. </w:t>
      </w:r>
      <w:proofErr w:type="spellStart"/>
      <w:r w:rsidR="00A3590B" w:rsidRPr="000A3447">
        <w:rPr>
          <w:rFonts w:ascii="EB Garamond" w:hAnsi="EB Garamond"/>
        </w:rPr>
        <w:t>Hártyaszer</w:t>
      </w:r>
      <w:r w:rsidR="00A3590B" w:rsidRPr="000A3447">
        <w:rPr>
          <w:rFonts w:ascii="Calibri" w:hAnsi="Calibri" w:cs="Calibri"/>
        </w:rPr>
        <w:t>ű</w:t>
      </w:r>
      <w:r w:rsidR="00A3590B" w:rsidRPr="000A3447">
        <w:rPr>
          <w:rFonts w:ascii="EB Garamond" w:hAnsi="EB Garamond"/>
        </w:rPr>
        <w:t>en</w:t>
      </w:r>
      <w:proofErr w:type="spellEnd"/>
      <w:r w:rsidR="00A3590B" w:rsidRPr="000A3447">
        <w:rPr>
          <w:rFonts w:ascii="EB Garamond" w:hAnsi="EB Garamond"/>
        </w:rPr>
        <w:t xml:space="preserve"> lel</w:t>
      </w:r>
      <w:r w:rsidR="00A3590B" w:rsidRPr="000A3447">
        <w:rPr>
          <w:rFonts w:ascii="EB Garamond" w:hAnsi="EB Garamond" w:cs="EB Garamond"/>
        </w:rPr>
        <w:t>ó</w:t>
      </w:r>
      <w:r w:rsidR="00A3590B" w:rsidRPr="000A3447">
        <w:rPr>
          <w:rFonts w:ascii="EB Garamond" w:hAnsi="EB Garamond"/>
        </w:rPr>
        <w:t>g, fels</w:t>
      </w:r>
      <w:r w:rsidR="00A3590B" w:rsidRPr="000A3447">
        <w:rPr>
          <w:rFonts w:ascii="Calibri" w:hAnsi="Calibri" w:cs="Calibri"/>
        </w:rPr>
        <w:t>ő</w:t>
      </w:r>
      <w:r w:rsidR="00A3590B" w:rsidRPr="000A3447">
        <w:rPr>
          <w:rFonts w:ascii="EB Garamond" w:hAnsi="EB Garamond"/>
        </w:rPr>
        <w:t xml:space="preserve"> oldala enyh</w:t>
      </w:r>
      <w:r w:rsidR="00A3590B" w:rsidRPr="000A3447">
        <w:rPr>
          <w:rFonts w:ascii="EB Garamond" w:hAnsi="EB Garamond" w:cs="EB Garamond"/>
        </w:rPr>
        <w:t>é</w:t>
      </w:r>
      <w:r w:rsidR="00A3590B" w:rsidRPr="000A3447">
        <w:rPr>
          <w:rFonts w:ascii="EB Garamond" w:hAnsi="EB Garamond"/>
        </w:rPr>
        <w:t>n bord</w:t>
      </w:r>
      <w:r w:rsidR="00A3590B" w:rsidRPr="000A3447">
        <w:rPr>
          <w:rFonts w:ascii="EB Garamond" w:hAnsi="EB Garamond" w:cs="EB Garamond"/>
        </w:rPr>
        <w:t>á</w:t>
      </w:r>
      <w:r w:rsidR="00A3590B" w:rsidRPr="000A3447">
        <w:rPr>
          <w:rFonts w:ascii="EB Garamond" w:hAnsi="EB Garamond"/>
        </w:rPr>
        <w:t>zott; alja gyakran s</w:t>
      </w:r>
      <w:r w:rsidR="00A3590B" w:rsidRPr="000A3447">
        <w:rPr>
          <w:rFonts w:ascii="EB Garamond" w:hAnsi="EB Garamond" w:cs="EB Garamond"/>
        </w:rPr>
        <w:t>ö</w:t>
      </w:r>
      <w:r w:rsidR="00A3590B" w:rsidRPr="000A3447">
        <w:rPr>
          <w:rFonts w:ascii="EB Garamond" w:hAnsi="EB Garamond"/>
        </w:rPr>
        <w:t>t</w:t>
      </w:r>
      <w:r w:rsidR="00A3590B" w:rsidRPr="000A3447">
        <w:rPr>
          <w:rFonts w:ascii="EB Garamond" w:hAnsi="EB Garamond" w:cs="EB Garamond"/>
        </w:rPr>
        <w:t>é</w:t>
      </w:r>
      <w:r w:rsidR="00A3590B" w:rsidRPr="000A3447">
        <w:rPr>
          <w:rFonts w:ascii="EB Garamond" w:hAnsi="EB Garamond"/>
        </w:rPr>
        <w:t>tebb, n</w:t>
      </w:r>
      <w:r w:rsidR="00A3590B" w:rsidRPr="000A3447">
        <w:rPr>
          <w:rFonts w:ascii="EB Garamond" w:hAnsi="EB Garamond" w:cs="EB Garamond"/>
        </w:rPr>
        <w:t>é</w:t>
      </w:r>
      <w:r w:rsidR="00A3590B" w:rsidRPr="000A3447">
        <w:rPr>
          <w:rFonts w:ascii="EB Garamond" w:hAnsi="EB Garamond"/>
        </w:rPr>
        <w:t>ha a kalaphoz hasonl</w:t>
      </w:r>
      <w:r w:rsidR="00A3590B" w:rsidRPr="000A3447">
        <w:rPr>
          <w:rFonts w:ascii="EB Garamond" w:hAnsi="EB Garamond" w:cs="EB Garamond"/>
        </w:rPr>
        <w:t>ó</w:t>
      </w:r>
      <w:r w:rsidR="00A3590B" w:rsidRPr="000A3447">
        <w:rPr>
          <w:rFonts w:ascii="EB Garamond" w:hAnsi="EB Garamond"/>
        </w:rPr>
        <w:t xml:space="preserve"> sz</w:t>
      </w:r>
      <w:r w:rsidR="00A3590B" w:rsidRPr="000A3447">
        <w:rPr>
          <w:rFonts w:ascii="EB Garamond" w:hAnsi="EB Garamond" w:cs="EB Garamond"/>
        </w:rPr>
        <w:t>í</w:t>
      </w:r>
      <w:r w:rsidR="00A3590B" w:rsidRPr="000A3447">
        <w:rPr>
          <w:rFonts w:ascii="EB Garamond" w:hAnsi="EB Garamond"/>
        </w:rPr>
        <w:t>n</w:t>
      </w:r>
      <w:r w:rsidR="00A3590B" w:rsidRPr="000A3447">
        <w:rPr>
          <w:rFonts w:ascii="Calibri" w:hAnsi="Calibri" w:cs="Calibri"/>
        </w:rPr>
        <w:t>ű</w:t>
      </w:r>
      <w:r w:rsidR="00A3590B" w:rsidRPr="000A3447">
        <w:rPr>
          <w:rFonts w:ascii="EB Garamond" w:hAnsi="EB Garamond"/>
        </w:rPr>
        <w:t xml:space="preserve">. </w:t>
      </w:r>
    </w:p>
    <w:p w14:paraId="1FEDEB9C" w14:textId="77777777" w:rsidR="00A3590B" w:rsidRPr="000A3447" w:rsidRDefault="00A3590B" w:rsidP="000A3447">
      <w:pPr>
        <w:spacing w:after="120" w:line="240" w:lineRule="auto"/>
        <w:jc w:val="both"/>
        <w:rPr>
          <w:rFonts w:ascii="EB Garamond" w:hAnsi="EB Garamond"/>
        </w:rPr>
      </w:pPr>
      <w:r w:rsidRPr="000A3447">
        <w:rPr>
          <w:rFonts w:ascii="EB Garamond" w:hAnsi="EB Garamond"/>
        </w:rPr>
        <w:t>Illata édeskés, mézre emlékeztet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, id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s korban kellemetlenn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 xml:space="preserve"> v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lhat. Sp</w:t>
      </w:r>
      <w:r w:rsidRPr="000A3447">
        <w:rPr>
          <w:rFonts w:ascii="EB Garamond" w:hAnsi="EB Garamond" w:cs="EB Garamond"/>
        </w:rPr>
        <w:t>ó</w:t>
      </w:r>
      <w:r w:rsidRPr="000A3447">
        <w:rPr>
          <w:rFonts w:ascii="EB Garamond" w:hAnsi="EB Garamond"/>
        </w:rPr>
        <w:t>rapora feh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r, a sp</w:t>
      </w:r>
      <w:r w:rsidRPr="000A3447">
        <w:rPr>
          <w:rFonts w:ascii="EB Garamond" w:hAnsi="EB Garamond" w:cs="EB Garamond"/>
        </w:rPr>
        <w:t>ó</w:t>
      </w:r>
      <w:r w:rsidRPr="000A3447">
        <w:rPr>
          <w:rFonts w:ascii="EB Garamond" w:hAnsi="EB Garamond"/>
        </w:rPr>
        <w:t>r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k g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mb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ly</w:t>
      </w:r>
      <w:r w:rsidRPr="000A3447">
        <w:rPr>
          <w:rFonts w:ascii="Calibri" w:hAnsi="Calibri" w:cs="Calibri"/>
        </w:rPr>
        <w:t>ű</w:t>
      </w:r>
      <w:r w:rsidRPr="000A3447">
        <w:rPr>
          <w:rFonts w:ascii="EB Garamond" w:hAnsi="EB Garamond"/>
        </w:rPr>
        <w:t>ek, m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ret</w:t>
      </w:r>
      <w:r w:rsidRPr="000A3447">
        <w:rPr>
          <w:rFonts w:ascii="EB Garamond" w:hAnsi="EB Garamond" w:cs="EB Garamond"/>
        </w:rPr>
        <w:t>ü</w:t>
      </w:r>
      <w:r w:rsidRPr="000A3447">
        <w:rPr>
          <w:rFonts w:ascii="EB Garamond" w:hAnsi="EB Garamond"/>
        </w:rPr>
        <w:t xml:space="preserve">k 8-10 </w:t>
      </w:r>
      <w:r w:rsidRPr="000A3447">
        <w:rPr>
          <w:rFonts w:ascii="EB Garamond" w:hAnsi="EB Garamond" w:cs="EB Garamond"/>
        </w:rPr>
        <w:t>×</w:t>
      </w:r>
      <w:r w:rsidRPr="000A3447">
        <w:rPr>
          <w:rFonts w:ascii="EB Garamond" w:hAnsi="EB Garamond"/>
        </w:rPr>
        <w:t xml:space="preserve"> 7-9 </w:t>
      </w:r>
      <w:proofErr w:type="spellStart"/>
      <w:r w:rsidRPr="000A3447">
        <w:rPr>
          <w:rFonts w:ascii="Calibri" w:hAnsi="Calibri" w:cs="Calibri"/>
        </w:rPr>
        <w:t>μ</w:t>
      </w:r>
      <w:r w:rsidRPr="000A3447">
        <w:rPr>
          <w:rFonts w:ascii="EB Garamond" w:hAnsi="EB Garamond"/>
        </w:rPr>
        <w:t>m</w:t>
      </w:r>
      <w:proofErr w:type="spellEnd"/>
      <w:r w:rsidRPr="000A3447">
        <w:rPr>
          <w:rFonts w:ascii="EB Garamond" w:hAnsi="EB Garamond"/>
        </w:rPr>
        <w:t>.</w:t>
      </w:r>
    </w:p>
    <w:p w14:paraId="057491CC" w14:textId="77777777" w:rsidR="00A3590B" w:rsidRPr="000A3447" w:rsidRDefault="00A3590B" w:rsidP="00DD7D00">
      <w:pPr>
        <w:pStyle w:val="Alcm"/>
      </w:pPr>
      <w:r w:rsidRPr="000A3447">
        <w:t>El</w:t>
      </w:r>
      <w:r w:rsidRPr="000A3447">
        <w:rPr>
          <w:rFonts w:ascii="Calibri" w:hAnsi="Calibri" w:cs="Calibri"/>
        </w:rPr>
        <w:t>ő</w:t>
      </w:r>
      <w:r w:rsidRPr="000A3447">
        <w:t>fordul</w:t>
      </w:r>
      <w:r w:rsidRPr="000A3447">
        <w:rPr>
          <w:rFonts w:cs="EB Garamond"/>
        </w:rPr>
        <w:t>á</w:t>
      </w:r>
      <w:r w:rsidRPr="000A3447">
        <w:t>sa</w:t>
      </w:r>
    </w:p>
    <w:p w14:paraId="6409F595" w14:textId="7236BEA6" w:rsidR="00A3590B" w:rsidRPr="000A3447" w:rsidRDefault="00A3590B" w:rsidP="000A3447">
      <w:pPr>
        <w:spacing w:after="120" w:line="240" w:lineRule="auto"/>
        <w:jc w:val="both"/>
        <w:rPr>
          <w:rFonts w:ascii="EB Garamond" w:hAnsi="EB Garamond"/>
        </w:rPr>
      </w:pPr>
      <w:r w:rsidRPr="000A3447">
        <w:rPr>
          <w:rFonts w:ascii="EB Garamond" w:hAnsi="EB Garamond"/>
        </w:rPr>
        <w:t>A gyilkos galóca Európában széles körben elterjedt gomba. Hazánkban is igen gyakori gombának számít: szinte mindenütt el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fordul, ahol a sz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m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ra partnerk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nt megfelel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 xml:space="preserve"> fafajok megtal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lhat</w:t>
      </w:r>
      <w:r w:rsidRPr="000A3447">
        <w:rPr>
          <w:rFonts w:ascii="EB Garamond" w:hAnsi="EB Garamond" w:cs="EB Garamond"/>
        </w:rPr>
        <w:t>ó</w:t>
      </w:r>
      <w:r w:rsidRPr="000A3447">
        <w:rPr>
          <w:rFonts w:ascii="EB Garamond" w:hAnsi="EB Garamond"/>
        </w:rPr>
        <w:t>k.</w:t>
      </w:r>
    </w:p>
    <w:p w14:paraId="6D1F30FD" w14:textId="52C03E49" w:rsidR="00A3590B" w:rsidRPr="000A3447" w:rsidRDefault="00A3590B" w:rsidP="000A3447">
      <w:pPr>
        <w:spacing w:after="120" w:line="240" w:lineRule="auto"/>
        <w:jc w:val="both"/>
        <w:rPr>
          <w:rFonts w:ascii="EB Garamond" w:hAnsi="EB Garamond"/>
        </w:rPr>
      </w:pPr>
      <w:r w:rsidRPr="000A3447">
        <w:rPr>
          <w:rFonts w:ascii="EB Garamond" w:hAnsi="EB Garamond"/>
        </w:rPr>
        <w:t xml:space="preserve">A gomba </w:t>
      </w:r>
      <w:proofErr w:type="spellStart"/>
      <w:r w:rsidRPr="000A3447">
        <w:rPr>
          <w:rFonts w:ascii="EB Garamond" w:hAnsi="EB Garamond"/>
        </w:rPr>
        <w:t>ektomikorrhizásan</w:t>
      </w:r>
      <w:proofErr w:type="spellEnd"/>
      <w:r w:rsidRPr="000A3447">
        <w:rPr>
          <w:rFonts w:ascii="EB Garamond" w:hAnsi="EB Garamond"/>
        </w:rPr>
        <w:t xml:space="preserve"> köt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dik sz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 xml:space="preserve">mos lombos 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s n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h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ny t</w:t>
      </w:r>
      <w:r w:rsidRPr="000A3447">
        <w:rPr>
          <w:rFonts w:ascii="Calibri" w:hAnsi="Calibri" w:cs="Calibri"/>
        </w:rPr>
        <w:t>ű</w:t>
      </w:r>
      <w:r w:rsidRPr="000A3447">
        <w:rPr>
          <w:rFonts w:ascii="EB Garamond" w:hAnsi="EB Garamond"/>
        </w:rPr>
        <w:t>level</w:t>
      </w:r>
      <w:r w:rsidRPr="000A3447">
        <w:rPr>
          <w:rFonts w:ascii="Calibri" w:hAnsi="Calibri" w:cs="Calibri"/>
        </w:rPr>
        <w:t>ű</w:t>
      </w:r>
      <w:r w:rsidRPr="000A3447">
        <w:rPr>
          <w:rFonts w:ascii="EB Garamond" w:hAnsi="EB Garamond"/>
        </w:rPr>
        <w:t xml:space="preserve"> fafajhoz. Leggyakoribb </w:t>
      </w:r>
      <w:proofErr w:type="spellStart"/>
      <w:r w:rsidRPr="000A3447">
        <w:rPr>
          <w:rFonts w:ascii="EB Garamond" w:hAnsi="EB Garamond"/>
        </w:rPr>
        <w:t>mikorrhizapartnerei</w:t>
      </w:r>
      <w:proofErr w:type="spellEnd"/>
      <w:r w:rsidRPr="000A3447">
        <w:rPr>
          <w:rFonts w:ascii="EB Garamond" w:hAnsi="EB Garamond"/>
        </w:rPr>
        <w:t xml:space="preserve"> </w:t>
      </w:r>
      <w:r w:rsidRPr="000A3447">
        <w:rPr>
          <w:rFonts w:ascii="EB Garamond" w:hAnsi="EB Garamond" w:cs="EB Garamond"/>
        </w:rPr>
        <w:t>–</w:t>
      </w:r>
      <w:r w:rsidRPr="000A3447">
        <w:rPr>
          <w:rFonts w:ascii="EB Garamond" w:hAnsi="EB Garamond"/>
        </w:rPr>
        <w:t xml:space="preserve"> amelyek alatt megjelenik </w:t>
      </w:r>
      <w:r w:rsidRPr="000A3447">
        <w:rPr>
          <w:rFonts w:ascii="EB Garamond" w:hAnsi="EB Garamond" w:cs="EB Garamond"/>
        </w:rPr>
        <w:t>–</w:t>
      </w:r>
      <w:r w:rsidRPr="000A3447">
        <w:rPr>
          <w:rFonts w:ascii="EB Garamond" w:hAnsi="EB Garamond"/>
        </w:rPr>
        <w:t xml:space="preserve"> a b</w:t>
      </w:r>
      <w:r w:rsidRPr="000A3447">
        <w:rPr>
          <w:rFonts w:ascii="EB Garamond" w:hAnsi="EB Garamond" w:cs="EB Garamond"/>
        </w:rPr>
        <w:t>ü</w:t>
      </w:r>
      <w:r w:rsidRPr="000A3447">
        <w:rPr>
          <w:rFonts w:ascii="EB Garamond" w:hAnsi="EB Garamond"/>
        </w:rPr>
        <w:t>kk, a t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lgy, a szel</w:t>
      </w:r>
      <w:r w:rsidRPr="000A3447">
        <w:rPr>
          <w:rFonts w:ascii="EB Garamond" w:hAnsi="EB Garamond" w:cs="EB Garamond"/>
        </w:rPr>
        <w:t>í</w:t>
      </w:r>
      <w:r w:rsidRPr="000A3447">
        <w:rPr>
          <w:rFonts w:ascii="EB Garamond" w:hAnsi="EB Garamond"/>
        </w:rPr>
        <w:t>dgesztenye, a ny</w:t>
      </w:r>
      <w:r w:rsidRPr="000A3447">
        <w:rPr>
          <w:rFonts w:ascii="EB Garamond" w:hAnsi="EB Garamond" w:cs="EB Garamond"/>
        </w:rPr>
        <w:t>í</w:t>
      </w:r>
      <w:r w:rsidRPr="000A3447">
        <w:rPr>
          <w:rFonts w:ascii="EB Garamond" w:hAnsi="EB Garamond"/>
        </w:rPr>
        <w:t>r, a mogyor</w:t>
      </w:r>
      <w:r w:rsidRPr="000A3447">
        <w:rPr>
          <w:rFonts w:ascii="EB Garamond" w:hAnsi="EB Garamond" w:cs="EB Garamond"/>
        </w:rPr>
        <w:t>ó</w:t>
      </w:r>
      <w:r w:rsidRPr="000A3447">
        <w:rPr>
          <w:rFonts w:ascii="EB Garamond" w:hAnsi="EB Garamond"/>
        </w:rPr>
        <w:t>, a gyerty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 xml:space="preserve">n 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s egyes feny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fafajok.</w:t>
      </w:r>
    </w:p>
    <w:p w14:paraId="60A74E46" w14:textId="035BE232" w:rsidR="00A3590B" w:rsidRPr="000A3447" w:rsidRDefault="00A3590B" w:rsidP="00DD7D00">
      <w:pPr>
        <w:pStyle w:val="Alcm"/>
      </w:pPr>
      <w:r w:rsidRPr="000A3447">
        <w:t>Mérgezése</w:t>
      </w:r>
    </w:p>
    <w:p w14:paraId="0D72B0B8" w14:textId="5BF7A893" w:rsidR="00A3590B" w:rsidRPr="000A3447" w:rsidRDefault="00A3590B" w:rsidP="000A3447">
      <w:pPr>
        <w:spacing w:after="120" w:line="240" w:lineRule="auto"/>
        <w:jc w:val="both"/>
        <w:rPr>
          <w:rFonts w:ascii="EB Garamond" w:hAnsi="EB Garamond"/>
        </w:rPr>
      </w:pPr>
      <w:r w:rsidRPr="000A3447">
        <w:rPr>
          <w:rFonts w:ascii="EB Garamond" w:hAnsi="EB Garamond"/>
        </w:rPr>
        <w:t>Mint magyar neve is sugallja, a gyilkos galóca súlyosan mérgez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 xml:space="preserve"> gomba: a hal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los gombam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rgez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sek nagy r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sz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t ez a faj okozza vil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gszerte. Becsl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sek szerint mintegy 30 gramm, azaz egy kifejlett kalap fele elegend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 xml:space="preserve"> a gomb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b</w:t>
      </w:r>
      <w:r w:rsidRPr="000A3447">
        <w:rPr>
          <w:rFonts w:ascii="EB Garamond" w:hAnsi="EB Garamond" w:cs="EB Garamond"/>
        </w:rPr>
        <w:t>ó</w:t>
      </w:r>
      <w:r w:rsidRPr="000A3447">
        <w:rPr>
          <w:rFonts w:ascii="EB Garamond" w:hAnsi="EB Garamond"/>
        </w:rPr>
        <w:t>l ahhoz, hogy egy feln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 xml:space="preserve">tt embert </w:t>
      </w:r>
      <w:proofErr w:type="spellStart"/>
      <w:r w:rsidRPr="000A3447">
        <w:rPr>
          <w:rFonts w:ascii="EB Garamond" w:hAnsi="EB Garamond"/>
        </w:rPr>
        <w:t>megöljön</w:t>
      </w:r>
      <w:proofErr w:type="spellEnd"/>
      <w:r w:rsidRPr="000A3447">
        <w:rPr>
          <w:rFonts w:ascii="EB Garamond" w:hAnsi="EB Garamond"/>
        </w:rPr>
        <w:t>. Sajnos a gyilkos galóca hatóanyagai sem f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>z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s, sem fagyaszt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s, sem tart</w:t>
      </w:r>
      <w:r w:rsidRPr="000A3447">
        <w:rPr>
          <w:rFonts w:ascii="EB Garamond" w:hAnsi="EB Garamond" w:cs="EB Garamond"/>
        </w:rPr>
        <w:t>ó</w:t>
      </w:r>
      <w:r w:rsidRPr="000A3447">
        <w:rPr>
          <w:rFonts w:ascii="EB Garamond" w:hAnsi="EB Garamond"/>
        </w:rPr>
        <w:t>s sz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r</w:t>
      </w:r>
      <w:r w:rsidRPr="000A3447">
        <w:rPr>
          <w:rFonts w:ascii="EB Garamond" w:hAnsi="EB Garamond" w:cs="EB Garamond"/>
        </w:rPr>
        <w:t>í</w:t>
      </w:r>
      <w:r w:rsidRPr="000A3447">
        <w:rPr>
          <w:rFonts w:ascii="EB Garamond" w:hAnsi="EB Garamond"/>
        </w:rPr>
        <w:t>t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s hat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s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ra nem bomlanak le.</w:t>
      </w:r>
    </w:p>
    <w:p w14:paraId="03F23BCB" w14:textId="350DAC58" w:rsidR="00A3590B" w:rsidRPr="000A3447" w:rsidRDefault="00A3590B" w:rsidP="00DD7D00">
      <w:pPr>
        <w:pStyle w:val="Alcm"/>
      </w:pPr>
      <w:r w:rsidRPr="000A3447">
        <w:t>Tünetek</w:t>
      </w:r>
    </w:p>
    <w:p w14:paraId="7EEC9004" w14:textId="78ED9062" w:rsidR="00A3590B" w:rsidRPr="000A3447" w:rsidRDefault="00A3590B" w:rsidP="000A3447">
      <w:pPr>
        <w:spacing w:after="120" w:line="240" w:lineRule="auto"/>
        <w:jc w:val="both"/>
        <w:rPr>
          <w:rFonts w:ascii="EB Garamond" w:hAnsi="EB Garamond"/>
        </w:rPr>
      </w:pPr>
      <w:r w:rsidRPr="000A3447">
        <w:rPr>
          <w:rFonts w:ascii="EB Garamond" w:hAnsi="EB Garamond"/>
        </w:rPr>
        <w:t>A gyilkos galóca a mérgezést túlélt áldozatok beszámolói alapján kellemes íz</w:t>
      </w:r>
      <w:r w:rsidRPr="000A3447">
        <w:rPr>
          <w:rFonts w:ascii="Calibri" w:hAnsi="Calibri" w:cs="Calibri"/>
        </w:rPr>
        <w:t>ű</w:t>
      </w:r>
      <w:r w:rsidRPr="000A3447">
        <w:rPr>
          <w:rFonts w:ascii="EB Garamond" w:hAnsi="EB Garamond"/>
        </w:rPr>
        <w:t xml:space="preserve"> gomba. Ez a t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ny, illetve a t</w:t>
      </w:r>
      <w:r w:rsidRPr="000A3447">
        <w:rPr>
          <w:rFonts w:ascii="EB Garamond" w:hAnsi="EB Garamond" w:cs="EB Garamond"/>
        </w:rPr>
        <w:t>ü</w:t>
      </w:r>
      <w:r w:rsidRPr="000A3447">
        <w:rPr>
          <w:rFonts w:ascii="EB Garamond" w:hAnsi="EB Garamond"/>
        </w:rPr>
        <w:t>netek viszonylagosan hossz</w:t>
      </w:r>
      <w:r w:rsidRPr="000A3447">
        <w:rPr>
          <w:rFonts w:ascii="EB Garamond" w:hAnsi="EB Garamond" w:cs="EB Garamond"/>
        </w:rPr>
        <w:t>ú</w:t>
      </w:r>
      <w:r w:rsidRPr="000A3447">
        <w:rPr>
          <w:rFonts w:ascii="EB Garamond" w:hAnsi="EB Garamond"/>
        </w:rPr>
        <w:t xml:space="preserve"> lappang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 xml:space="preserve">si ideje (6-24 </w:t>
      </w:r>
      <w:r w:rsidRPr="000A3447">
        <w:rPr>
          <w:rFonts w:ascii="EB Garamond" w:hAnsi="EB Garamond" w:cs="EB Garamond"/>
        </w:rPr>
        <w:t>ó</w:t>
      </w:r>
      <w:r w:rsidRPr="000A3447">
        <w:rPr>
          <w:rFonts w:ascii="EB Garamond" w:hAnsi="EB Garamond"/>
        </w:rPr>
        <w:t>ra) k</w:t>
      </w:r>
      <w:r w:rsidRPr="000A3447">
        <w:rPr>
          <w:rFonts w:ascii="EB Garamond" w:hAnsi="EB Garamond" w:cs="EB Garamond"/>
        </w:rPr>
        <w:t>ü</w:t>
      </w:r>
      <w:r w:rsidRPr="000A3447">
        <w:rPr>
          <w:rFonts w:ascii="EB Garamond" w:hAnsi="EB Garamond"/>
        </w:rPr>
        <w:t>l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n</w:t>
      </w:r>
      <w:r w:rsidRPr="000A3447">
        <w:rPr>
          <w:rFonts w:ascii="EB Garamond" w:hAnsi="EB Garamond" w:cs="EB Garamond"/>
        </w:rPr>
        <w:t>ö</w:t>
      </w:r>
      <w:r w:rsidRPr="000A3447">
        <w:rPr>
          <w:rFonts w:ascii="EB Garamond" w:hAnsi="EB Garamond"/>
        </w:rPr>
        <w:t>sen vesz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lyess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 xml:space="preserve"> teszik a m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rgez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st, mivel a gyan</w:t>
      </w:r>
      <w:r w:rsidRPr="000A3447">
        <w:rPr>
          <w:rFonts w:ascii="EB Garamond" w:hAnsi="EB Garamond" w:cs="EB Garamond"/>
        </w:rPr>
        <w:t>ú</w:t>
      </w:r>
      <w:r w:rsidRPr="000A3447">
        <w:rPr>
          <w:rFonts w:ascii="EB Garamond" w:hAnsi="EB Garamond"/>
        </w:rPr>
        <w:t>tlan beteg m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ja ennyi id</w:t>
      </w:r>
      <w:r w:rsidRPr="000A3447">
        <w:rPr>
          <w:rFonts w:ascii="Calibri" w:hAnsi="Calibri" w:cs="Calibri"/>
        </w:rPr>
        <w:t>ő</w:t>
      </w:r>
      <w:r w:rsidRPr="000A3447">
        <w:rPr>
          <w:rFonts w:ascii="EB Garamond" w:hAnsi="EB Garamond"/>
        </w:rPr>
        <w:t xml:space="preserve"> alatt 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ltal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ban v</w:t>
      </w:r>
      <w:r w:rsidRPr="000A3447">
        <w:rPr>
          <w:rFonts w:ascii="EB Garamond" w:hAnsi="EB Garamond" w:cs="EB Garamond"/>
        </w:rPr>
        <w:t>é</w:t>
      </w:r>
      <w:r w:rsidRPr="000A3447">
        <w:rPr>
          <w:rFonts w:ascii="EB Garamond" w:hAnsi="EB Garamond"/>
        </w:rPr>
        <w:t>gzetes k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>rosod</w:t>
      </w:r>
      <w:r w:rsidRPr="000A3447">
        <w:rPr>
          <w:rFonts w:ascii="EB Garamond" w:hAnsi="EB Garamond" w:cs="EB Garamond"/>
        </w:rPr>
        <w:t>á</w:t>
      </w:r>
      <w:r w:rsidRPr="000A3447">
        <w:rPr>
          <w:rFonts w:ascii="EB Garamond" w:hAnsi="EB Garamond"/>
        </w:rPr>
        <w:t xml:space="preserve">st szenved. </w:t>
      </w:r>
    </w:p>
    <w:p w14:paraId="545DEF46" w14:textId="77777777" w:rsidR="00A3590B" w:rsidRPr="00DF3BCF" w:rsidRDefault="00A3590B" w:rsidP="00DF3BCF">
      <w:pPr>
        <w:pStyle w:val="Listaszerbekezds"/>
        <w:numPr>
          <w:ilvl w:val="0"/>
          <w:numId w:val="1"/>
        </w:numPr>
        <w:spacing w:after="120" w:line="240" w:lineRule="auto"/>
        <w:ind w:left="567" w:hanging="567"/>
        <w:jc w:val="both"/>
        <w:rPr>
          <w:rFonts w:ascii="EB Garamond" w:hAnsi="EB Garamond"/>
        </w:rPr>
      </w:pPr>
      <w:r w:rsidRPr="00DF3BCF">
        <w:rPr>
          <w:rFonts w:ascii="EB Garamond" w:hAnsi="EB Garamond"/>
        </w:rPr>
        <w:t>A mérgezés els</w:t>
      </w:r>
      <w:r w:rsidRPr="00DF3BCF">
        <w:rPr>
          <w:rFonts w:ascii="Calibri" w:hAnsi="Calibri" w:cs="Calibri"/>
        </w:rPr>
        <w:t>ő</w:t>
      </w:r>
      <w:r w:rsidRPr="00DF3BCF">
        <w:rPr>
          <w:rFonts w:ascii="EB Garamond" w:hAnsi="EB Garamond"/>
        </w:rPr>
        <w:t xml:space="preserve"> szakasza gyomorpanaszokkal kezd</w:t>
      </w:r>
      <w:r w:rsidRPr="00DF3BCF">
        <w:rPr>
          <w:rFonts w:ascii="Calibri" w:hAnsi="Calibri" w:cs="Calibri"/>
        </w:rPr>
        <w:t>ő</w:t>
      </w:r>
      <w:r w:rsidRPr="00DF3BCF">
        <w:rPr>
          <w:rFonts w:ascii="EB Garamond" w:hAnsi="EB Garamond"/>
        </w:rPr>
        <w:t>dik, majd csillap</w:t>
      </w:r>
      <w:r w:rsidRPr="00DF3BCF">
        <w:rPr>
          <w:rFonts w:ascii="EB Garamond" w:hAnsi="EB Garamond" w:cs="EB Garamond"/>
        </w:rPr>
        <w:t>í</w:t>
      </w:r>
      <w:r w:rsidRPr="00DF3BCF">
        <w:rPr>
          <w:rFonts w:ascii="EB Garamond" w:hAnsi="EB Garamond"/>
        </w:rPr>
        <w:t>thatatlan h</w:t>
      </w:r>
      <w:r w:rsidRPr="00DF3BCF">
        <w:rPr>
          <w:rFonts w:ascii="EB Garamond" w:hAnsi="EB Garamond" w:cs="EB Garamond"/>
        </w:rPr>
        <w:t>á</w:t>
      </w:r>
      <w:r w:rsidRPr="00DF3BCF">
        <w:rPr>
          <w:rFonts w:ascii="EB Garamond" w:hAnsi="EB Garamond"/>
        </w:rPr>
        <w:t>ny</w:t>
      </w:r>
      <w:r w:rsidRPr="00DF3BCF">
        <w:rPr>
          <w:rFonts w:ascii="EB Garamond" w:hAnsi="EB Garamond" w:cs="EB Garamond"/>
        </w:rPr>
        <w:t>á</w:t>
      </w:r>
      <w:r w:rsidRPr="00DF3BCF">
        <w:rPr>
          <w:rFonts w:ascii="EB Garamond" w:hAnsi="EB Garamond"/>
        </w:rPr>
        <w:t xml:space="preserve">ssal </w:t>
      </w:r>
      <w:r w:rsidRPr="00DF3BCF">
        <w:rPr>
          <w:rFonts w:ascii="EB Garamond" w:hAnsi="EB Garamond" w:cs="EB Garamond"/>
        </w:rPr>
        <w:t>é</w:t>
      </w:r>
      <w:r w:rsidRPr="00DF3BCF">
        <w:rPr>
          <w:rFonts w:ascii="EB Garamond" w:hAnsi="EB Garamond"/>
        </w:rPr>
        <w:t>s hasmen</w:t>
      </w:r>
      <w:r w:rsidRPr="00DF3BCF">
        <w:rPr>
          <w:rFonts w:ascii="EB Garamond" w:hAnsi="EB Garamond" w:cs="EB Garamond"/>
        </w:rPr>
        <w:t>é</w:t>
      </w:r>
      <w:r w:rsidRPr="00DF3BCF">
        <w:rPr>
          <w:rFonts w:ascii="EB Garamond" w:hAnsi="EB Garamond"/>
        </w:rPr>
        <w:t>ssel folytat</w:t>
      </w:r>
      <w:r w:rsidRPr="00DF3BCF">
        <w:rPr>
          <w:rFonts w:ascii="EB Garamond" w:hAnsi="EB Garamond" w:cs="EB Garamond"/>
        </w:rPr>
        <w:t>ó</w:t>
      </w:r>
      <w:r w:rsidRPr="00DF3BCF">
        <w:rPr>
          <w:rFonts w:ascii="EB Garamond" w:hAnsi="EB Garamond"/>
        </w:rPr>
        <w:t>dik (</w:t>
      </w:r>
      <w:proofErr w:type="spellStart"/>
      <w:r w:rsidRPr="00DF3BCF">
        <w:rPr>
          <w:rFonts w:ascii="EB Garamond" w:hAnsi="EB Garamond"/>
        </w:rPr>
        <w:t>gasztrointesztin</w:t>
      </w:r>
      <w:r w:rsidRPr="00DF3BCF">
        <w:rPr>
          <w:rFonts w:ascii="EB Garamond" w:hAnsi="EB Garamond" w:cs="EB Garamond"/>
        </w:rPr>
        <w:t>á</w:t>
      </w:r>
      <w:r w:rsidRPr="00DF3BCF">
        <w:rPr>
          <w:rFonts w:ascii="EB Garamond" w:hAnsi="EB Garamond"/>
        </w:rPr>
        <w:t>lis</w:t>
      </w:r>
      <w:proofErr w:type="spellEnd"/>
      <w:r w:rsidRPr="00DF3BCF">
        <w:rPr>
          <w:rFonts w:ascii="EB Garamond" w:hAnsi="EB Garamond"/>
        </w:rPr>
        <w:t xml:space="preserve"> f</w:t>
      </w:r>
      <w:r w:rsidRPr="00DF3BCF">
        <w:rPr>
          <w:rFonts w:ascii="EB Garamond" w:hAnsi="EB Garamond" w:cs="EB Garamond"/>
        </w:rPr>
        <w:t>á</w:t>
      </w:r>
      <w:r w:rsidRPr="00DF3BCF">
        <w:rPr>
          <w:rFonts w:ascii="EB Garamond" w:hAnsi="EB Garamond"/>
        </w:rPr>
        <w:t>zis). A m</w:t>
      </w:r>
      <w:r w:rsidRPr="00DF3BCF">
        <w:rPr>
          <w:rFonts w:ascii="EB Garamond" w:hAnsi="EB Garamond" w:cs="EB Garamond"/>
        </w:rPr>
        <w:t>é</w:t>
      </w:r>
      <w:r w:rsidRPr="00DF3BCF">
        <w:rPr>
          <w:rFonts w:ascii="EB Garamond" w:hAnsi="EB Garamond"/>
        </w:rPr>
        <w:t>rgezettn</w:t>
      </w:r>
      <w:r w:rsidRPr="00DF3BCF">
        <w:rPr>
          <w:rFonts w:ascii="EB Garamond" w:hAnsi="EB Garamond" w:cs="EB Garamond"/>
        </w:rPr>
        <w:t>é</w:t>
      </w:r>
      <w:r w:rsidRPr="00DF3BCF">
        <w:rPr>
          <w:rFonts w:ascii="EB Garamond" w:hAnsi="EB Garamond"/>
        </w:rPr>
        <w:t>l gyakran l</w:t>
      </w:r>
      <w:r w:rsidRPr="00DF3BCF">
        <w:rPr>
          <w:rFonts w:ascii="EB Garamond" w:hAnsi="EB Garamond" w:cs="EB Garamond"/>
        </w:rPr>
        <w:t>á</w:t>
      </w:r>
      <w:r w:rsidRPr="00DF3BCF">
        <w:rPr>
          <w:rFonts w:ascii="EB Garamond" w:hAnsi="EB Garamond"/>
        </w:rPr>
        <w:t>z jelentkezik, fenn</w:t>
      </w:r>
      <w:r w:rsidRPr="00DF3BCF">
        <w:rPr>
          <w:rFonts w:ascii="EB Garamond" w:hAnsi="EB Garamond" w:cs="EB Garamond"/>
        </w:rPr>
        <w:t>á</w:t>
      </w:r>
      <w:r w:rsidRPr="00DF3BCF">
        <w:rPr>
          <w:rFonts w:ascii="EB Garamond" w:hAnsi="EB Garamond"/>
        </w:rPr>
        <w:t>ll a kisz</w:t>
      </w:r>
      <w:r w:rsidRPr="00DF3BCF">
        <w:rPr>
          <w:rFonts w:ascii="EB Garamond" w:hAnsi="EB Garamond" w:cs="EB Garamond"/>
        </w:rPr>
        <w:t>á</w:t>
      </w:r>
      <w:r w:rsidRPr="00DF3BCF">
        <w:rPr>
          <w:rFonts w:ascii="EB Garamond" w:hAnsi="EB Garamond"/>
        </w:rPr>
        <w:t>rad</w:t>
      </w:r>
      <w:r w:rsidRPr="00DF3BCF">
        <w:rPr>
          <w:rFonts w:ascii="EB Garamond" w:hAnsi="EB Garamond" w:cs="EB Garamond"/>
        </w:rPr>
        <w:t>á</w:t>
      </w:r>
      <w:r w:rsidRPr="00DF3BCF">
        <w:rPr>
          <w:rFonts w:ascii="EB Garamond" w:hAnsi="EB Garamond"/>
        </w:rPr>
        <w:t>s vesz</w:t>
      </w:r>
      <w:r w:rsidRPr="00DF3BCF">
        <w:rPr>
          <w:rFonts w:ascii="EB Garamond" w:hAnsi="EB Garamond" w:cs="EB Garamond"/>
        </w:rPr>
        <w:t>é</w:t>
      </w:r>
      <w:r w:rsidRPr="00DF3BCF">
        <w:rPr>
          <w:rFonts w:ascii="EB Garamond" w:hAnsi="EB Garamond"/>
        </w:rPr>
        <w:t>lye, illetve alacsony v</w:t>
      </w:r>
      <w:r w:rsidRPr="00DF3BCF">
        <w:rPr>
          <w:rFonts w:ascii="EB Garamond" w:hAnsi="EB Garamond" w:cs="EB Garamond"/>
        </w:rPr>
        <w:t>é</w:t>
      </w:r>
      <w:r w:rsidRPr="00DF3BCF">
        <w:rPr>
          <w:rFonts w:ascii="EB Garamond" w:hAnsi="EB Garamond"/>
        </w:rPr>
        <w:t>rnyom</w:t>
      </w:r>
      <w:r w:rsidRPr="00DF3BCF">
        <w:rPr>
          <w:rFonts w:ascii="EB Garamond" w:hAnsi="EB Garamond" w:cs="EB Garamond"/>
        </w:rPr>
        <w:t>á</w:t>
      </w:r>
      <w:r w:rsidRPr="00DF3BCF">
        <w:rPr>
          <w:rFonts w:ascii="EB Garamond" w:hAnsi="EB Garamond"/>
        </w:rPr>
        <w:t>s, fokozott sz</w:t>
      </w:r>
      <w:r w:rsidRPr="00DF3BCF">
        <w:rPr>
          <w:rFonts w:ascii="EB Garamond" w:hAnsi="EB Garamond" w:cs="EB Garamond"/>
        </w:rPr>
        <w:t>í</w:t>
      </w:r>
      <w:r w:rsidRPr="00DF3BCF">
        <w:rPr>
          <w:rFonts w:ascii="EB Garamond" w:hAnsi="EB Garamond"/>
        </w:rPr>
        <w:t>vver</w:t>
      </w:r>
      <w:r w:rsidRPr="00DF3BCF">
        <w:rPr>
          <w:rFonts w:ascii="EB Garamond" w:hAnsi="EB Garamond" w:cs="EB Garamond"/>
        </w:rPr>
        <w:t>é</w:t>
      </w:r>
      <w:r w:rsidRPr="00DF3BCF">
        <w:rPr>
          <w:rFonts w:ascii="EB Garamond" w:hAnsi="EB Garamond"/>
        </w:rPr>
        <w:t>s l</w:t>
      </w:r>
      <w:r w:rsidRPr="00DF3BCF">
        <w:rPr>
          <w:rFonts w:ascii="EB Garamond" w:hAnsi="EB Garamond" w:cs="EB Garamond"/>
        </w:rPr>
        <w:t>é</w:t>
      </w:r>
      <w:r w:rsidRPr="00DF3BCF">
        <w:rPr>
          <w:rFonts w:ascii="EB Garamond" w:hAnsi="EB Garamond"/>
        </w:rPr>
        <w:t>phet fel.</w:t>
      </w:r>
    </w:p>
    <w:p w14:paraId="4522D89B" w14:textId="32B13A28" w:rsidR="00633696" w:rsidRPr="00DF3BCF" w:rsidRDefault="00A3590B" w:rsidP="00DF3BCF">
      <w:pPr>
        <w:pStyle w:val="Listaszerbekezds"/>
        <w:numPr>
          <w:ilvl w:val="0"/>
          <w:numId w:val="1"/>
        </w:numPr>
        <w:spacing w:after="120" w:line="240" w:lineRule="auto"/>
        <w:ind w:left="567" w:hanging="567"/>
        <w:jc w:val="both"/>
        <w:rPr>
          <w:rFonts w:ascii="EB Garamond" w:hAnsi="EB Garamond"/>
        </w:rPr>
      </w:pPr>
      <w:r w:rsidRPr="00DF3BCF">
        <w:rPr>
          <w:rFonts w:ascii="EB Garamond" w:hAnsi="EB Garamond"/>
        </w:rPr>
        <w:t>A gomba elfogyasztása után 2-3 nappal ezek a tünetek enyhülnek. Ekkor lép fel a mérgezés második szakasza (</w:t>
      </w:r>
      <w:proofErr w:type="spellStart"/>
      <w:r w:rsidRPr="00DF3BCF">
        <w:rPr>
          <w:rFonts w:ascii="EB Garamond" w:hAnsi="EB Garamond"/>
        </w:rPr>
        <w:t>hepatorenális</w:t>
      </w:r>
      <w:proofErr w:type="spellEnd"/>
      <w:r w:rsidRPr="00DF3BCF">
        <w:rPr>
          <w:rFonts w:ascii="EB Garamond" w:hAnsi="EB Garamond"/>
        </w:rPr>
        <w:t xml:space="preserve"> fázis), amely során a súlyos májkárosodás következtében tapintható májnagyobbodás, sárgaság és tudatzavar alakul ki, majd leáll a vesem</w:t>
      </w:r>
      <w:r w:rsidRPr="00DF3BCF">
        <w:rPr>
          <w:rFonts w:ascii="Calibri" w:hAnsi="Calibri" w:cs="Calibri"/>
        </w:rPr>
        <w:t>ű</w:t>
      </w:r>
      <w:r w:rsidRPr="00DF3BCF">
        <w:rPr>
          <w:rFonts w:ascii="EB Garamond" w:hAnsi="EB Garamond"/>
        </w:rPr>
        <w:t>k</w:t>
      </w:r>
      <w:r w:rsidRPr="00DF3BCF">
        <w:rPr>
          <w:rFonts w:ascii="EB Garamond" w:hAnsi="EB Garamond" w:cs="EB Garamond"/>
        </w:rPr>
        <w:t>ö</w:t>
      </w:r>
      <w:r w:rsidRPr="00DF3BCF">
        <w:rPr>
          <w:rFonts w:ascii="EB Garamond" w:hAnsi="EB Garamond"/>
        </w:rPr>
        <w:t>d</w:t>
      </w:r>
      <w:r w:rsidRPr="00DF3BCF">
        <w:rPr>
          <w:rFonts w:ascii="EB Garamond" w:hAnsi="EB Garamond" w:cs="EB Garamond"/>
        </w:rPr>
        <w:t>é</w:t>
      </w:r>
      <w:r w:rsidRPr="00DF3BCF">
        <w:rPr>
          <w:rFonts w:ascii="EB Garamond" w:hAnsi="EB Garamond"/>
        </w:rPr>
        <w:t>s, v</w:t>
      </w:r>
      <w:r w:rsidRPr="00DF3BCF">
        <w:rPr>
          <w:rFonts w:ascii="EB Garamond" w:hAnsi="EB Garamond" w:cs="EB Garamond"/>
        </w:rPr>
        <w:t>é</w:t>
      </w:r>
      <w:r w:rsidRPr="00DF3BCF">
        <w:rPr>
          <w:rFonts w:ascii="EB Garamond" w:hAnsi="EB Garamond"/>
        </w:rPr>
        <w:t>g</w:t>
      </w:r>
      <w:r w:rsidRPr="00DF3BCF">
        <w:rPr>
          <w:rFonts w:ascii="EB Garamond" w:hAnsi="EB Garamond" w:cs="EB Garamond"/>
        </w:rPr>
        <w:t>ü</w:t>
      </w:r>
      <w:r w:rsidRPr="00DF3BCF">
        <w:rPr>
          <w:rFonts w:ascii="EB Garamond" w:hAnsi="EB Garamond"/>
        </w:rPr>
        <w:t xml:space="preserve">l </w:t>
      </w:r>
      <w:r w:rsidRPr="00DF3BCF">
        <w:rPr>
          <w:rFonts w:ascii="EB Garamond" w:hAnsi="EB Garamond" w:cs="EB Garamond"/>
        </w:rPr>
        <w:t>ö</w:t>
      </w:r>
      <w:r w:rsidRPr="00DF3BCF">
        <w:rPr>
          <w:rFonts w:ascii="EB Garamond" w:hAnsi="EB Garamond"/>
        </w:rPr>
        <w:t>sszeomolhat a teljes kering</w:t>
      </w:r>
      <w:r w:rsidRPr="00DF3BCF">
        <w:rPr>
          <w:rFonts w:ascii="EB Garamond" w:hAnsi="EB Garamond" w:cs="EB Garamond"/>
        </w:rPr>
        <w:t>é</w:t>
      </w:r>
      <w:r w:rsidRPr="00DF3BCF">
        <w:rPr>
          <w:rFonts w:ascii="EB Garamond" w:hAnsi="EB Garamond"/>
        </w:rPr>
        <w:t>si rendszer. Orvosi seg</w:t>
      </w:r>
      <w:r w:rsidRPr="00DF3BCF">
        <w:rPr>
          <w:rFonts w:ascii="EB Garamond" w:hAnsi="EB Garamond" w:cs="EB Garamond"/>
        </w:rPr>
        <w:t>í</w:t>
      </w:r>
      <w:r w:rsidRPr="00DF3BCF">
        <w:rPr>
          <w:rFonts w:ascii="EB Garamond" w:hAnsi="EB Garamond"/>
        </w:rPr>
        <w:t>ts</w:t>
      </w:r>
      <w:r w:rsidRPr="00DF3BCF">
        <w:rPr>
          <w:rFonts w:ascii="EB Garamond" w:hAnsi="EB Garamond" w:cs="EB Garamond"/>
        </w:rPr>
        <w:t>é</w:t>
      </w:r>
      <w:r w:rsidRPr="00DF3BCF">
        <w:rPr>
          <w:rFonts w:ascii="EB Garamond" w:hAnsi="EB Garamond"/>
        </w:rPr>
        <w:t>g hi</w:t>
      </w:r>
      <w:r w:rsidRPr="00DF3BCF">
        <w:rPr>
          <w:rFonts w:ascii="EB Garamond" w:hAnsi="EB Garamond" w:cs="EB Garamond"/>
        </w:rPr>
        <w:t>á</w:t>
      </w:r>
      <w:r w:rsidRPr="00DF3BCF">
        <w:rPr>
          <w:rFonts w:ascii="EB Garamond" w:hAnsi="EB Garamond"/>
        </w:rPr>
        <w:t>ny</w:t>
      </w:r>
      <w:r w:rsidRPr="00DF3BCF">
        <w:rPr>
          <w:rFonts w:ascii="EB Garamond" w:hAnsi="EB Garamond" w:cs="EB Garamond"/>
        </w:rPr>
        <w:t>á</w:t>
      </w:r>
      <w:r w:rsidRPr="00DF3BCF">
        <w:rPr>
          <w:rFonts w:ascii="EB Garamond" w:hAnsi="EB Garamond"/>
        </w:rPr>
        <w:t>ban a t</w:t>
      </w:r>
      <w:r w:rsidRPr="00DF3BCF">
        <w:rPr>
          <w:rFonts w:ascii="EB Garamond" w:hAnsi="EB Garamond" w:cs="EB Garamond"/>
        </w:rPr>
        <w:t>ü</w:t>
      </w:r>
      <w:r w:rsidRPr="00DF3BCF">
        <w:rPr>
          <w:rFonts w:ascii="EB Garamond" w:hAnsi="EB Garamond"/>
        </w:rPr>
        <w:t>netek 6-16 napon bel</w:t>
      </w:r>
      <w:r w:rsidRPr="00DF3BCF">
        <w:rPr>
          <w:rFonts w:ascii="EB Garamond" w:hAnsi="EB Garamond" w:cs="EB Garamond"/>
        </w:rPr>
        <w:t>ü</w:t>
      </w:r>
      <w:r w:rsidRPr="00DF3BCF">
        <w:rPr>
          <w:rFonts w:ascii="EB Garamond" w:hAnsi="EB Garamond"/>
        </w:rPr>
        <w:t>l hal</w:t>
      </w:r>
      <w:r w:rsidRPr="00DF3BCF">
        <w:rPr>
          <w:rFonts w:ascii="EB Garamond" w:hAnsi="EB Garamond" w:cs="EB Garamond"/>
        </w:rPr>
        <w:t>á</w:t>
      </w:r>
      <w:r w:rsidRPr="00DF3BCF">
        <w:rPr>
          <w:rFonts w:ascii="EB Garamond" w:hAnsi="EB Garamond"/>
        </w:rPr>
        <w:t>lhoz vezetnek.</w:t>
      </w:r>
    </w:p>
    <w:sectPr w:rsidR="00633696" w:rsidRPr="00DF3BCF" w:rsidSect="000A3447">
      <w:headerReference w:type="default" r:id="rId10"/>
      <w:pgSz w:w="11906" w:h="16838"/>
      <w:pgMar w:top="1418" w:right="1304" w:bottom="1418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9636D" w14:textId="77777777" w:rsidR="00E70E4D" w:rsidRDefault="00E70E4D" w:rsidP="000A3447">
      <w:pPr>
        <w:spacing w:after="0" w:line="240" w:lineRule="auto"/>
      </w:pPr>
      <w:r>
        <w:separator/>
      </w:r>
    </w:p>
  </w:endnote>
  <w:endnote w:type="continuationSeparator" w:id="0">
    <w:p w14:paraId="6B713090" w14:textId="77777777" w:rsidR="00E70E4D" w:rsidRDefault="00E70E4D" w:rsidP="000A3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34969" w14:textId="77777777" w:rsidR="00E70E4D" w:rsidRDefault="00E70E4D" w:rsidP="000A3447">
      <w:pPr>
        <w:spacing w:after="0" w:line="240" w:lineRule="auto"/>
      </w:pPr>
      <w:r>
        <w:separator/>
      </w:r>
    </w:p>
  </w:footnote>
  <w:footnote w:type="continuationSeparator" w:id="0">
    <w:p w14:paraId="29CAC2C2" w14:textId="77777777" w:rsidR="00E70E4D" w:rsidRDefault="00E70E4D" w:rsidP="000A3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C2299" w14:textId="155BE905" w:rsidR="000A3447" w:rsidRPr="000A3447" w:rsidRDefault="000A3447">
    <w:pPr>
      <w:pStyle w:val="lfej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DEC380E" wp14:editId="4EE31B9B">
          <wp:simplePos x="0" y="0"/>
          <wp:positionH relativeFrom="column">
            <wp:posOffset>6144260</wp:posOffset>
          </wp:positionH>
          <wp:positionV relativeFrom="paragraph">
            <wp:posOffset>-97790</wp:posOffset>
          </wp:positionV>
          <wp:extent cx="428625" cy="428625"/>
          <wp:effectExtent l="0" t="0" r="9525" b="9525"/>
          <wp:wrapSquare wrapText="bothSides"/>
          <wp:docPr id="621049990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A3447">
      <w:rPr>
        <w:b/>
        <w:bCs/>
      </w:rPr>
      <w:t>Mérgező gombák</w:t>
    </w:r>
  </w:p>
  <w:p w14:paraId="52680225" w14:textId="490D1142" w:rsidR="000A3447" w:rsidRDefault="000A3447">
    <w:pPr>
      <w:pStyle w:val="lfej"/>
    </w:pPr>
    <w:proofErr w:type="spellStart"/>
    <w:r w:rsidRPr="000A3447">
      <w:t>Phalloides</w:t>
    </w:r>
    <w:proofErr w:type="spellEnd"/>
    <w:r w:rsidRPr="000A3447">
      <w:t xml:space="preserve"> szindróma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A1BE7"/>
    <w:multiLevelType w:val="hybridMultilevel"/>
    <w:tmpl w:val="54FE190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45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0B"/>
    <w:rsid w:val="000A3447"/>
    <w:rsid w:val="000E2312"/>
    <w:rsid w:val="004D4630"/>
    <w:rsid w:val="00633696"/>
    <w:rsid w:val="00A3590B"/>
    <w:rsid w:val="00A90DAB"/>
    <w:rsid w:val="00DD7D00"/>
    <w:rsid w:val="00DF3BCF"/>
    <w:rsid w:val="00E04575"/>
    <w:rsid w:val="00E7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7113B"/>
  <w15:chartTrackingRefBased/>
  <w15:docId w15:val="{8FBE20D0-088B-4B2C-A487-9DE40BE6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35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35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35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35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35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35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35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35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35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35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35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35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3590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3590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3590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3590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3590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3590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35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3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D7D00"/>
    <w:pPr>
      <w:numPr>
        <w:ilvl w:val="1"/>
      </w:numPr>
      <w:spacing w:before="120" w:after="120" w:line="240" w:lineRule="auto"/>
    </w:pPr>
    <w:rPr>
      <w:rFonts w:ascii="EB Garamond" w:eastAsiaTheme="majorEastAsia" w:hAnsi="EB Garamond" w:cstheme="majorBidi"/>
      <w:b/>
      <w:color w:val="000000" w:themeColor="text1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D7D00"/>
    <w:rPr>
      <w:rFonts w:ascii="EB Garamond" w:eastAsiaTheme="majorEastAsia" w:hAnsi="EB Garamond" w:cstheme="majorBidi"/>
      <w:b/>
      <w:color w:val="000000" w:themeColor="text1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35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3590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3590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3590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35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3590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3590B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0A3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A3447"/>
  </w:style>
  <w:style w:type="paragraph" w:styleId="llb">
    <w:name w:val="footer"/>
    <w:basedOn w:val="Norml"/>
    <w:link w:val="llbChar"/>
    <w:uiPriority w:val="99"/>
    <w:unhideWhenUsed/>
    <w:rsid w:val="000A3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A3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608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2026-10-13T17:35:00Z</dcterms:created>
  <dcterms:modified xsi:type="dcterms:W3CDTF">2026-10-13T18:11:00Z</dcterms:modified>
</cp:coreProperties>
</file>