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49208" w14:textId="71C6C0DA" w:rsidR="00053751" w:rsidRPr="00575512" w:rsidRDefault="0009018B" w:rsidP="0009018B">
      <w:pPr>
        <w:jc w:val="both"/>
        <w:rPr>
          <w:rFonts w:ascii="Garamond" w:hAnsi="Garamond"/>
          <w:color w:val="4C94D8" w:themeColor="text2" w:themeTint="80"/>
          <w:sz w:val="56"/>
          <w:szCs w:val="56"/>
        </w:rPr>
      </w:pPr>
      <w:r w:rsidRPr="00575512">
        <w:rPr>
          <w:rFonts w:ascii="Garamond" w:hAnsi="Garamond"/>
          <w:i/>
          <w:iCs/>
          <w:noProof/>
          <w:color w:val="4C94D8" w:themeColor="text2" w:themeTint="80"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47365D" wp14:editId="59F5C616">
                <wp:simplePos x="0" y="0"/>
                <wp:positionH relativeFrom="column">
                  <wp:posOffset>2661920</wp:posOffset>
                </wp:positionH>
                <wp:positionV relativeFrom="paragraph">
                  <wp:posOffset>14339</wp:posOffset>
                </wp:positionV>
                <wp:extent cx="3795395" cy="3261360"/>
                <wp:effectExtent l="0" t="0" r="14605" b="1524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395" cy="3261360"/>
                        </a:xfrm>
                        <a:prstGeom prst="doubleWave">
                          <a:avLst>
                            <a:gd name="adj1" fmla="val 6250"/>
                            <a:gd name="adj2" fmla="val 0"/>
                          </a:avLst>
                        </a:pr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35FE9" w14:textId="0E4B481B" w:rsidR="008F0388" w:rsidRPr="0009018B" w:rsidRDefault="008F0388" w:rsidP="0009018B">
                            <w:pPr>
                              <w:tabs>
                                <w:tab w:val="left" w:leader="underscore" w:pos="3119"/>
                              </w:tabs>
                              <w:rPr>
                                <w:rFonts w:ascii="Garamond" w:hAnsi="Garamond"/>
                                <w:color w:val="FFFFFF" w:themeColor="background1"/>
                              </w:rPr>
                            </w:pPr>
                            <w:r w:rsidRPr="0009018B">
                              <w:rPr>
                                <w:rFonts w:ascii="Garamond" w:hAnsi="Garamond"/>
                                <w:color w:val="FFFFFF" w:themeColor="background1"/>
                              </w:rPr>
                              <w:t>Hely</w:t>
                            </w:r>
                            <w:r w:rsidRPr="0009018B">
                              <w:rPr>
                                <w:rFonts w:ascii="Garamond" w:hAnsi="Garamond"/>
                                <w:color w:val="FFFFFF" w:themeColor="background1"/>
                              </w:rPr>
                              <w:tab/>
                            </w:r>
                            <w:r w:rsidRPr="0009018B">
                              <w:rPr>
                                <w:rFonts w:ascii="Garamond" w:hAnsi="Garamond"/>
                                <w:i/>
                                <w:iCs/>
                                <w:color w:val="FFFFFF" w:themeColor="background1"/>
                              </w:rPr>
                              <w:t>Európa, Ázsia, Afrika</w:t>
                            </w:r>
                          </w:p>
                          <w:p w14:paraId="5B835605" w14:textId="7919D9A5" w:rsidR="008F0388" w:rsidRPr="0009018B" w:rsidRDefault="008F0388" w:rsidP="0009018B">
                            <w:pPr>
                              <w:tabs>
                                <w:tab w:val="left" w:leader="underscore" w:pos="3119"/>
                              </w:tabs>
                              <w:rPr>
                                <w:rFonts w:ascii="Garamond" w:hAnsi="Garamond"/>
                                <w:color w:val="FFFFFF" w:themeColor="background1"/>
                              </w:rPr>
                            </w:pPr>
                            <w:r w:rsidRPr="0009018B">
                              <w:rPr>
                                <w:rFonts w:ascii="Garamond" w:hAnsi="Garamond"/>
                                <w:color w:val="FFFFFF" w:themeColor="background1"/>
                              </w:rPr>
                              <w:t>Felszíni terület</w:t>
                            </w:r>
                            <w:r w:rsidRPr="0009018B">
                              <w:rPr>
                                <w:rFonts w:ascii="Garamond" w:hAnsi="Garamond"/>
                                <w:color w:val="FFFFFF" w:themeColor="background1"/>
                              </w:rPr>
                              <w:tab/>
                            </w:r>
                            <w:r w:rsidRPr="0009018B">
                              <w:rPr>
                                <w:rFonts w:ascii="Garamond" w:hAnsi="Garamond"/>
                                <w:i/>
                                <w:iCs/>
                                <w:color w:val="FFFFFF" w:themeColor="background1"/>
                              </w:rPr>
                              <w:t>2 520 000 km²</w:t>
                            </w:r>
                          </w:p>
                          <w:p w14:paraId="5887EFA2" w14:textId="0EE74987" w:rsidR="008F0388" w:rsidRPr="0009018B" w:rsidRDefault="008F0388" w:rsidP="0009018B">
                            <w:pPr>
                              <w:tabs>
                                <w:tab w:val="left" w:leader="underscore" w:pos="3119"/>
                              </w:tabs>
                              <w:rPr>
                                <w:rFonts w:ascii="Garamond" w:hAnsi="Garamond"/>
                                <w:color w:val="FFFFFF" w:themeColor="background1"/>
                              </w:rPr>
                            </w:pPr>
                            <w:r w:rsidRPr="0009018B">
                              <w:rPr>
                                <w:rFonts w:ascii="Garamond" w:hAnsi="Garamond"/>
                                <w:color w:val="FFFFFF" w:themeColor="background1"/>
                              </w:rPr>
                              <w:t>Átlagos mélység</w:t>
                            </w:r>
                            <w:r w:rsidRPr="0009018B">
                              <w:rPr>
                                <w:rFonts w:ascii="Garamond" w:hAnsi="Garamond"/>
                                <w:color w:val="FFFFFF" w:themeColor="background1"/>
                              </w:rPr>
                              <w:tab/>
                            </w:r>
                            <w:r w:rsidRPr="0009018B">
                              <w:rPr>
                                <w:rFonts w:ascii="Garamond" w:hAnsi="Garamond"/>
                                <w:i/>
                                <w:iCs/>
                                <w:color w:val="FFFFFF" w:themeColor="background1"/>
                              </w:rPr>
                              <w:t>1500 m</w:t>
                            </w:r>
                          </w:p>
                          <w:p w14:paraId="7200F051" w14:textId="69899B89" w:rsidR="008F0388" w:rsidRPr="0009018B" w:rsidRDefault="008F0388" w:rsidP="0009018B">
                            <w:pPr>
                              <w:tabs>
                                <w:tab w:val="left" w:leader="underscore" w:pos="3119"/>
                              </w:tabs>
                              <w:rPr>
                                <w:rFonts w:ascii="Garamond" w:hAnsi="Garamond"/>
                                <w:color w:val="FFFFFF" w:themeColor="background1"/>
                              </w:rPr>
                            </w:pPr>
                            <w:r w:rsidRPr="0009018B">
                              <w:rPr>
                                <w:rFonts w:ascii="Garamond" w:hAnsi="Garamond"/>
                                <w:color w:val="FFFFFF" w:themeColor="background1"/>
                              </w:rPr>
                              <w:t>Legnagyobb mélység</w:t>
                            </w:r>
                            <w:r w:rsidR="0009018B" w:rsidRPr="0009018B">
                              <w:rPr>
                                <w:rFonts w:ascii="Garamond" w:hAnsi="Garamond"/>
                                <w:color w:val="FFFFFF" w:themeColor="background1"/>
                              </w:rPr>
                              <w:tab/>
                            </w:r>
                            <w:r w:rsidRPr="0009018B">
                              <w:rPr>
                                <w:rFonts w:ascii="Garamond" w:hAnsi="Garamond"/>
                                <w:color w:val="FFFFFF" w:themeColor="background1"/>
                              </w:rPr>
                              <w:t>5267 m</w:t>
                            </w:r>
                          </w:p>
                          <w:p w14:paraId="291044CB" w14:textId="2549C333" w:rsidR="008F0388" w:rsidRPr="0009018B" w:rsidRDefault="008F0388" w:rsidP="0009018B">
                            <w:pPr>
                              <w:tabs>
                                <w:tab w:val="left" w:leader="underscore" w:pos="3119"/>
                              </w:tabs>
                              <w:rPr>
                                <w:rFonts w:ascii="Garamond" w:hAnsi="Garamond"/>
                                <w:color w:val="FFFFFF" w:themeColor="background1"/>
                              </w:rPr>
                            </w:pPr>
                            <w:r w:rsidRPr="0009018B">
                              <w:rPr>
                                <w:rFonts w:ascii="Garamond" w:hAnsi="Garamond"/>
                                <w:color w:val="FFFFFF" w:themeColor="background1"/>
                              </w:rPr>
                              <w:t>Víztérfogat</w:t>
                            </w:r>
                            <w:r w:rsidRPr="0009018B">
                              <w:rPr>
                                <w:rFonts w:ascii="Garamond" w:hAnsi="Garamond"/>
                                <w:color w:val="FFFFFF" w:themeColor="background1"/>
                              </w:rPr>
                              <w:tab/>
                            </w:r>
                            <w:r w:rsidRPr="0009018B">
                              <w:rPr>
                                <w:rFonts w:ascii="Garamond" w:hAnsi="Garamond"/>
                                <w:color w:val="FFFFFF" w:themeColor="background1"/>
                              </w:rPr>
                              <w:t>3 839 000 km³</w:t>
                            </w:r>
                          </w:p>
                          <w:p w14:paraId="702BF2D7" w14:textId="621FD812" w:rsidR="008F0388" w:rsidRPr="0009018B" w:rsidRDefault="008F0388" w:rsidP="0009018B">
                            <w:pPr>
                              <w:tabs>
                                <w:tab w:val="left" w:leader="underscore" w:pos="3119"/>
                              </w:tabs>
                              <w:rPr>
                                <w:rFonts w:ascii="Garamond" w:hAnsi="Garamond"/>
                                <w:color w:val="FFFFFF" w:themeColor="background1"/>
                              </w:rPr>
                            </w:pPr>
                            <w:r w:rsidRPr="0009018B">
                              <w:rPr>
                                <w:rFonts w:ascii="Garamond" w:hAnsi="Garamond"/>
                                <w:color w:val="FFFFFF" w:themeColor="background1"/>
                              </w:rPr>
                              <w:t>Part hossza</w:t>
                            </w:r>
                            <w:r w:rsidRPr="0009018B">
                              <w:rPr>
                                <w:rFonts w:ascii="Garamond" w:hAnsi="Garamond"/>
                                <w:color w:val="FFFFFF" w:themeColor="background1"/>
                              </w:rPr>
                              <w:tab/>
                            </w:r>
                            <w:r w:rsidRPr="0009018B">
                              <w:rPr>
                                <w:rFonts w:ascii="Garamond" w:hAnsi="Garamond"/>
                                <w:color w:val="FFFFFF" w:themeColor="background1"/>
                              </w:rPr>
                              <w:t>46 000 km</w:t>
                            </w:r>
                          </w:p>
                          <w:p w14:paraId="61100CCD" w14:textId="0225A7CB" w:rsidR="008F0388" w:rsidRPr="0009018B" w:rsidRDefault="008F0388" w:rsidP="0009018B">
                            <w:pPr>
                              <w:tabs>
                                <w:tab w:val="left" w:leader="underscore" w:pos="3119"/>
                              </w:tabs>
                              <w:ind w:left="3119" w:hanging="3119"/>
                              <w:rPr>
                                <w:rFonts w:ascii="Garamond" w:hAnsi="Garamond"/>
                                <w:color w:val="FFFFFF" w:themeColor="background1"/>
                              </w:rPr>
                            </w:pPr>
                            <w:r w:rsidRPr="0009018B">
                              <w:rPr>
                                <w:rFonts w:ascii="Garamond" w:hAnsi="Garamond"/>
                                <w:color w:val="FFFFFF" w:themeColor="background1"/>
                              </w:rPr>
                              <w:t>Szigetek</w:t>
                            </w:r>
                            <w:r w:rsidR="0009018B" w:rsidRPr="0009018B">
                              <w:rPr>
                                <w:rFonts w:ascii="Garamond" w:hAnsi="Garamond"/>
                                <w:color w:val="FFFFFF" w:themeColor="background1"/>
                              </w:rPr>
                              <w:tab/>
                            </w:r>
                            <w:r w:rsidRPr="0009018B">
                              <w:rPr>
                                <w:rFonts w:ascii="Garamond" w:hAnsi="Garamond"/>
                                <w:color w:val="FFFFFF" w:themeColor="background1"/>
                              </w:rPr>
                              <w:t>Baleár-szigetek, Málta, Szardínia, Korzika, Kréta, Ciprus</w:t>
                            </w:r>
                          </w:p>
                          <w:p w14:paraId="014F48F2" w14:textId="475CA75E" w:rsidR="008F0388" w:rsidRPr="0009018B" w:rsidRDefault="008F0388" w:rsidP="0009018B">
                            <w:pPr>
                              <w:tabs>
                                <w:tab w:val="left" w:leader="underscore" w:pos="3119"/>
                              </w:tabs>
                              <w:rPr>
                                <w:rFonts w:ascii="Garamond" w:hAnsi="Garamond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47365D" id="_x0000_t188" coordsize="21600,21600" o:spt="188" adj="1404,10800" path="m@43@0c@42@1@41@3@40@0@39@1@38@3@37@0l@30@4c@31@5@32@6@33@4@34@5@35@6@36@4xe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1 3"/>
                  <v:f eqn="prod @8 2 3"/>
                  <v:f eqn="prod @8 4 3"/>
                  <v:f eqn="prod @8 5 3"/>
                  <v:f eqn="prod @8 2 1"/>
                  <v:f eqn="sum 21600 0 @9"/>
                  <v:f eqn="sum 21600 0 @10"/>
                  <v:f eqn="sum 21600 0 @8"/>
                  <v:f eqn="sum 21600 0 @11"/>
                  <v:f eqn="sum 21600 0 @12"/>
                  <v:f eqn="sum 21600 0 @13"/>
                  <v:f eqn="prod #1 1 3"/>
                  <v:f eqn="prod #1 2 3"/>
                  <v:f eqn="prod #1 4 3"/>
                  <v:f eqn="prod #1 5 3"/>
                  <v:f eqn="prod #1 2 1"/>
                  <v:f eqn="sum 21600 0 @20"/>
                  <v:f eqn="sum 21600 0 @21"/>
                  <v:f eqn="sum 21600 0 @22"/>
                  <v:f eqn="sum 21600 0 @23"/>
                  <v:f eqn="sum 21600 0 @24"/>
                  <v:f eqn="if @7 @19 0"/>
                  <v:f eqn="if @7 @18 @20"/>
                  <v:f eqn="if @7 @17 @21"/>
                  <v:f eqn="if @7 @16 #1"/>
                  <v:f eqn="if @7 @15 @22"/>
                  <v:f eqn="if @7 @14 @23"/>
                  <v:f eqn="if @7 21600 @24"/>
                  <v:f eqn="if @7 0 @29"/>
                  <v:f eqn="if @7 @9 @28"/>
                  <v:f eqn="if @7 @10 @27"/>
                  <v:f eqn="if @7 @8 @8"/>
                  <v:f eqn="if @7 @11 @26"/>
                  <v:f eqn="if @7 @12 @25"/>
                  <v:f eqn="if @7 @13 21600"/>
                  <v:f eqn="sum @36 0 @30"/>
                  <v:f eqn="sum @4 0 @0"/>
                  <v:f eqn="max @30 @37"/>
                  <v:f eqn="min @36 @43"/>
                  <v:f eqn="prod @0 2 1"/>
                  <v:f eqn="sum 21600 0 @48"/>
                  <v:f eqn="mid @36 @43"/>
                  <v:f eqn="mid @30 @37"/>
                </v:formulas>
                <v:path o:connecttype="custom" o:connectlocs="@40,@0;@51,10800;@33,@4;@50,10800" o:connectangles="270,180,90,0" textboxrect="@46,@48,@47,@49"/>
                <v:handles>
                  <v:h position="topLeft,#0" yrange="0,2229"/>
                  <v:h position="#1,bottomRight" xrange="8640,12960"/>
                </v:handles>
              </v:shapetype>
              <v:shape id="Szövegdoboz 2" o:spid="_x0000_s1026" type="#_x0000_t188" style="position:absolute;left:0;text-align:left;margin-left:209.6pt;margin-top:1.15pt;width:298.85pt;height:256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" adj="1350" fillcolor="#215e99 [2431]" strokecolor="#215e99 [2431]">
                <v:textbox>
                  <w:txbxContent>
                    <w:p w14:paraId="4B035FE9" w14:textId="0E4B481B" w:rsidR="008F0388" w:rsidRPr="0009018B" w:rsidRDefault="008F0388" w:rsidP="0009018B">
                      <w:pPr>
                        <w:tabs>
                          <w:tab w:val="left" w:leader="underscore" w:pos="3119"/>
                        </w:tabs>
                        <w:rPr>
                          <w:rFonts w:ascii="Garamond" w:hAnsi="Garamond"/>
                          <w:color w:val="FFFFFF" w:themeColor="background1"/>
                        </w:rPr>
                      </w:pPr>
                      <w:r w:rsidRPr="0009018B">
                        <w:rPr>
                          <w:rFonts w:ascii="Garamond" w:hAnsi="Garamond"/>
                          <w:color w:val="FFFFFF" w:themeColor="background1"/>
                        </w:rPr>
                        <w:t>Hely</w:t>
                      </w:r>
                      <w:r w:rsidRPr="0009018B">
                        <w:rPr>
                          <w:rFonts w:ascii="Garamond" w:hAnsi="Garamond"/>
                          <w:color w:val="FFFFFF" w:themeColor="background1"/>
                        </w:rPr>
                        <w:tab/>
                      </w:r>
                      <w:r w:rsidRPr="0009018B">
                        <w:rPr>
                          <w:rFonts w:ascii="Garamond" w:hAnsi="Garamond"/>
                          <w:i/>
                          <w:iCs/>
                          <w:color w:val="FFFFFF" w:themeColor="background1"/>
                        </w:rPr>
                        <w:t>Európa, Ázsia, Afrika</w:t>
                      </w:r>
                    </w:p>
                    <w:p w14:paraId="5B835605" w14:textId="7919D9A5" w:rsidR="008F0388" w:rsidRPr="0009018B" w:rsidRDefault="008F0388" w:rsidP="0009018B">
                      <w:pPr>
                        <w:tabs>
                          <w:tab w:val="left" w:leader="underscore" w:pos="3119"/>
                        </w:tabs>
                        <w:rPr>
                          <w:rFonts w:ascii="Garamond" w:hAnsi="Garamond"/>
                          <w:color w:val="FFFFFF" w:themeColor="background1"/>
                        </w:rPr>
                      </w:pPr>
                      <w:r w:rsidRPr="0009018B">
                        <w:rPr>
                          <w:rFonts w:ascii="Garamond" w:hAnsi="Garamond"/>
                          <w:color w:val="FFFFFF" w:themeColor="background1"/>
                        </w:rPr>
                        <w:t>Felszíni terület</w:t>
                      </w:r>
                      <w:r w:rsidRPr="0009018B">
                        <w:rPr>
                          <w:rFonts w:ascii="Garamond" w:hAnsi="Garamond"/>
                          <w:color w:val="FFFFFF" w:themeColor="background1"/>
                        </w:rPr>
                        <w:tab/>
                      </w:r>
                      <w:r w:rsidRPr="0009018B">
                        <w:rPr>
                          <w:rFonts w:ascii="Garamond" w:hAnsi="Garamond"/>
                          <w:i/>
                          <w:iCs/>
                          <w:color w:val="FFFFFF" w:themeColor="background1"/>
                        </w:rPr>
                        <w:t>2 520 000 km²</w:t>
                      </w:r>
                    </w:p>
                    <w:p w14:paraId="5887EFA2" w14:textId="0EE74987" w:rsidR="008F0388" w:rsidRPr="0009018B" w:rsidRDefault="008F0388" w:rsidP="0009018B">
                      <w:pPr>
                        <w:tabs>
                          <w:tab w:val="left" w:leader="underscore" w:pos="3119"/>
                        </w:tabs>
                        <w:rPr>
                          <w:rFonts w:ascii="Garamond" w:hAnsi="Garamond"/>
                          <w:color w:val="FFFFFF" w:themeColor="background1"/>
                        </w:rPr>
                      </w:pPr>
                      <w:r w:rsidRPr="0009018B">
                        <w:rPr>
                          <w:rFonts w:ascii="Garamond" w:hAnsi="Garamond"/>
                          <w:color w:val="FFFFFF" w:themeColor="background1"/>
                        </w:rPr>
                        <w:t>Átlagos mélység</w:t>
                      </w:r>
                      <w:r w:rsidRPr="0009018B">
                        <w:rPr>
                          <w:rFonts w:ascii="Garamond" w:hAnsi="Garamond"/>
                          <w:color w:val="FFFFFF" w:themeColor="background1"/>
                        </w:rPr>
                        <w:tab/>
                      </w:r>
                      <w:r w:rsidRPr="0009018B">
                        <w:rPr>
                          <w:rFonts w:ascii="Garamond" w:hAnsi="Garamond"/>
                          <w:i/>
                          <w:iCs/>
                          <w:color w:val="FFFFFF" w:themeColor="background1"/>
                        </w:rPr>
                        <w:t>1500 m</w:t>
                      </w:r>
                    </w:p>
                    <w:p w14:paraId="7200F051" w14:textId="69899B89" w:rsidR="008F0388" w:rsidRPr="0009018B" w:rsidRDefault="008F0388" w:rsidP="0009018B">
                      <w:pPr>
                        <w:tabs>
                          <w:tab w:val="left" w:leader="underscore" w:pos="3119"/>
                        </w:tabs>
                        <w:rPr>
                          <w:rFonts w:ascii="Garamond" w:hAnsi="Garamond"/>
                          <w:color w:val="FFFFFF" w:themeColor="background1"/>
                        </w:rPr>
                      </w:pPr>
                      <w:r w:rsidRPr="0009018B">
                        <w:rPr>
                          <w:rFonts w:ascii="Garamond" w:hAnsi="Garamond"/>
                          <w:color w:val="FFFFFF" w:themeColor="background1"/>
                        </w:rPr>
                        <w:t>Legnagyobb mélység</w:t>
                      </w:r>
                      <w:r w:rsidR="0009018B" w:rsidRPr="0009018B">
                        <w:rPr>
                          <w:rFonts w:ascii="Garamond" w:hAnsi="Garamond"/>
                          <w:color w:val="FFFFFF" w:themeColor="background1"/>
                        </w:rPr>
                        <w:tab/>
                      </w:r>
                      <w:r w:rsidRPr="0009018B">
                        <w:rPr>
                          <w:rFonts w:ascii="Garamond" w:hAnsi="Garamond"/>
                          <w:color w:val="FFFFFF" w:themeColor="background1"/>
                        </w:rPr>
                        <w:t>5267 m</w:t>
                      </w:r>
                    </w:p>
                    <w:p w14:paraId="291044CB" w14:textId="2549C333" w:rsidR="008F0388" w:rsidRPr="0009018B" w:rsidRDefault="008F0388" w:rsidP="0009018B">
                      <w:pPr>
                        <w:tabs>
                          <w:tab w:val="left" w:leader="underscore" w:pos="3119"/>
                        </w:tabs>
                        <w:rPr>
                          <w:rFonts w:ascii="Garamond" w:hAnsi="Garamond"/>
                          <w:color w:val="FFFFFF" w:themeColor="background1"/>
                        </w:rPr>
                      </w:pPr>
                      <w:r w:rsidRPr="0009018B">
                        <w:rPr>
                          <w:rFonts w:ascii="Garamond" w:hAnsi="Garamond"/>
                          <w:color w:val="FFFFFF" w:themeColor="background1"/>
                        </w:rPr>
                        <w:t>Víztérfogat</w:t>
                      </w:r>
                      <w:r w:rsidRPr="0009018B">
                        <w:rPr>
                          <w:rFonts w:ascii="Garamond" w:hAnsi="Garamond"/>
                          <w:color w:val="FFFFFF" w:themeColor="background1"/>
                        </w:rPr>
                        <w:tab/>
                      </w:r>
                      <w:r w:rsidRPr="0009018B">
                        <w:rPr>
                          <w:rFonts w:ascii="Garamond" w:hAnsi="Garamond"/>
                          <w:color w:val="FFFFFF" w:themeColor="background1"/>
                        </w:rPr>
                        <w:t>3 839 000 km³</w:t>
                      </w:r>
                    </w:p>
                    <w:p w14:paraId="702BF2D7" w14:textId="621FD812" w:rsidR="008F0388" w:rsidRPr="0009018B" w:rsidRDefault="008F0388" w:rsidP="0009018B">
                      <w:pPr>
                        <w:tabs>
                          <w:tab w:val="left" w:leader="underscore" w:pos="3119"/>
                        </w:tabs>
                        <w:rPr>
                          <w:rFonts w:ascii="Garamond" w:hAnsi="Garamond"/>
                          <w:color w:val="FFFFFF" w:themeColor="background1"/>
                        </w:rPr>
                      </w:pPr>
                      <w:r w:rsidRPr="0009018B">
                        <w:rPr>
                          <w:rFonts w:ascii="Garamond" w:hAnsi="Garamond"/>
                          <w:color w:val="FFFFFF" w:themeColor="background1"/>
                        </w:rPr>
                        <w:t>Part hossza</w:t>
                      </w:r>
                      <w:r w:rsidRPr="0009018B">
                        <w:rPr>
                          <w:rFonts w:ascii="Garamond" w:hAnsi="Garamond"/>
                          <w:color w:val="FFFFFF" w:themeColor="background1"/>
                        </w:rPr>
                        <w:tab/>
                      </w:r>
                      <w:r w:rsidRPr="0009018B">
                        <w:rPr>
                          <w:rFonts w:ascii="Garamond" w:hAnsi="Garamond"/>
                          <w:color w:val="FFFFFF" w:themeColor="background1"/>
                        </w:rPr>
                        <w:t>46 000 km</w:t>
                      </w:r>
                    </w:p>
                    <w:p w14:paraId="61100CCD" w14:textId="0225A7CB" w:rsidR="008F0388" w:rsidRPr="0009018B" w:rsidRDefault="008F0388" w:rsidP="0009018B">
                      <w:pPr>
                        <w:tabs>
                          <w:tab w:val="left" w:leader="underscore" w:pos="3119"/>
                        </w:tabs>
                        <w:ind w:left="3119" w:hanging="3119"/>
                        <w:rPr>
                          <w:rFonts w:ascii="Garamond" w:hAnsi="Garamond"/>
                          <w:color w:val="FFFFFF" w:themeColor="background1"/>
                        </w:rPr>
                      </w:pPr>
                      <w:r w:rsidRPr="0009018B">
                        <w:rPr>
                          <w:rFonts w:ascii="Garamond" w:hAnsi="Garamond"/>
                          <w:color w:val="FFFFFF" w:themeColor="background1"/>
                        </w:rPr>
                        <w:t>Szigetek</w:t>
                      </w:r>
                      <w:r w:rsidR="0009018B" w:rsidRPr="0009018B">
                        <w:rPr>
                          <w:rFonts w:ascii="Garamond" w:hAnsi="Garamond"/>
                          <w:color w:val="FFFFFF" w:themeColor="background1"/>
                        </w:rPr>
                        <w:tab/>
                      </w:r>
                      <w:r w:rsidRPr="0009018B">
                        <w:rPr>
                          <w:rFonts w:ascii="Garamond" w:hAnsi="Garamond"/>
                          <w:color w:val="FFFFFF" w:themeColor="background1"/>
                        </w:rPr>
                        <w:t>Baleár-szigetek, Málta, Szardínia, Korzika, Kréta, Ciprus</w:t>
                      </w:r>
                    </w:p>
                    <w:p w14:paraId="014F48F2" w14:textId="475CA75E" w:rsidR="008F0388" w:rsidRPr="0009018B" w:rsidRDefault="008F0388" w:rsidP="0009018B">
                      <w:pPr>
                        <w:tabs>
                          <w:tab w:val="left" w:leader="underscore" w:pos="3119"/>
                        </w:tabs>
                        <w:rPr>
                          <w:rFonts w:ascii="Garamond" w:hAnsi="Garamond"/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53751" w:rsidRPr="00575512">
        <w:rPr>
          <w:rFonts w:ascii="Garamond" w:hAnsi="Garamond"/>
          <w:color w:val="4C94D8" w:themeColor="text2" w:themeTint="80"/>
          <w:sz w:val="56"/>
          <w:szCs w:val="56"/>
        </w:rPr>
        <w:t>Földközi-tenger</w:t>
      </w:r>
    </w:p>
    <w:p w14:paraId="6A691582" w14:textId="1C152204" w:rsidR="00053751" w:rsidRPr="00575512" w:rsidRDefault="00053751" w:rsidP="0009018B">
      <w:pPr>
        <w:jc w:val="both"/>
        <w:rPr>
          <w:rFonts w:ascii="Garamond" w:hAnsi="Garamond"/>
        </w:rPr>
      </w:pPr>
      <w:r w:rsidRPr="00575512">
        <w:rPr>
          <w:rFonts w:ascii="Garamond" w:hAnsi="Garamond"/>
          <w:i/>
          <w:iCs/>
        </w:rPr>
        <w:t>A Földközi-tenger az Atlanti-óceánhoz a Gibraltári-szorossal kapcsolódó melléktenger, amelyet három kontinens vesz körbe: északról Európa, keletről Ázsia, délről pedig Afrika. Területe mintegy 2 520 000 km² (a Márvány-, a Fekete- és az Azovi-tengerrel együtt 2 966 000 km²). Átlagos mélysége 1500 m, legmélyebb pontja 5267 m, a jón-tengeri Calypso-árokban. Partvonalának hossza kb. 46 000 km. Kelet-nyugati irányú kiterjedése az ázsiai partoktól Gibraltárig csaknem 4000 km</w:t>
      </w:r>
      <w:r w:rsidRPr="00575512">
        <w:rPr>
          <w:rFonts w:ascii="Garamond" w:hAnsi="Garamond"/>
        </w:rPr>
        <w:t>.</w:t>
      </w:r>
    </w:p>
    <w:p w14:paraId="5C6B123D" w14:textId="77777777" w:rsidR="00053751" w:rsidRPr="00575512" w:rsidRDefault="00053751" w:rsidP="0009018B">
      <w:pPr>
        <w:jc w:val="both"/>
        <w:rPr>
          <w:rFonts w:ascii="Garamond" w:hAnsi="Garamond"/>
          <w:i/>
          <w:iCs/>
        </w:rPr>
      </w:pPr>
      <w:r w:rsidRPr="00575512">
        <w:rPr>
          <w:rFonts w:ascii="Garamond" w:hAnsi="Garamond"/>
          <w:i/>
          <w:iCs/>
        </w:rPr>
        <w:t xml:space="preserve">A Földközi-tenger térsége vagy </w:t>
      </w:r>
      <w:proofErr w:type="spellStart"/>
      <w:r w:rsidRPr="00575512">
        <w:rPr>
          <w:rFonts w:ascii="Garamond" w:hAnsi="Garamond"/>
          <w:i/>
          <w:iCs/>
        </w:rPr>
        <w:t>Mediterráneum</w:t>
      </w:r>
      <w:proofErr w:type="spellEnd"/>
      <w:r w:rsidRPr="00575512">
        <w:rPr>
          <w:rFonts w:ascii="Garamond" w:hAnsi="Garamond"/>
          <w:i/>
          <w:iCs/>
        </w:rPr>
        <w:t xml:space="preserve"> (mediterrán, azaz „földközi”) a partvidéki területekkel és a szigetekkel a nyugati civilizáció bölcsője. Az ókorban fontos közlekedési térségnek számított, az egyiptomiak, görögök, rómaiak és a közel-keleti népek is sokat utaztak és kereskedtek e tenger partjain.</w:t>
      </w:r>
    </w:p>
    <w:p w14:paraId="12A78B39" w14:textId="77777777" w:rsidR="00053751" w:rsidRPr="00575512" w:rsidRDefault="00053751" w:rsidP="0009018B">
      <w:pPr>
        <w:pStyle w:val="Cmsor1"/>
      </w:pPr>
      <w:r w:rsidRPr="00575512">
        <w:t>Földrajzi helyzete, részei</w:t>
      </w:r>
    </w:p>
    <w:p w14:paraId="4094D41C" w14:textId="77777777" w:rsidR="00053751" w:rsidRPr="00575512" w:rsidRDefault="00053751" w:rsidP="0009018B">
      <w:pPr>
        <w:jc w:val="both"/>
        <w:rPr>
          <w:rFonts w:ascii="Garamond" w:hAnsi="Garamond"/>
        </w:rPr>
      </w:pPr>
      <w:r w:rsidRPr="00575512">
        <w:rPr>
          <w:rFonts w:ascii="Garamond" w:hAnsi="Garamond"/>
        </w:rPr>
        <w:t>A Földközi-tenger nyugaton a Gibraltári-szoroson keresztül kapcsolódik az Atlanti-óceánhoz. Északkeleten a Fekete-tengerhez csatlakozik, a Boszporusznál. Délkeleten, a Vörös-tenger felé a mesterséges Szuezi-csatornán keresztül lehet eljutni 1869 óta.</w:t>
      </w:r>
    </w:p>
    <w:p w14:paraId="289A1E2D" w14:textId="77777777" w:rsidR="00053751" w:rsidRPr="00575512" w:rsidRDefault="00053751" w:rsidP="00575512">
      <w:pPr>
        <w:pStyle w:val="Cmsor1"/>
      </w:pPr>
      <w:r w:rsidRPr="00575512">
        <w:t>A tengerrészek elnevezései</w:t>
      </w:r>
    </w:p>
    <w:p w14:paraId="3B845C52" w14:textId="77777777" w:rsidR="00053751" w:rsidRPr="00575512" w:rsidRDefault="00053751" w:rsidP="0009018B">
      <w:pPr>
        <w:jc w:val="both"/>
        <w:rPr>
          <w:rFonts w:ascii="Garamond" w:hAnsi="Garamond"/>
        </w:rPr>
      </w:pPr>
      <w:r w:rsidRPr="00575512">
        <w:rPr>
          <w:rFonts w:ascii="Garamond" w:hAnsi="Garamond"/>
        </w:rPr>
        <w:t xml:space="preserve">A Nemzetközi Vízrajzi Szervezet (International </w:t>
      </w:r>
      <w:proofErr w:type="spellStart"/>
      <w:r w:rsidRPr="00575512">
        <w:rPr>
          <w:rFonts w:ascii="Garamond" w:hAnsi="Garamond"/>
        </w:rPr>
        <w:t>Hydrographic</w:t>
      </w:r>
      <w:proofErr w:type="spellEnd"/>
      <w:r w:rsidRPr="00575512">
        <w:rPr>
          <w:rFonts w:ascii="Garamond" w:hAnsi="Garamond"/>
        </w:rPr>
        <w:t xml:space="preserve"> Organization, IHO) hivatalos felosztása szerint a Földközi-tengeren belül a következő vízterületeknek van önálló hivatalos neve:</w:t>
      </w:r>
    </w:p>
    <w:p w14:paraId="5FD68390" w14:textId="77777777" w:rsidR="00053751" w:rsidRPr="00575512" w:rsidRDefault="00053751" w:rsidP="00575512">
      <w:pPr>
        <w:pStyle w:val="Listaszerbekezds"/>
        <w:numPr>
          <w:ilvl w:val="0"/>
          <w:numId w:val="3"/>
        </w:numPr>
      </w:pPr>
      <w:r w:rsidRPr="00575512">
        <w:t>Gibraltári-szoros;</w:t>
      </w:r>
    </w:p>
    <w:p w14:paraId="438219FB" w14:textId="77777777" w:rsidR="00053751" w:rsidRPr="00575512" w:rsidRDefault="00053751" w:rsidP="00575512">
      <w:pPr>
        <w:pStyle w:val="Listaszerbekezds"/>
        <w:numPr>
          <w:ilvl w:val="0"/>
          <w:numId w:val="3"/>
        </w:numPr>
      </w:pPr>
      <w:r w:rsidRPr="00575512">
        <w:t>Alborán-tenger, Spanyolország és Marokkó között;</w:t>
      </w:r>
    </w:p>
    <w:p w14:paraId="712B96E2" w14:textId="77777777" w:rsidR="00053751" w:rsidRPr="00575512" w:rsidRDefault="00053751" w:rsidP="00575512">
      <w:pPr>
        <w:pStyle w:val="Listaszerbekezds"/>
        <w:numPr>
          <w:ilvl w:val="0"/>
          <w:numId w:val="3"/>
        </w:numPr>
      </w:pPr>
      <w:r w:rsidRPr="00575512">
        <w:t>Baleár-tenger, a szárazföldi Spanyolország és a Baleár-szigetek között;</w:t>
      </w:r>
    </w:p>
    <w:p w14:paraId="3048611A" w14:textId="77777777" w:rsidR="00053751" w:rsidRPr="00575512" w:rsidRDefault="00053751" w:rsidP="00575512">
      <w:pPr>
        <w:pStyle w:val="Listaszerbekezds"/>
        <w:numPr>
          <w:ilvl w:val="0"/>
          <w:numId w:val="3"/>
        </w:numPr>
      </w:pPr>
      <w:r w:rsidRPr="00575512">
        <w:t xml:space="preserve">Ligur-tenger Korzika és az olaszországi </w:t>
      </w:r>
      <w:proofErr w:type="spellStart"/>
      <w:r w:rsidRPr="00575512">
        <w:t>Liguria</w:t>
      </w:r>
      <w:proofErr w:type="spellEnd"/>
      <w:r w:rsidRPr="00575512">
        <w:t xml:space="preserve"> között;</w:t>
      </w:r>
    </w:p>
    <w:p w14:paraId="63C1E5CE" w14:textId="77777777" w:rsidR="00053751" w:rsidRPr="00575512" w:rsidRDefault="00053751" w:rsidP="00575512">
      <w:pPr>
        <w:pStyle w:val="Listaszerbekezds"/>
        <w:numPr>
          <w:ilvl w:val="0"/>
          <w:numId w:val="3"/>
        </w:numPr>
      </w:pPr>
      <w:r w:rsidRPr="00575512">
        <w:t>Tirrén-tenger Szardínia, az Appennini-félsziget és Szicília között;</w:t>
      </w:r>
    </w:p>
    <w:p w14:paraId="2099F4FE" w14:textId="77777777" w:rsidR="00053751" w:rsidRPr="00575512" w:rsidRDefault="00053751" w:rsidP="00575512">
      <w:pPr>
        <w:pStyle w:val="Listaszerbekezds"/>
        <w:numPr>
          <w:ilvl w:val="0"/>
          <w:numId w:val="3"/>
        </w:numPr>
      </w:pPr>
      <w:r w:rsidRPr="00575512">
        <w:t>Jón-tenger Olaszország, Albánia és Görögország között;</w:t>
      </w:r>
    </w:p>
    <w:p w14:paraId="4D586FFE" w14:textId="77777777" w:rsidR="00053751" w:rsidRPr="00575512" w:rsidRDefault="00053751" w:rsidP="00575512">
      <w:pPr>
        <w:pStyle w:val="Listaszerbekezds"/>
        <w:numPr>
          <w:ilvl w:val="0"/>
          <w:numId w:val="3"/>
        </w:numPr>
      </w:pPr>
      <w:r w:rsidRPr="00575512">
        <w:t>Adriai-tenger;</w:t>
      </w:r>
    </w:p>
    <w:p w14:paraId="54CD3432" w14:textId="77777777" w:rsidR="00053751" w:rsidRPr="00575512" w:rsidRDefault="00053751" w:rsidP="00575512">
      <w:pPr>
        <w:pStyle w:val="Listaszerbekezds"/>
        <w:numPr>
          <w:ilvl w:val="0"/>
          <w:numId w:val="3"/>
        </w:numPr>
      </w:pPr>
      <w:r w:rsidRPr="00575512">
        <w:t>Égei-tenger Görögország és Törökország között.</w:t>
      </w:r>
    </w:p>
    <w:p w14:paraId="5F584298" w14:textId="77777777" w:rsidR="00053751" w:rsidRPr="00575512" w:rsidRDefault="00053751" w:rsidP="0009018B">
      <w:pPr>
        <w:jc w:val="both"/>
        <w:rPr>
          <w:rFonts w:ascii="Garamond" w:hAnsi="Garamond"/>
        </w:rPr>
      </w:pPr>
      <w:r w:rsidRPr="00575512">
        <w:rPr>
          <w:rFonts w:ascii="Garamond" w:hAnsi="Garamond"/>
        </w:rPr>
        <w:t>A Földközi-tenger egyes részeinek ősidők óta vannak egyéb, gyakran párhuzamosan vagy ellentmondásosan használt egyéb nevei is, például</w:t>
      </w:r>
    </w:p>
    <w:p w14:paraId="57FFB8A7" w14:textId="77777777" w:rsidR="00053751" w:rsidRPr="00575512" w:rsidRDefault="00053751" w:rsidP="00575512">
      <w:pPr>
        <w:pStyle w:val="Listaszerbekezds"/>
        <w:numPr>
          <w:ilvl w:val="0"/>
          <w:numId w:val="4"/>
        </w:numPr>
        <w:jc w:val="both"/>
        <w:rPr>
          <w:rFonts w:ascii="Garamond" w:hAnsi="Garamond"/>
        </w:rPr>
      </w:pPr>
      <w:r w:rsidRPr="00575512">
        <w:rPr>
          <w:rFonts w:ascii="Garamond" w:hAnsi="Garamond"/>
        </w:rPr>
        <w:t>Katalán-tenger, az Ibériai-félsziget és a Baleár-szigetek között, mint a Baleár-tenger része;</w:t>
      </w:r>
    </w:p>
    <w:p w14:paraId="085BCD0B" w14:textId="77777777" w:rsidR="00053751" w:rsidRPr="00575512" w:rsidRDefault="00053751" w:rsidP="00575512">
      <w:pPr>
        <w:pStyle w:val="Listaszerbekezds"/>
        <w:numPr>
          <w:ilvl w:val="0"/>
          <w:numId w:val="4"/>
        </w:numPr>
        <w:jc w:val="both"/>
        <w:rPr>
          <w:rFonts w:ascii="Garamond" w:hAnsi="Garamond"/>
        </w:rPr>
      </w:pPr>
      <w:r w:rsidRPr="00575512">
        <w:rPr>
          <w:rFonts w:ascii="Garamond" w:hAnsi="Garamond"/>
        </w:rPr>
        <w:t>Szardíniai-tenger, Szardínia és a Baleár-szigetek között, mint a Baleár-tenger része;</w:t>
      </w:r>
    </w:p>
    <w:p w14:paraId="44D5C177" w14:textId="77777777" w:rsidR="00053751" w:rsidRPr="00575512" w:rsidRDefault="00053751" w:rsidP="00575512">
      <w:pPr>
        <w:pStyle w:val="Listaszerbekezds"/>
        <w:numPr>
          <w:ilvl w:val="0"/>
          <w:numId w:val="4"/>
        </w:numPr>
        <w:jc w:val="both"/>
        <w:rPr>
          <w:rFonts w:ascii="Garamond" w:hAnsi="Garamond"/>
        </w:rPr>
      </w:pPr>
      <w:r w:rsidRPr="00575512">
        <w:rPr>
          <w:rFonts w:ascii="Garamond" w:hAnsi="Garamond"/>
        </w:rPr>
        <w:lastRenderedPageBreak/>
        <w:t>Szicíliai-tenger, Szicília és Tunézia között;</w:t>
      </w:r>
    </w:p>
    <w:p w14:paraId="576BBAFC" w14:textId="77777777" w:rsidR="00053751" w:rsidRPr="00575512" w:rsidRDefault="00053751" w:rsidP="00575512">
      <w:pPr>
        <w:pStyle w:val="Listaszerbekezds"/>
        <w:numPr>
          <w:ilvl w:val="0"/>
          <w:numId w:val="4"/>
        </w:numPr>
        <w:jc w:val="both"/>
        <w:rPr>
          <w:rFonts w:ascii="Garamond" w:hAnsi="Garamond"/>
        </w:rPr>
      </w:pPr>
      <w:r w:rsidRPr="00575512">
        <w:rPr>
          <w:rFonts w:ascii="Garamond" w:hAnsi="Garamond"/>
        </w:rPr>
        <w:t>Líbiai-tenger, Líbia és Kréta között;</w:t>
      </w:r>
    </w:p>
    <w:p w14:paraId="5AF13DB2" w14:textId="77777777" w:rsidR="00053751" w:rsidRPr="00575512" w:rsidRDefault="00053751" w:rsidP="00575512">
      <w:pPr>
        <w:pStyle w:val="Listaszerbekezds"/>
        <w:numPr>
          <w:ilvl w:val="0"/>
          <w:numId w:val="4"/>
        </w:numPr>
        <w:jc w:val="both"/>
        <w:rPr>
          <w:rFonts w:ascii="Garamond" w:hAnsi="Garamond"/>
        </w:rPr>
      </w:pPr>
      <w:r w:rsidRPr="00575512">
        <w:rPr>
          <w:rFonts w:ascii="Garamond" w:hAnsi="Garamond"/>
        </w:rPr>
        <w:t>Levantei-tenger, Törökország és Egyiptom között.</w:t>
      </w:r>
    </w:p>
    <w:p w14:paraId="73D8C1EF" w14:textId="77777777" w:rsidR="00053751" w:rsidRPr="00575512" w:rsidRDefault="00053751" w:rsidP="00575512">
      <w:pPr>
        <w:pStyle w:val="Cmsor1"/>
      </w:pPr>
      <w:r w:rsidRPr="00575512">
        <w:t>Kialakulása</w:t>
      </w:r>
    </w:p>
    <w:p w14:paraId="5D94D9B8" w14:textId="77777777" w:rsidR="00053751" w:rsidRPr="00575512" w:rsidRDefault="00053751" w:rsidP="0009018B">
      <w:pPr>
        <w:jc w:val="both"/>
        <w:rPr>
          <w:rFonts w:ascii="Garamond" w:hAnsi="Garamond"/>
        </w:rPr>
      </w:pPr>
      <w:r w:rsidRPr="00575512">
        <w:rPr>
          <w:rFonts w:ascii="Garamond" w:hAnsi="Garamond"/>
        </w:rPr>
        <w:t xml:space="preserve">A Földközi-tenger geológiai őse a </w:t>
      </w:r>
      <w:proofErr w:type="spellStart"/>
      <w:r w:rsidRPr="00575512">
        <w:rPr>
          <w:rFonts w:ascii="Garamond" w:hAnsi="Garamond"/>
        </w:rPr>
        <w:t>Tethys</w:t>
      </w:r>
      <w:proofErr w:type="spellEnd"/>
      <w:r w:rsidRPr="00575512">
        <w:rPr>
          <w:rFonts w:ascii="Garamond" w:hAnsi="Garamond"/>
        </w:rPr>
        <w:t>-óceán volt a mai Atlanti-óceán és az Indiai-óceán között. Az afrikai tábla közeledése, majd ütközése az ázsiai kontinenssel, mintegy 17 millió évvel ezelőtt, lezárta a tengerrész keleti oldalát, majd a nyugati oldalon, a mai Gibraltári-szoros térségében is leszűkült az összeköttetés a világtengerekkel, sőt a messinai sókrízis idején ismételten el is zárult. Ennek következtében a Földközi-tenger a miocén végén többször kiszáradt. Mintegy 5,3 millió évvel ezelőtt azonban a Gibraltári-szoros tartósan megnyílt, és a Földközi-tenger felvette mai alakját.</w:t>
      </w:r>
    </w:p>
    <w:p w14:paraId="32715743" w14:textId="77777777" w:rsidR="00053751" w:rsidRPr="00575512" w:rsidRDefault="00053751" w:rsidP="0009018B">
      <w:pPr>
        <w:jc w:val="both"/>
        <w:rPr>
          <w:rFonts w:ascii="Garamond" w:hAnsi="Garamond"/>
        </w:rPr>
      </w:pPr>
      <w:r w:rsidRPr="00575512">
        <w:rPr>
          <w:rFonts w:ascii="Garamond" w:hAnsi="Garamond"/>
        </w:rPr>
        <w:t xml:space="preserve">Az afrikai kontinentális lemez északra nyomulása és ütközése az eurázsiai kontinentális lemezzel ma is tartó folyamat. Ezt bizonyítja az aktív vulkáni és szeizmikus tevékenység is a Tirrén-tenger és az Égei-medence területén, a működő tűzhányók, mint a </w:t>
      </w:r>
      <w:proofErr w:type="spellStart"/>
      <w:r w:rsidRPr="00575512">
        <w:rPr>
          <w:rFonts w:ascii="Garamond" w:hAnsi="Garamond"/>
        </w:rPr>
        <w:t>Stromboli</w:t>
      </w:r>
      <w:proofErr w:type="spellEnd"/>
      <w:r w:rsidRPr="00575512">
        <w:rPr>
          <w:rFonts w:ascii="Garamond" w:hAnsi="Garamond"/>
        </w:rPr>
        <w:t>, a Vezúv és az Etna.</w:t>
      </w:r>
    </w:p>
    <w:p w14:paraId="412D8300" w14:textId="53D1521C" w:rsidR="00053751" w:rsidRPr="00575512" w:rsidRDefault="00053751" w:rsidP="00003E18">
      <w:pPr>
        <w:pStyle w:val="Cmsor1"/>
      </w:pPr>
      <w:r w:rsidRPr="00575512">
        <w:t>Geológiai szerkezete</w:t>
      </w:r>
    </w:p>
    <w:p w14:paraId="0A0772CA" w14:textId="1C911F03" w:rsidR="00053751" w:rsidRPr="00575512" w:rsidRDefault="00003E18" w:rsidP="0009018B">
      <w:pPr>
        <w:jc w:val="both"/>
        <w:rPr>
          <w:rFonts w:ascii="Garamond" w:hAnsi="Garamond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BDBF520" wp14:editId="26D038E0">
            <wp:simplePos x="0" y="0"/>
            <wp:positionH relativeFrom="margin">
              <wp:posOffset>0</wp:posOffset>
            </wp:positionH>
            <wp:positionV relativeFrom="paragraph">
              <wp:posOffset>8255</wp:posOffset>
            </wp:positionV>
            <wp:extent cx="3500120" cy="2625725"/>
            <wp:effectExtent l="0" t="0" r="5080" b="3175"/>
            <wp:wrapTight wrapText="bothSides">
              <wp:wrapPolygon edited="0">
                <wp:start x="1411" y="0"/>
                <wp:lineTo x="0" y="627"/>
                <wp:lineTo x="0" y="20372"/>
                <wp:lineTo x="7524" y="21469"/>
                <wp:lineTo x="20221" y="21469"/>
                <wp:lineTo x="21514" y="20686"/>
                <wp:lineTo x="21514" y="1254"/>
                <wp:lineTo x="13755" y="0"/>
                <wp:lineTo x="1411" y="0"/>
              </wp:wrapPolygon>
            </wp:wrapTight>
            <wp:docPr id="1016588599" name="Kép 2" descr="A képen víz, ég, kültéri, természet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88599" name="Kép 2" descr="A képen víz, ég, kültéri, természet látható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120" cy="2625725"/>
                    </a:xfrm>
                    <a:prstGeom prst="doubleWav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3751" w:rsidRPr="00575512">
        <w:rPr>
          <w:rFonts w:ascii="Garamond" w:hAnsi="Garamond"/>
        </w:rPr>
        <w:t xml:space="preserve">A Földközi-tenger ugyan a </w:t>
      </w:r>
      <w:proofErr w:type="spellStart"/>
      <w:r w:rsidR="00053751" w:rsidRPr="00575512">
        <w:rPr>
          <w:rFonts w:ascii="Garamond" w:hAnsi="Garamond"/>
        </w:rPr>
        <w:t>Tethys</w:t>
      </w:r>
      <w:proofErr w:type="spellEnd"/>
      <w:r w:rsidR="00053751" w:rsidRPr="00575512">
        <w:rPr>
          <w:rFonts w:ascii="Garamond" w:hAnsi="Garamond"/>
        </w:rPr>
        <w:t xml:space="preserve"> ősóceán üledékein jött létre, azonban nem csak mérete, hanem aljzatának szerkezete miatt sem tekinthető óceánnak. Mai formájában </w:t>
      </w:r>
      <w:proofErr w:type="spellStart"/>
      <w:r w:rsidR="00053751" w:rsidRPr="00575512">
        <w:rPr>
          <w:rFonts w:ascii="Garamond" w:hAnsi="Garamond"/>
        </w:rPr>
        <w:t>ingressziós</w:t>
      </w:r>
      <w:proofErr w:type="spellEnd"/>
      <w:r w:rsidR="00053751" w:rsidRPr="00575512">
        <w:rPr>
          <w:rFonts w:ascii="Garamond" w:hAnsi="Garamond"/>
        </w:rPr>
        <w:t xml:space="preserve"> eredetű tenger, azaz a tenger benyomulása révén jött létre. Medencéjének alját a messinai sókrízis során létrejött vastag, karbonátos üledékréteg alkotja.</w:t>
      </w:r>
    </w:p>
    <w:p w14:paraId="5ACB766A" w14:textId="065F7628" w:rsidR="00053751" w:rsidRPr="00575512" w:rsidRDefault="009C2948" w:rsidP="0009018B">
      <w:pPr>
        <w:jc w:val="both"/>
        <w:rPr>
          <w:rFonts w:ascii="Garamond" w:hAnsi="Garamond"/>
        </w:rPr>
      </w:pPr>
      <w:r w:rsidRPr="009C2948">
        <w:rPr>
          <w:rFonts w:ascii="Garamond" w:hAnsi="Garamond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0ECD372" wp14:editId="530346C1">
                <wp:simplePos x="0" y="0"/>
                <wp:positionH relativeFrom="margin">
                  <wp:posOffset>6350</wp:posOffset>
                </wp:positionH>
                <wp:positionV relativeFrom="paragraph">
                  <wp:posOffset>624043</wp:posOffset>
                </wp:positionV>
                <wp:extent cx="3487420" cy="339725"/>
                <wp:effectExtent l="0" t="0" r="0" b="3175"/>
                <wp:wrapSquare wrapText="bothSides"/>
                <wp:docPr id="65317725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7420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5AEB0" w14:textId="488E52F2" w:rsidR="009C2948" w:rsidRPr="00A571D4" w:rsidRDefault="009C2948" w:rsidP="009C2948">
                            <w:pPr>
                              <w:pStyle w:val="Kpalrs"/>
                            </w:pPr>
                            <w:proofErr w:type="spellStart"/>
                            <w:r w:rsidRPr="00A571D4">
                              <w:t>Raouché</w:t>
                            </w:r>
                            <w:proofErr w:type="spellEnd"/>
                            <w:r w:rsidRPr="00A571D4">
                              <w:t xml:space="preserve"> látképe a bejrúti tengerpart előtt</w:t>
                            </w:r>
                          </w:p>
                          <w:p w14:paraId="45D81940" w14:textId="5F7C8F32" w:rsidR="009C2948" w:rsidRDefault="009C29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CD372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.5pt;margin-top:49.15pt;width:274.6pt;height:26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" stroked="f">
                <v:textbox>
                  <w:txbxContent>
                    <w:p w14:paraId="1D55AEB0" w14:textId="488E52F2" w:rsidR="009C2948" w:rsidRPr="00A571D4" w:rsidRDefault="009C2948" w:rsidP="009C2948">
                      <w:pPr>
                        <w:pStyle w:val="Kpalrs"/>
                      </w:pPr>
                      <w:proofErr w:type="spellStart"/>
                      <w:r w:rsidRPr="00A571D4">
                        <w:t>Raouché</w:t>
                      </w:r>
                      <w:proofErr w:type="spellEnd"/>
                      <w:r w:rsidRPr="00A571D4">
                        <w:t xml:space="preserve"> látképe a bejrúti tengerpart előtt</w:t>
                      </w:r>
                    </w:p>
                    <w:p w14:paraId="45D81940" w14:textId="5F7C8F32" w:rsidR="009C2948" w:rsidRDefault="009C2948"/>
                  </w:txbxContent>
                </v:textbox>
                <w10:wrap type="square" anchorx="margin"/>
              </v:shape>
            </w:pict>
          </mc:Fallback>
        </mc:AlternateContent>
      </w:r>
      <w:r w:rsidR="00053751" w:rsidRPr="00575512">
        <w:rPr>
          <w:rFonts w:ascii="Garamond" w:hAnsi="Garamond"/>
        </w:rPr>
        <w:t>Két fő medencéjében, a nyugatiban és a keletiben több különböző kisebb medencét azonosíthatunk. Gibraltártól keletre, Spanyolország és Marokkó partjai között terül el az Alborán-medence, amelyet az Alborán-tenger tölt ki. A szárazföldi Spanyolország és a Baleár-szigetek közötti tengerrészt Baleár-tengernek hívjuk (a Katalónia partjai előtti részt Katalán-tengernek is mondják). Ennek a mélyén található a nyugati medence legnagyobb és legmélyebb síksága. A 100 000 négyzetkilométer kiterjedésű mélytengeri síkság átlag 2600-3000 méter mélyen helyezkedik el. Legmélyebb pontja 3330 méter, a terület keleti szélén.</w:t>
      </w:r>
    </w:p>
    <w:p w14:paraId="4A8AA1D7" w14:textId="77777777" w:rsidR="00053751" w:rsidRPr="00575512" w:rsidRDefault="00053751" w:rsidP="0009018B">
      <w:pPr>
        <w:jc w:val="both"/>
        <w:rPr>
          <w:rFonts w:ascii="Garamond" w:hAnsi="Garamond"/>
        </w:rPr>
      </w:pPr>
      <w:r w:rsidRPr="00575512">
        <w:rPr>
          <w:rFonts w:ascii="Garamond" w:hAnsi="Garamond"/>
        </w:rPr>
        <w:t>A Korzikától északra található tengerrészt Ligur-tengernek hívjuk, legnagyobb mélysége 2836 méter. A Tirrén-tenger Korzika, Szardínia, az Appennini-félsziget és Szicília közötti háromszögben terül el. Északi része sekély kontinentális talapzat (</w:t>
      </w:r>
      <w:proofErr w:type="spellStart"/>
      <w:r w:rsidRPr="00575512">
        <w:rPr>
          <w:rFonts w:ascii="Garamond" w:hAnsi="Garamond"/>
        </w:rPr>
        <w:t>self</w:t>
      </w:r>
      <w:proofErr w:type="spellEnd"/>
      <w:r w:rsidRPr="00575512">
        <w:rPr>
          <w:rFonts w:ascii="Garamond" w:hAnsi="Garamond"/>
        </w:rPr>
        <w:t xml:space="preserve">). Délebbre a tenger fenekét az egykori </w:t>
      </w:r>
      <w:proofErr w:type="spellStart"/>
      <w:r w:rsidRPr="00575512">
        <w:rPr>
          <w:rFonts w:ascii="Garamond" w:hAnsi="Garamond"/>
        </w:rPr>
        <w:lastRenderedPageBreak/>
        <w:t>Tirrenio</w:t>
      </w:r>
      <w:proofErr w:type="spellEnd"/>
      <w:r w:rsidRPr="00575512">
        <w:rPr>
          <w:rFonts w:ascii="Garamond" w:hAnsi="Garamond"/>
        </w:rPr>
        <w:t xml:space="preserve">-masszívum alkotja. Ehhez az ősi, kristályos metamorf kőzetekből álló szerkezethez tartozik </w:t>
      </w:r>
      <w:proofErr w:type="spellStart"/>
      <w:r w:rsidRPr="00575512">
        <w:rPr>
          <w:rFonts w:ascii="Garamond" w:hAnsi="Garamond"/>
        </w:rPr>
        <w:t>földtanilag</w:t>
      </w:r>
      <w:proofErr w:type="spellEnd"/>
      <w:r w:rsidRPr="00575512">
        <w:rPr>
          <w:rFonts w:ascii="Garamond" w:hAnsi="Garamond"/>
        </w:rPr>
        <w:t xml:space="preserve"> Szardínia és Korzika szigete is. A </w:t>
      </w:r>
      <w:proofErr w:type="spellStart"/>
      <w:r w:rsidRPr="00575512">
        <w:rPr>
          <w:rFonts w:ascii="Garamond" w:hAnsi="Garamond"/>
        </w:rPr>
        <w:t>Tirrén</w:t>
      </w:r>
      <w:proofErr w:type="spellEnd"/>
      <w:r w:rsidRPr="00575512">
        <w:rPr>
          <w:rFonts w:ascii="Garamond" w:hAnsi="Garamond"/>
        </w:rPr>
        <w:t>-medencében, Nápoly közelében található a nyugati nagymedence legmélyebb pontja, 3730 méterrel.</w:t>
      </w:r>
    </w:p>
    <w:p w14:paraId="436F8D12" w14:textId="77777777" w:rsidR="00053751" w:rsidRPr="00575512" w:rsidRDefault="00053751" w:rsidP="0009018B">
      <w:pPr>
        <w:jc w:val="both"/>
        <w:rPr>
          <w:rFonts w:ascii="Garamond" w:hAnsi="Garamond"/>
        </w:rPr>
      </w:pPr>
      <w:r w:rsidRPr="00575512">
        <w:rPr>
          <w:rFonts w:ascii="Garamond" w:hAnsi="Garamond"/>
        </w:rPr>
        <w:t xml:space="preserve">A </w:t>
      </w:r>
      <w:proofErr w:type="spellStart"/>
      <w:r w:rsidRPr="00575512">
        <w:rPr>
          <w:rFonts w:ascii="Garamond" w:hAnsi="Garamond"/>
        </w:rPr>
        <w:t>Medditerráneum</w:t>
      </w:r>
      <w:proofErr w:type="spellEnd"/>
      <w:r w:rsidRPr="00575512">
        <w:rPr>
          <w:rFonts w:ascii="Garamond" w:hAnsi="Garamond"/>
        </w:rPr>
        <w:t xml:space="preserve"> nyugati és keleti nagy medencéit Szicília és Tunézia között 145 kilométer hosszan egy átlagosan mindössze 400 méter mély fenékküszöb választja el. Ez szerkezetileg az észak-afrikai Atlasz-hegységet és az itáliai Appennineket kapcsolja össze. A Szicíliai-átjáróban, a tenger alatti hátságból emelkedik ki Málta, valamint több más sziget, mint </w:t>
      </w:r>
      <w:proofErr w:type="spellStart"/>
      <w:r w:rsidRPr="00575512">
        <w:rPr>
          <w:rFonts w:ascii="Garamond" w:hAnsi="Garamond"/>
        </w:rPr>
        <w:t>Pantelleria</w:t>
      </w:r>
      <w:proofErr w:type="spellEnd"/>
      <w:r w:rsidRPr="00575512">
        <w:rPr>
          <w:rFonts w:ascii="Garamond" w:hAnsi="Garamond"/>
        </w:rPr>
        <w:t xml:space="preserve">, </w:t>
      </w:r>
      <w:proofErr w:type="spellStart"/>
      <w:r w:rsidRPr="00575512">
        <w:rPr>
          <w:rFonts w:ascii="Garamond" w:hAnsi="Garamond"/>
        </w:rPr>
        <w:t>Linosa</w:t>
      </w:r>
      <w:proofErr w:type="spellEnd"/>
      <w:r w:rsidRPr="00575512">
        <w:rPr>
          <w:rFonts w:ascii="Garamond" w:hAnsi="Garamond"/>
        </w:rPr>
        <w:t xml:space="preserve">, </w:t>
      </w:r>
      <w:proofErr w:type="spellStart"/>
      <w:r w:rsidRPr="00575512">
        <w:rPr>
          <w:rFonts w:ascii="Garamond" w:hAnsi="Garamond"/>
        </w:rPr>
        <w:t>Lampedusa</w:t>
      </w:r>
      <w:proofErr w:type="spellEnd"/>
      <w:r w:rsidRPr="00575512">
        <w:rPr>
          <w:rFonts w:ascii="Garamond" w:hAnsi="Garamond"/>
        </w:rPr>
        <w:t>.</w:t>
      </w:r>
    </w:p>
    <w:p w14:paraId="2983CED2" w14:textId="77777777" w:rsidR="00053751" w:rsidRPr="00575512" w:rsidRDefault="00053751" w:rsidP="0009018B">
      <w:pPr>
        <w:jc w:val="both"/>
        <w:rPr>
          <w:rFonts w:ascii="Garamond" w:hAnsi="Garamond"/>
        </w:rPr>
      </w:pPr>
      <w:r w:rsidRPr="00575512">
        <w:rPr>
          <w:rFonts w:ascii="Garamond" w:hAnsi="Garamond"/>
        </w:rPr>
        <w:t>Kelet felé haladva a Jón-tenger következik, amelyet a Földközi-tenger keleti nagymedencéjéhez sorolunk, de időnként önálló központi medencének is neveznek, hiszen ez a legnagyobb és legmélyebb rész-tenger. Területe 616 000 négyzetkilométer. Középső részén az átlagos vízmélység eléri a 4000 métert. Keleti részén, a Peloponnészosztól délnyugatra fekvő Hellén-árokban van a Földközi-tenger legmélyebb pontja 5121 méterrel.</w:t>
      </w:r>
    </w:p>
    <w:p w14:paraId="40A21B9E" w14:textId="77777777" w:rsidR="00053751" w:rsidRPr="00575512" w:rsidRDefault="00053751" w:rsidP="0009018B">
      <w:pPr>
        <w:jc w:val="both"/>
        <w:rPr>
          <w:rFonts w:ascii="Garamond" w:hAnsi="Garamond"/>
        </w:rPr>
      </w:pPr>
      <w:r w:rsidRPr="00575512">
        <w:rPr>
          <w:rFonts w:ascii="Garamond" w:hAnsi="Garamond"/>
        </w:rPr>
        <w:t xml:space="preserve">A Jón-tengertől északra van a fiatal, </w:t>
      </w:r>
      <w:proofErr w:type="spellStart"/>
      <w:r w:rsidRPr="00575512">
        <w:rPr>
          <w:rFonts w:ascii="Garamond" w:hAnsi="Garamond"/>
        </w:rPr>
        <w:t>transzgressziós</w:t>
      </w:r>
      <w:proofErr w:type="spellEnd"/>
      <w:r w:rsidRPr="00575512">
        <w:rPr>
          <w:rFonts w:ascii="Garamond" w:hAnsi="Garamond"/>
        </w:rPr>
        <w:t xml:space="preserve"> sekélytenger, az Adria.</w:t>
      </w:r>
    </w:p>
    <w:p w14:paraId="260A4142" w14:textId="77777777" w:rsidR="00053751" w:rsidRPr="00575512" w:rsidRDefault="00053751" w:rsidP="0009018B">
      <w:pPr>
        <w:jc w:val="both"/>
        <w:rPr>
          <w:rFonts w:ascii="Garamond" w:hAnsi="Garamond"/>
        </w:rPr>
      </w:pPr>
      <w:r w:rsidRPr="00575512">
        <w:rPr>
          <w:rFonts w:ascii="Garamond" w:hAnsi="Garamond"/>
        </w:rPr>
        <w:t xml:space="preserve">A Földközi-tenger keleti nagymedencéjének része az Égei-tenger a görög szigetvilággal (180 000 négyzetkilométer). A </w:t>
      </w:r>
      <w:proofErr w:type="spellStart"/>
      <w:r w:rsidRPr="00575512">
        <w:rPr>
          <w:rFonts w:ascii="Garamond" w:hAnsi="Garamond"/>
        </w:rPr>
        <w:t>Mediterráneum</w:t>
      </w:r>
      <w:proofErr w:type="spellEnd"/>
      <w:r w:rsidRPr="00575512">
        <w:rPr>
          <w:rFonts w:ascii="Garamond" w:hAnsi="Garamond"/>
        </w:rPr>
        <w:t xml:space="preserve"> keleti végében, Törökország és Egyiptom között helyezkedik el a szűkebb értelemben vett Levantei-tenger. (Néha a Földközi-tenger egész keleti nagymedencéjét, Szicíliától Szíriáig Levantei-medencének nevezik). Az egyiptomi partok előtti </w:t>
      </w:r>
      <w:proofErr w:type="spellStart"/>
      <w:r w:rsidRPr="00575512">
        <w:rPr>
          <w:rFonts w:ascii="Garamond" w:hAnsi="Garamond"/>
        </w:rPr>
        <w:t>self</w:t>
      </w:r>
      <w:proofErr w:type="spellEnd"/>
      <w:r w:rsidRPr="00575512">
        <w:rPr>
          <w:rFonts w:ascii="Garamond" w:hAnsi="Garamond"/>
        </w:rPr>
        <w:t xml:space="preserve"> kontinentális lejtőjének alján húzódik a 4834 méter mély Plinius-árok, valamint a 3720 méter mély </w:t>
      </w:r>
      <w:proofErr w:type="spellStart"/>
      <w:r w:rsidRPr="00575512">
        <w:rPr>
          <w:rFonts w:ascii="Garamond" w:hAnsi="Garamond"/>
        </w:rPr>
        <w:t>Strabón</w:t>
      </w:r>
      <w:proofErr w:type="spellEnd"/>
      <w:r w:rsidRPr="00575512">
        <w:rPr>
          <w:rFonts w:ascii="Garamond" w:hAnsi="Garamond"/>
        </w:rPr>
        <w:t xml:space="preserve">-árok. Ezek igazi óceáni maradványok, a </w:t>
      </w:r>
      <w:proofErr w:type="spellStart"/>
      <w:r w:rsidRPr="00575512">
        <w:rPr>
          <w:rFonts w:ascii="Garamond" w:hAnsi="Garamond"/>
        </w:rPr>
        <w:t>Tethys</w:t>
      </w:r>
      <w:proofErr w:type="spellEnd"/>
      <w:r w:rsidRPr="00575512">
        <w:rPr>
          <w:rFonts w:ascii="Garamond" w:hAnsi="Garamond"/>
        </w:rPr>
        <w:t xml:space="preserve"> ősóceán alábukási zónájának a fennmaradt részei, amelyeket a Nílus hordalékkúpja részlegesen feltöltött. Ettől északra, Krétáig, a tengerfenéken a gyűrt karbonátos rétegekből álló Földközi-tengeri hátság található.</w:t>
      </w:r>
    </w:p>
    <w:p w14:paraId="7276580A" w14:textId="77777777" w:rsidR="00053751" w:rsidRPr="00575512" w:rsidRDefault="00053751" w:rsidP="009C2948">
      <w:pPr>
        <w:pStyle w:val="Cmsor1"/>
      </w:pPr>
      <w:r w:rsidRPr="00575512">
        <w:t>Vizének sajátosságai</w:t>
      </w:r>
    </w:p>
    <w:p w14:paraId="411C7A62" w14:textId="10FFFC01" w:rsidR="00053751" w:rsidRPr="00575512" w:rsidRDefault="009C2948" w:rsidP="0009018B">
      <w:pPr>
        <w:jc w:val="both"/>
        <w:rPr>
          <w:rFonts w:ascii="Garamond" w:hAnsi="Garamon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DF2C8B5" wp14:editId="74B15DF7">
            <wp:simplePos x="0" y="0"/>
            <wp:positionH relativeFrom="margin">
              <wp:posOffset>2634615</wp:posOffset>
            </wp:positionH>
            <wp:positionV relativeFrom="paragraph">
              <wp:posOffset>69850</wp:posOffset>
            </wp:positionV>
            <wp:extent cx="3126105" cy="2339340"/>
            <wp:effectExtent l="0" t="0" r="0" b="3810"/>
            <wp:wrapSquare wrapText="bothSides"/>
            <wp:docPr id="685645556" name="Kép 4" descr="A képen természet, kültéri, Parti és óceáni talajalakulatok, tengerpart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45556" name="Kép 4" descr="A képen természet, kültéri, Parti és óceáni talajalakulatok, tengerpart látható&#10;&#10;Előfordulhat, hogy az AI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05" cy="2339340"/>
                    </a:xfrm>
                    <a:prstGeom prst="doubleWav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53751" w:rsidRPr="00575512">
        <w:rPr>
          <w:rFonts w:ascii="Garamond" w:hAnsi="Garamond"/>
        </w:rPr>
        <w:t xml:space="preserve">A világóceántól való szeparáltsága és a földrajzi helyzetéből következő nagy párolgás miatt a Földközi-tenger vize az óceáni víznél sokkal sósabb, azaz szuperhalin. Keleti medencéjében a sótartalom eléri a 39,2 súlyezreléket. Ez az érték alig marad el a szintén túl sós Vörös-tenger </w:t>
      </w:r>
      <w:proofErr w:type="spellStart"/>
      <w:r w:rsidR="00053751" w:rsidRPr="00575512">
        <w:rPr>
          <w:rFonts w:ascii="Garamond" w:hAnsi="Garamond"/>
        </w:rPr>
        <w:t>szalinitási</w:t>
      </w:r>
      <w:proofErr w:type="spellEnd"/>
      <w:r w:rsidR="00053751" w:rsidRPr="00575512">
        <w:rPr>
          <w:rFonts w:ascii="Garamond" w:hAnsi="Garamond"/>
        </w:rPr>
        <w:t xml:space="preserve"> értékét</w:t>
      </w:r>
      <w:r w:rsidRPr="009C2948">
        <w:t xml:space="preserve"> </w:t>
      </w:r>
      <w:proofErr w:type="spellStart"/>
      <w:r w:rsidR="00053751" w:rsidRPr="00575512">
        <w:rPr>
          <w:rFonts w:ascii="Garamond" w:hAnsi="Garamond"/>
        </w:rPr>
        <w:t>ől</w:t>
      </w:r>
      <w:proofErr w:type="spellEnd"/>
      <w:r w:rsidR="00053751" w:rsidRPr="00575512">
        <w:rPr>
          <w:rFonts w:ascii="Garamond" w:hAnsi="Garamond"/>
        </w:rPr>
        <w:t>.</w:t>
      </w:r>
    </w:p>
    <w:p w14:paraId="7C8FDA17" w14:textId="5E6D15DC" w:rsidR="00053751" w:rsidRPr="00575512" w:rsidRDefault="009C2948" w:rsidP="0009018B">
      <w:pPr>
        <w:jc w:val="both"/>
        <w:rPr>
          <w:rFonts w:ascii="Garamond" w:hAnsi="Garamond"/>
        </w:rPr>
      </w:pPr>
      <w:r w:rsidRPr="009C2948">
        <w:rPr>
          <w:rFonts w:ascii="Garamond" w:hAnsi="Garamond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9EC7337" wp14:editId="4432144A">
                <wp:simplePos x="0" y="0"/>
                <wp:positionH relativeFrom="margin">
                  <wp:align>right</wp:align>
                </wp:positionH>
                <wp:positionV relativeFrom="paragraph">
                  <wp:posOffset>793115</wp:posOffset>
                </wp:positionV>
                <wp:extent cx="3093720" cy="318770"/>
                <wp:effectExtent l="0" t="0" r="0" b="5080"/>
                <wp:wrapSquare wrapText="bothSides"/>
                <wp:docPr id="84378202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372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C7423" w14:textId="175EEEE6" w:rsidR="009C2948" w:rsidRPr="0010488A" w:rsidRDefault="009C2948" w:rsidP="009C2948">
                            <w:pPr>
                              <w:pStyle w:val="Kpalrs"/>
                            </w:pPr>
                            <w:r w:rsidRPr="00AC76F4">
                              <w:t>Krétai tengerparti táj</w:t>
                            </w:r>
                          </w:p>
                          <w:p w14:paraId="52950678" w14:textId="53EF1E01" w:rsidR="009C2948" w:rsidRDefault="009C29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C7337" id="_x0000_s1028" type="#_x0000_t202" style="position:absolute;left:0;text-align:left;margin-left:192.4pt;margin-top:62.45pt;width:243.6pt;height:25.1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" stroked="f">
                <v:textbox>
                  <w:txbxContent>
                    <w:p w14:paraId="684C7423" w14:textId="175EEEE6" w:rsidR="009C2948" w:rsidRPr="0010488A" w:rsidRDefault="009C2948" w:rsidP="009C2948">
                      <w:pPr>
                        <w:pStyle w:val="Kpalrs"/>
                      </w:pPr>
                      <w:r w:rsidRPr="00AC76F4">
                        <w:t>Krétai tengerparti táj</w:t>
                      </w:r>
                    </w:p>
                    <w:p w14:paraId="52950678" w14:textId="53EF1E01" w:rsidR="009C2948" w:rsidRDefault="009C2948"/>
                  </w:txbxContent>
                </v:textbox>
                <w10:wrap type="square" anchorx="margin"/>
              </v:shape>
            </w:pict>
          </mc:Fallback>
        </mc:AlternateContent>
      </w:r>
      <w:r w:rsidR="00053751" w:rsidRPr="00575512">
        <w:rPr>
          <w:rFonts w:ascii="Garamond" w:hAnsi="Garamond"/>
        </w:rPr>
        <w:t>Ugyancsak az elzártság és az ebből fakadó rendkívül lassú vízcsere (egy Gibraltárnál belépő vízmolekula átlagosan, hozzávetőlegesen 130-140 év múlva hagyja el újra ott a Földközi-tengert) miatt vizének hőmérséklete a mélység függvényében erősen kiegyenlített. A mindössze 300 m mély gibraltári fenékküszöb meggátolja a hideg óceáni mélységi áramlatok behatolását. Emiatt télen, amikor a felszíni vízhőmérséklet eléri az évi minimumát, a Földközi-tenger vize a felszíntől a legnagyobb mélységekig kiegyenlítetten kb. 12 °C-</w:t>
      </w:r>
      <w:proofErr w:type="spellStart"/>
      <w:r w:rsidR="00053751" w:rsidRPr="00575512">
        <w:rPr>
          <w:rFonts w:ascii="Garamond" w:hAnsi="Garamond"/>
        </w:rPr>
        <w:t>ossá</w:t>
      </w:r>
      <w:proofErr w:type="spellEnd"/>
      <w:r w:rsidR="00053751" w:rsidRPr="00575512">
        <w:rPr>
          <w:rFonts w:ascii="Garamond" w:hAnsi="Garamond"/>
        </w:rPr>
        <w:t xml:space="preserve"> válik.</w:t>
      </w:r>
    </w:p>
    <w:p w14:paraId="35AE920D" w14:textId="77777777" w:rsidR="00053751" w:rsidRPr="00575512" w:rsidRDefault="00053751" w:rsidP="0009018B">
      <w:pPr>
        <w:jc w:val="both"/>
        <w:rPr>
          <w:rFonts w:ascii="Garamond" w:hAnsi="Garamond"/>
        </w:rPr>
      </w:pPr>
      <w:r w:rsidRPr="00575512">
        <w:rPr>
          <w:rFonts w:ascii="Garamond" w:hAnsi="Garamond"/>
        </w:rPr>
        <w:lastRenderedPageBreak/>
        <w:t xml:space="preserve">Hasonlóképpen az elzártság, valamint partjainak viszonylagos meredeksége miatt a Földközi-tengerben az árapály jelensége nagyon mérsékelt az óceánokhoz képest. </w:t>
      </w:r>
    </w:p>
    <w:p w14:paraId="0525D392" w14:textId="77777777" w:rsidR="00053751" w:rsidRPr="00575512" w:rsidRDefault="00053751" w:rsidP="009C2948">
      <w:pPr>
        <w:pStyle w:val="Cmsor1"/>
      </w:pPr>
      <w:r w:rsidRPr="00575512">
        <w:t>Áramlási rendszere</w:t>
      </w:r>
    </w:p>
    <w:p w14:paraId="17322929" w14:textId="77777777" w:rsidR="00053751" w:rsidRPr="00575512" w:rsidRDefault="00053751" w:rsidP="0009018B">
      <w:pPr>
        <w:jc w:val="both"/>
        <w:rPr>
          <w:rFonts w:ascii="Garamond" w:hAnsi="Garamond"/>
        </w:rPr>
      </w:pPr>
      <w:r w:rsidRPr="00575512">
        <w:rPr>
          <w:rFonts w:ascii="Garamond" w:hAnsi="Garamond"/>
        </w:rPr>
        <w:t>A Gibraltári-szorosban a kevésbé sós óceáni víz nagy sebességgel, másodpercenként 80-100 centimétert haladva, felszíni áramlásként ömlik a mediterrán medencébe. Ugyanakkor a szoros mélyén a Földközi-tenger erősen sós, ezért nehezebb víztömege a beáramló hűvös vízréteg alatt kifelé folyik a medencéből. A sodrás miatt a szoros fenekén nem található meg a szokásos finom, mélyvízi üledék.</w:t>
      </w:r>
    </w:p>
    <w:p w14:paraId="7A61C84E" w14:textId="77777777" w:rsidR="00053751" w:rsidRPr="00575512" w:rsidRDefault="00053751" w:rsidP="0009018B">
      <w:pPr>
        <w:jc w:val="both"/>
        <w:rPr>
          <w:rFonts w:ascii="Garamond" w:hAnsi="Garamond"/>
        </w:rPr>
      </w:pPr>
      <w:r w:rsidRPr="00575512">
        <w:rPr>
          <w:rFonts w:ascii="Garamond" w:hAnsi="Garamond"/>
        </w:rPr>
        <w:t xml:space="preserve">Az atlanti vizek az észak-afrikai partok mentén Algériai- vagy </w:t>
      </w:r>
      <w:proofErr w:type="spellStart"/>
      <w:r w:rsidRPr="00575512">
        <w:rPr>
          <w:rFonts w:ascii="Garamond" w:hAnsi="Garamond"/>
        </w:rPr>
        <w:t>Luzitán</w:t>
      </w:r>
      <w:proofErr w:type="spellEnd"/>
      <w:r w:rsidRPr="00575512">
        <w:rPr>
          <w:rFonts w:ascii="Garamond" w:hAnsi="Garamond"/>
        </w:rPr>
        <w:t xml:space="preserve">-áramlat haladnak tovább kelet felé. A sebességüket növeli, hogy a Földközi-tenger keleti területeinek vízszintje 15 centiméterrel alacsonyabb az Alborán-tenger vízszintjénél. A Szicíliai-szoros sekély </w:t>
      </w:r>
      <w:proofErr w:type="spellStart"/>
      <w:r w:rsidRPr="00575512">
        <w:rPr>
          <w:rFonts w:ascii="Garamond" w:hAnsi="Garamond"/>
        </w:rPr>
        <w:t>selfje</w:t>
      </w:r>
      <w:proofErr w:type="spellEnd"/>
      <w:r w:rsidRPr="00575512">
        <w:rPr>
          <w:rFonts w:ascii="Garamond" w:hAnsi="Garamond"/>
        </w:rPr>
        <w:t xml:space="preserve"> felemelkedésre, és részben északi irányú kitérésre készteti az Algériai-áramlatot. A tápanyagban dús, hidegebb vizek vegyülése nyomán a Szicília és Tunézia között található a Földközi-tenger egyik legjobb halászati területe.</w:t>
      </w:r>
    </w:p>
    <w:p w14:paraId="144E644E" w14:textId="77777777" w:rsidR="00053751" w:rsidRPr="00575512" w:rsidRDefault="00053751" w:rsidP="0009018B">
      <w:pPr>
        <w:jc w:val="both"/>
        <w:rPr>
          <w:rFonts w:ascii="Garamond" w:hAnsi="Garamond"/>
        </w:rPr>
      </w:pPr>
      <w:r w:rsidRPr="00575512">
        <w:rPr>
          <w:rFonts w:ascii="Garamond" w:hAnsi="Garamond"/>
        </w:rPr>
        <w:t xml:space="preserve">Az Algériai-áramlat észak felé forduló ága Korzika felé tart, majd délnyugati irányba fordulva, </w:t>
      </w:r>
      <w:proofErr w:type="gramStart"/>
      <w:r w:rsidRPr="00575512">
        <w:rPr>
          <w:rFonts w:ascii="Garamond" w:hAnsi="Garamond"/>
        </w:rPr>
        <w:t>már</w:t>
      </w:r>
      <w:proofErr w:type="gramEnd"/>
      <w:r w:rsidRPr="00575512">
        <w:rPr>
          <w:rFonts w:ascii="Garamond" w:hAnsi="Garamond"/>
        </w:rPr>
        <w:t xml:space="preserve"> mint a </w:t>
      </w:r>
      <w:proofErr w:type="spellStart"/>
      <w:r w:rsidRPr="00575512">
        <w:rPr>
          <w:rFonts w:ascii="Garamond" w:hAnsi="Garamond"/>
        </w:rPr>
        <w:t>Ligur</w:t>
      </w:r>
      <w:proofErr w:type="spellEnd"/>
      <w:r w:rsidRPr="00575512">
        <w:rPr>
          <w:rFonts w:ascii="Garamond" w:hAnsi="Garamond"/>
        </w:rPr>
        <w:t>-</w:t>
      </w:r>
      <w:proofErr w:type="spellStart"/>
      <w:r w:rsidRPr="00575512">
        <w:rPr>
          <w:rFonts w:ascii="Garamond" w:hAnsi="Garamond"/>
        </w:rPr>
        <w:t>Provencei</w:t>
      </w:r>
      <w:proofErr w:type="spellEnd"/>
      <w:r w:rsidRPr="00575512">
        <w:rPr>
          <w:rFonts w:ascii="Garamond" w:hAnsi="Garamond"/>
        </w:rPr>
        <w:t>-Katalán áramlat tér vissza az Alborán-medencébe. Az Algériai-áramlat keleti ága tovább halad a Földközi-tenger keleti medencéjébe, és ott felmelegszik. A líbiai, egyiptomi partok előtt már Afrikai-áramlat néven halad a víz, ami a medence végében északra, majd Törökország partjai előtt nyugatra fordul. Kis-ázsiai-áramlás néven érkezik az Égei-, majd a Jón-tengerbe, végül Közép-Mediterrán-áramlás néven halad vissza az Atlanti-óceán irányába.</w:t>
      </w:r>
    </w:p>
    <w:p w14:paraId="1E6AC381" w14:textId="77777777" w:rsidR="00053751" w:rsidRPr="00575512" w:rsidRDefault="00053751" w:rsidP="009C2948">
      <w:pPr>
        <w:pStyle w:val="Cmsor1"/>
      </w:pPr>
      <w:r w:rsidRPr="00575512">
        <w:t>Élővilága</w:t>
      </w:r>
    </w:p>
    <w:p w14:paraId="00DAE410" w14:textId="087AF189" w:rsidR="00053751" w:rsidRPr="00575512" w:rsidRDefault="00485716" w:rsidP="0009018B">
      <w:pPr>
        <w:jc w:val="both"/>
        <w:rPr>
          <w:rFonts w:ascii="Garamond" w:hAnsi="Garamond"/>
        </w:rPr>
      </w:pPr>
      <w:r w:rsidRPr="00485716">
        <w:rPr>
          <w:rFonts w:ascii="Garamond" w:hAnsi="Garamond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DDD68D3" wp14:editId="6877D982">
                <wp:simplePos x="0" y="0"/>
                <wp:positionH relativeFrom="margin">
                  <wp:align>left</wp:align>
                </wp:positionH>
                <wp:positionV relativeFrom="paragraph">
                  <wp:posOffset>2850515</wp:posOffset>
                </wp:positionV>
                <wp:extent cx="3742055" cy="350520"/>
                <wp:effectExtent l="0" t="0" r="0" b="0"/>
                <wp:wrapSquare wrapText="bothSides"/>
                <wp:docPr id="12972171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2055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D51C9" w14:textId="27BBFB3E" w:rsidR="00485716" w:rsidRPr="00AC76F4" w:rsidRDefault="00485716" w:rsidP="00485716">
                            <w:pPr>
                              <w:pStyle w:val="Kpalrs"/>
                            </w:pPr>
                            <w:proofErr w:type="spellStart"/>
                            <w:r w:rsidRPr="00AC76F4">
                              <w:t>Mljet</w:t>
                            </w:r>
                            <w:proofErr w:type="spellEnd"/>
                            <w:r w:rsidRPr="00AC76F4">
                              <w:t xml:space="preserve"> szigete, Horvátország</w:t>
                            </w:r>
                          </w:p>
                          <w:p w14:paraId="144FA4EF" w14:textId="4B3412A4" w:rsidR="00485716" w:rsidRDefault="004857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D68D3" id="_x0000_s1029" type="#_x0000_t202" style="position:absolute;left:0;text-align:left;margin-left:0;margin-top:224.45pt;width:294.65pt;height:27.6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" stroked="f">
                <v:textbox>
                  <w:txbxContent>
                    <w:p w14:paraId="59AD51C9" w14:textId="27BBFB3E" w:rsidR="00485716" w:rsidRPr="00AC76F4" w:rsidRDefault="00485716" w:rsidP="00485716">
                      <w:pPr>
                        <w:pStyle w:val="Kpalrs"/>
                      </w:pPr>
                      <w:proofErr w:type="spellStart"/>
                      <w:r w:rsidRPr="00AC76F4">
                        <w:t>Mljet</w:t>
                      </w:r>
                      <w:proofErr w:type="spellEnd"/>
                      <w:r w:rsidRPr="00AC76F4">
                        <w:t xml:space="preserve"> szigete, Horvátország</w:t>
                      </w:r>
                    </w:p>
                    <w:p w14:paraId="144FA4EF" w14:textId="4B3412A4" w:rsidR="00485716" w:rsidRDefault="00485716"/>
                  </w:txbxContent>
                </v:textbox>
                <w10:wrap type="square" anchorx="margin"/>
              </v:shape>
            </w:pict>
          </mc:Fallback>
        </mc:AlternateContent>
      </w:r>
      <w:r w:rsidR="009C2948">
        <w:rPr>
          <w:noProof/>
        </w:rPr>
        <w:drawing>
          <wp:anchor distT="0" distB="0" distL="114300" distR="114300" simplePos="0" relativeHeight="251666432" behindDoc="0" locked="0" layoutInCell="1" allowOverlap="1" wp14:anchorId="37C099C1" wp14:editId="76249692">
            <wp:simplePos x="0" y="0"/>
            <wp:positionH relativeFrom="margin">
              <wp:align>left</wp:align>
            </wp:positionH>
            <wp:positionV relativeFrom="paragraph">
              <wp:posOffset>11814</wp:posOffset>
            </wp:positionV>
            <wp:extent cx="3729990" cy="2795905"/>
            <wp:effectExtent l="0" t="0" r="3810" b="4445"/>
            <wp:wrapThrough wrapText="bothSides">
              <wp:wrapPolygon edited="0">
                <wp:start x="1544" y="0"/>
                <wp:lineTo x="0" y="442"/>
                <wp:lineTo x="0" y="20310"/>
                <wp:lineTo x="6729" y="21193"/>
                <wp:lineTo x="7391" y="21487"/>
                <wp:lineTo x="7612" y="21487"/>
                <wp:lineTo x="20188" y="21487"/>
                <wp:lineTo x="20850" y="21193"/>
                <wp:lineTo x="21512" y="20604"/>
                <wp:lineTo x="21512" y="1325"/>
                <wp:lineTo x="13790" y="0"/>
                <wp:lineTo x="1544" y="0"/>
              </wp:wrapPolygon>
            </wp:wrapThrough>
            <wp:docPr id="1566887059" name="Kép 6" descr="A képen fa, kültéri, víz, Víztömeg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87059" name="Kép 6" descr="A képen fa, kültéri, víz, Víztömeg látható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40" cy="2799171"/>
                    </a:xfrm>
                    <a:prstGeom prst="doubleWav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3751" w:rsidRPr="00575512">
        <w:rPr>
          <w:rFonts w:ascii="Garamond" w:hAnsi="Garamond"/>
        </w:rPr>
        <w:t>A messinai sókrízist a korábbi tengeri élővilág nem élhette túl. A medence feltöltődése az Atlanti-</w:t>
      </w:r>
      <w:r w:rsidR="009C2948" w:rsidRPr="009C2948">
        <w:t xml:space="preserve"> </w:t>
      </w:r>
      <w:r w:rsidR="00053751" w:rsidRPr="00575512">
        <w:rPr>
          <w:rFonts w:ascii="Garamond" w:hAnsi="Garamond"/>
        </w:rPr>
        <w:t xml:space="preserve">óceán vizeivel történt, a vizek flórája és faunája is onnan érkezett, azonban nagyon sajátos módon. A Gibraltári-szoros mindössze 300 méter mély, ezért az óceán mélyvízi lakói nem kelhettek át azon. A Földközi-tenger mélyebb vizeinek élővilága ezért sokkal szegényesebb, mint a nyílt óceáné. Az Olaszország nyugati partja mentén elterülő 3600 méter mély medence, valamint a Görög- és Törökországtól délre fekvő csaknem 5000 méter mély árkok lakói főként puhatestűek, soksertéjűek és más olyan organizmusok, amelyek eredetileg nem </w:t>
      </w:r>
      <w:r w:rsidR="00053751" w:rsidRPr="00575512">
        <w:rPr>
          <w:rFonts w:ascii="Garamond" w:hAnsi="Garamond"/>
        </w:rPr>
        <w:lastRenderedPageBreak/>
        <w:t>igazi mélytengeri élőlények. Valószínűleg a tenger sekélyebb vizeiből kiindulva hódították meg ezeket a mélységeket a messinai sókrízis óta eltelt évmilliók alatt.</w:t>
      </w:r>
    </w:p>
    <w:p w14:paraId="686BF621" w14:textId="25010BAF" w:rsidR="00053751" w:rsidRPr="00575512" w:rsidRDefault="00053751" w:rsidP="0009018B">
      <w:pPr>
        <w:jc w:val="both"/>
        <w:rPr>
          <w:rFonts w:ascii="Garamond" w:hAnsi="Garamond"/>
        </w:rPr>
      </w:pPr>
      <w:r w:rsidRPr="00575512">
        <w:rPr>
          <w:rFonts w:ascii="Garamond" w:hAnsi="Garamond"/>
        </w:rPr>
        <w:t>A tengerek élővilágának alapját a plankton alkotja. A Földközi-tenger vizének felső rétegében is planktonszervezetek, mikroszkopikus növények és állatok lebegnek. Ezeknek az élő szervezeteknek jelentős részét az erős felszíni áramlat hozza át az Atlanti-óceánból.</w:t>
      </w:r>
    </w:p>
    <w:p w14:paraId="10CE324C" w14:textId="56CC0575" w:rsidR="00053751" w:rsidRPr="00575512" w:rsidRDefault="00053751" w:rsidP="0009018B">
      <w:pPr>
        <w:jc w:val="both"/>
        <w:rPr>
          <w:rFonts w:ascii="Garamond" w:hAnsi="Garamond"/>
        </w:rPr>
      </w:pPr>
      <w:r w:rsidRPr="00575512">
        <w:rPr>
          <w:rFonts w:ascii="Garamond" w:hAnsi="Garamond"/>
        </w:rPr>
        <w:t xml:space="preserve">Az elhalt planktonszervezetek a tengerfenékre lehullva gazdag tápértékű iszapot alkotnak, ami az időnként viharok által felkavarva hozzájárul a víz tápanyag-gazdagságához. A Földközi-tengerből azonban a mélységi áramlat ennek a szerves anyagnak nagy részét visszasodorja az Atlanti-óceánba. Egészében véve a Földközi-tenger planktonvilága nem olyan gazdag, mint az óceánoké. Kék vizének a turisták, búvárok által kedvelt nagy átlátszósága viszonylagos meddőségét jelzi. Bár a mediterrán tengeri élővilág biológiai sokfélesége nem éri el az </w:t>
      </w:r>
      <w:proofErr w:type="spellStart"/>
      <w:r w:rsidRPr="00575512">
        <w:rPr>
          <w:rFonts w:ascii="Garamond" w:hAnsi="Garamond"/>
        </w:rPr>
        <w:t>indo</w:t>
      </w:r>
      <w:proofErr w:type="spellEnd"/>
      <w:r w:rsidRPr="00575512">
        <w:rPr>
          <w:rFonts w:ascii="Garamond" w:hAnsi="Garamond"/>
        </w:rPr>
        <w:t xml:space="preserve">-pacifikus fauna biodiverzitását, a Földközi-tenger élővilága mégis nagyon érdekes, mert a viszonylag kis területű, és éghajlati szempontból homogén mediterrán medencében több faunaprovincia élőlényei találkoznak egymással. Az élővilág mintegy 65%-a atlanti, 5%-a </w:t>
      </w:r>
      <w:proofErr w:type="spellStart"/>
      <w:r w:rsidRPr="00575512">
        <w:rPr>
          <w:rFonts w:ascii="Garamond" w:hAnsi="Garamond"/>
        </w:rPr>
        <w:t>szubarktikus</w:t>
      </w:r>
      <w:proofErr w:type="spellEnd"/>
      <w:r w:rsidRPr="00575512">
        <w:rPr>
          <w:rFonts w:ascii="Garamond" w:hAnsi="Garamond"/>
        </w:rPr>
        <w:t xml:space="preserve">, 5%-a trópusi, </w:t>
      </w:r>
      <w:proofErr w:type="spellStart"/>
      <w:r w:rsidRPr="00575512">
        <w:rPr>
          <w:rFonts w:ascii="Garamond" w:hAnsi="Garamond"/>
        </w:rPr>
        <w:t>indo</w:t>
      </w:r>
      <w:proofErr w:type="spellEnd"/>
      <w:r w:rsidRPr="00575512">
        <w:rPr>
          <w:rFonts w:ascii="Garamond" w:hAnsi="Garamond"/>
        </w:rPr>
        <w:t xml:space="preserve">-pacifikus eredetű, 25%-át pedig bennszülött, endemikus fajok alkotják. A boreális, </w:t>
      </w:r>
      <w:proofErr w:type="spellStart"/>
      <w:r w:rsidRPr="00575512">
        <w:rPr>
          <w:rFonts w:ascii="Garamond" w:hAnsi="Garamond"/>
        </w:rPr>
        <w:t>szubarktikus</w:t>
      </w:r>
      <w:proofErr w:type="spellEnd"/>
      <w:r w:rsidRPr="00575512">
        <w:rPr>
          <w:rFonts w:ascii="Garamond" w:hAnsi="Garamond"/>
        </w:rPr>
        <w:t xml:space="preserve"> fauna képviselője a 70 centiméter hosszúra is megnövekvő osztrigafarkas (</w:t>
      </w:r>
      <w:proofErr w:type="spellStart"/>
      <w:r w:rsidRPr="00575512">
        <w:rPr>
          <w:rFonts w:ascii="Garamond" w:hAnsi="Garamond"/>
        </w:rPr>
        <w:t>Marthasterias</w:t>
      </w:r>
      <w:proofErr w:type="spellEnd"/>
      <w:r w:rsidRPr="00575512">
        <w:rPr>
          <w:rFonts w:ascii="Garamond" w:hAnsi="Garamond"/>
        </w:rPr>
        <w:t xml:space="preserve"> </w:t>
      </w:r>
      <w:proofErr w:type="spellStart"/>
      <w:r w:rsidRPr="00575512">
        <w:rPr>
          <w:rFonts w:ascii="Garamond" w:hAnsi="Garamond"/>
        </w:rPr>
        <w:t>glacialis</w:t>
      </w:r>
      <w:proofErr w:type="spellEnd"/>
      <w:r w:rsidRPr="00575512">
        <w:rPr>
          <w:rFonts w:ascii="Garamond" w:hAnsi="Garamond"/>
        </w:rPr>
        <w:t xml:space="preserve">), amely még a jégkorszakban </w:t>
      </w:r>
      <w:proofErr w:type="spellStart"/>
      <w:r w:rsidRPr="00575512">
        <w:rPr>
          <w:rFonts w:ascii="Garamond" w:hAnsi="Garamond"/>
        </w:rPr>
        <w:t>vándorolt</w:t>
      </w:r>
      <w:proofErr w:type="spellEnd"/>
      <w:r w:rsidRPr="00575512">
        <w:rPr>
          <w:rFonts w:ascii="Garamond" w:hAnsi="Garamond"/>
        </w:rPr>
        <w:t xml:space="preserve"> be a mediterrán vizekbe.</w:t>
      </w:r>
    </w:p>
    <w:p w14:paraId="516C5889" w14:textId="0B3E8DA5" w:rsidR="00053751" w:rsidRPr="00575512" w:rsidRDefault="00053751" w:rsidP="0009018B">
      <w:pPr>
        <w:jc w:val="both"/>
        <w:rPr>
          <w:rFonts w:ascii="Garamond" w:hAnsi="Garamond"/>
        </w:rPr>
      </w:pPr>
      <w:r w:rsidRPr="00575512">
        <w:rPr>
          <w:rFonts w:ascii="Garamond" w:hAnsi="Garamond"/>
        </w:rPr>
        <w:t xml:space="preserve">Vizeiből kimutatható néhány </w:t>
      </w:r>
      <w:proofErr w:type="spellStart"/>
      <w:r w:rsidRPr="00575512">
        <w:rPr>
          <w:rFonts w:ascii="Garamond" w:hAnsi="Garamond"/>
        </w:rPr>
        <w:t>paleotrópusi</w:t>
      </w:r>
      <w:proofErr w:type="spellEnd"/>
      <w:r w:rsidRPr="00575512">
        <w:rPr>
          <w:rFonts w:ascii="Garamond" w:hAnsi="Garamond"/>
        </w:rPr>
        <w:t xml:space="preserve">, ún. </w:t>
      </w:r>
      <w:proofErr w:type="spellStart"/>
      <w:r w:rsidRPr="00575512">
        <w:rPr>
          <w:rFonts w:ascii="Garamond" w:hAnsi="Garamond"/>
        </w:rPr>
        <w:t>Tethys</w:t>
      </w:r>
      <w:proofErr w:type="spellEnd"/>
      <w:r w:rsidRPr="00575512">
        <w:rPr>
          <w:rFonts w:ascii="Garamond" w:hAnsi="Garamond"/>
        </w:rPr>
        <w:t xml:space="preserve">-reliktum faj is, amelyek a Földközi-tenger geológiai elődjéből, az egykori </w:t>
      </w:r>
      <w:proofErr w:type="spellStart"/>
      <w:r w:rsidRPr="00575512">
        <w:rPr>
          <w:rFonts w:ascii="Garamond" w:hAnsi="Garamond"/>
        </w:rPr>
        <w:t>Tethys</w:t>
      </w:r>
      <w:proofErr w:type="spellEnd"/>
      <w:r w:rsidRPr="00575512">
        <w:rPr>
          <w:rFonts w:ascii="Garamond" w:hAnsi="Garamond"/>
        </w:rPr>
        <w:t xml:space="preserve">-óceánból származnak, és a messinai sókrízis dacára, talán a sós mocsarakban, vagy a </w:t>
      </w:r>
      <w:proofErr w:type="spellStart"/>
      <w:r w:rsidRPr="00575512">
        <w:rPr>
          <w:rFonts w:ascii="Garamond" w:hAnsi="Garamond"/>
        </w:rPr>
        <w:t>Paratethys</w:t>
      </w:r>
      <w:proofErr w:type="spellEnd"/>
      <w:r w:rsidRPr="00575512">
        <w:rPr>
          <w:rFonts w:ascii="Garamond" w:hAnsi="Garamond"/>
        </w:rPr>
        <w:t xml:space="preserve"> vizeiben fennmaradtak. Ilyen például a Földközi-tenger sekély parti vizeiben helyenként tömegesen előforduló esernyőmoszat (</w:t>
      </w:r>
      <w:proofErr w:type="spellStart"/>
      <w:r w:rsidRPr="00575512">
        <w:rPr>
          <w:rFonts w:ascii="Garamond" w:hAnsi="Garamond"/>
        </w:rPr>
        <w:t>Acetabularia</w:t>
      </w:r>
      <w:proofErr w:type="spellEnd"/>
      <w:r w:rsidRPr="00575512">
        <w:rPr>
          <w:rFonts w:ascii="Garamond" w:hAnsi="Garamond"/>
        </w:rPr>
        <w:t xml:space="preserve"> </w:t>
      </w:r>
      <w:proofErr w:type="spellStart"/>
      <w:r w:rsidRPr="00575512">
        <w:rPr>
          <w:rFonts w:ascii="Garamond" w:hAnsi="Garamond"/>
        </w:rPr>
        <w:t>acetabulum</w:t>
      </w:r>
      <w:proofErr w:type="spellEnd"/>
      <w:r w:rsidRPr="00575512">
        <w:rPr>
          <w:rFonts w:ascii="Garamond" w:hAnsi="Garamond"/>
        </w:rPr>
        <w:t>), amely 10-12 centiméteres magassága ellenére, valójában egyetlen óriási sejtből álló zöldalga-féle, valamint az elterjedt tölcsérmoszatot (</w:t>
      </w:r>
      <w:proofErr w:type="spellStart"/>
      <w:r w:rsidRPr="00575512">
        <w:rPr>
          <w:rFonts w:ascii="Garamond" w:hAnsi="Garamond"/>
        </w:rPr>
        <w:t>Padina</w:t>
      </w:r>
      <w:proofErr w:type="spellEnd"/>
      <w:r w:rsidRPr="00575512">
        <w:rPr>
          <w:rFonts w:ascii="Garamond" w:hAnsi="Garamond"/>
        </w:rPr>
        <w:t xml:space="preserve"> </w:t>
      </w:r>
      <w:proofErr w:type="spellStart"/>
      <w:r w:rsidRPr="00575512">
        <w:rPr>
          <w:rFonts w:ascii="Garamond" w:hAnsi="Garamond"/>
        </w:rPr>
        <w:t>pavonica</w:t>
      </w:r>
      <w:proofErr w:type="spellEnd"/>
      <w:r w:rsidRPr="00575512">
        <w:rPr>
          <w:rFonts w:ascii="Garamond" w:hAnsi="Garamond"/>
        </w:rPr>
        <w:t>), vagy a tüskésbőrűek (</w:t>
      </w:r>
      <w:proofErr w:type="spellStart"/>
      <w:r w:rsidRPr="00575512">
        <w:rPr>
          <w:rFonts w:ascii="Garamond" w:hAnsi="Garamond"/>
        </w:rPr>
        <w:t>Echinodermata</w:t>
      </w:r>
      <w:proofErr w:type="spellEnd"/>
      <w:r w:rsidRPr="00575512">
        <w:rPr>
          <w:rFonts w:ascii="Garamond" w:hAnsi="Garamond"/>
        </w:rPr>
        <w:t>) közül, az Adriai-tengerben is előforduló, hét karral rendelkező változatos tengericsillagot (</w:t>
      </w:r>
      <w:proofErr w:type="spellStart"/>
      <w:r w:rsidRPr="00575512">
        <w:rPr>
          <w:rFonts w:ascii="Garamond" w:hAnsi="Garamond"/>
        </w:rPr>
        <w:t>Coscinasterias</w:t>
      </w:r>
      <w:proofErr w:type="spellEnd"/>
      <w:r w:rsidRPr="00575512">
        <w:rPr>
          <w:rFonts w:ascii="Garamond" w:hAnsi="Garamond"/>
        </w:rPr>
        <w:t xml:space="preserve"> </w:t>
      </w:r>
      <w:proofErr w:type="spellStart"/>
      <w:r w:rsidRPr="00575512">
        <w:rPr>
          <w:rFonts w:ascii="Garamond" w:hAnsi="Garamond"/>
        </w:rPr>
        <w:t>tenuispina</w:t>
      </w:r>
      <w:proofErr w:type="spellEnd"/>
      <w:r w:rsidRPr="00575512">
        <w:rPr>
          <w:rFonts w:ascii="Garamond" w:hAnsi="Garamond"/>
        </w:rPr>
        <w:t>).</w:t>
      </w:r>
    </w:p>
    <w:p w14:paraId="448D722F" w14:textId="77777777" w:rsidR="00053751" w:rsidRPr="00575512" w:rsidRDefault="00053751" w:rsidP="0009018B">
      <w:pPr>
        <w:jc w:val="both"/>
        <w:rPr>
          <w:rFonts w:ascii="Garamond" w:hAnsi="Garamond"/>
        </w:rPr>
      </w:pPr>
      <w:r w:rsidRPr="00575512">
        <w:rPr>
          <w:rFonts w:ascii="Garamond" w:hAnsi="Garamond"/>
        </w:rPr>
        <w:t xml:space="preserve">A növények között valószínűleg </w:t>
      </w:r>
      <w:proofErr w:type="spellStart"/>
      <w:r w:rsidRPr="00575512">
        <w:rPr>
          <w:rFonts w:ascii="Garamond" w:hAnsi="Garamond"/>
        </w:rPr>
        <w:t>Tethys</w:t>
      </w:r>
      <w:proofErr w:type="spellEnd"/>
      <w:r w:rsidRPr="00575512">
        <w:rPr>
          <w:rFonts w:ascii="Garamond" w:hAnsi="Garamond"/>
        </w:rPr>
        <w:t xml:space="preserve">-reliktum a Földközi-tenger egyik jelképe, a sekély vizekben mezőket alkotó, és egykor a szárazföldről a tengerbe </w:t>
      </w:r>
      <w:proofErr w:type="spellStart"/>
      <w:r w:rsidRPr="00575512">
        <w:rPr>
          <w:rFonts w:ascii="Garamond" w:hAnsi="Garamond"/>
        </w:rPr>
        <w:t>visszavándorolt</w:t>
      </w:r>
      <w:proofErr w:type="spellEnd"/>
      <w:r w:rsidRPr="00575512">
        <w:rPr>
          <w:rFonts w:ascii="Garamond" w:hAnsi="Garamond"/>
        </w:rPr>
        <w:t xml:space="preserve"> virágos növény, a békaszőlőfélék családjához tartozó </w:t>
      </w:r>
      <w:proofErr w:type="spellStart"/>
      <w:r w:rsidRPr="00575512">
        <w:rPr>
          <w:rFonts w:ascii="Garamond" w:hAnsi="Garamond"/>
        </w:rPr>
        <w:t>neptunfű</w:t>
      </w:r>
      <w:proofErr w:type="spellEnd"/>
      <w:r w:rsidRPr="00575512">
        <w:rPr>
          <w:rFonts w:ascii="Garamond" w:hAnsi="Garamond"/>
        </w:rPr>
        <w:t xml:space="preserve"> (</w:t>
      </w:r>
      <w:proofErr w:type="spellStart"/>
      <w:r w:rsidRPr="00575512">
        <w:rPr>
          <w:rFonts w:ascii="Garamond" w:hAnsi="Garamond"/>
        </w:rPr>
        <w:t>Posidonia</w:t>
      </w:r>
      <w:proofErr w:type="spellEnd"/>
      <w:r w:rsidRPr="00575512">
        <w:rPr>
          <w:rFonts w:ascii="Garamond" w:hAnsi="Garamond"/>
        </w:rPr>
        <w:t xml:space="preserve"> </w:t>
      </w:r>
      <w:proofErr w:type="spellStart"/>
      <w:r w:rsidRPr="00575512">
        <w:rPr>
          <w:rFonts w:ascii="Garamond" w:hAnsi="Garamond"/>
        </w:rPr>
        <w:t>oceanica</w:t>
      </w:r>
      <w:proofErr w:type="spellEnd"/>
      <w:r w:rsidRPr="00575512">
        <w:rPr>
          <w:rFonts w:ascii="Garamond" w:hAnsi="Garamond"/>
        </w:rPr>
        <w:t>) is. Ez alkotja a Földközi-tengerre jellemző, barna, pántlikaszerű levélnyalábokkal hullámzó víz alatti réteket. Kedvező számára az árapály csekély ingadozása.</w:t>
      </w:r>
    </w:p>
    <w:p w14:paraId="01625CEE" w14:textId="6EC3D0D4" w:rsidR="00053751" w:rsidRPr="00575512" w:rsidRDefault="00053751" w:rsidP="0009018B">
      <w:pPr>
        <w:jc w:val="both"/>
        <w:rPr>
          <w:rFonts w:ascii="Garamond" w:hAnsi="Garamond"/>
        </w:rPr>
      </w:pPr>
      <w:r w:rsidRPr="00575512">
        <w:rPr>
          <w:rFonts w:ascii="Garamond" w:hAnsi="Garamond"/>
        </w:rPr>
        <w:t xml:space="preserve">Sajátosságai miatt a Földközi-tenger élővilága önálló </w:t>
      </w:r>
      <w:proofErr w:type="spellStart"/>
      <w:r w:rsidRPr="00575512">
        <w:rPr>
          <w:rFonts w:ascii="Garamond" w:hAnsi="Garamond"/>
        </w:rPr>
        <w:t>biogeográfiai</w:t>
      </w:r>
      <w:proofErr w:type="spellEnd"/>
      <w:r w:rsidRPr="00575512">
        <w:rPr>
          <w:rFonts w:ascii="Garamond" w:hAnsi="Garamond"/>
        </w:rPr>
        <w:t xml:space="preserve"> egységnek tekinthető, amit mediterrán faunaprovinciának neveznek. Becslések szerint az itt honos, eddig ismert mintegy 4500 állat- és növényfajon kívül, csaknem ennyi lehet a még felfedezésre váró fajok száma.</w:t>
      </w:r>
    </w:p>
    <w:p w14:paraId="0BDE0E7C" w14:textId="60DE6304" w:rsidR="00485716" w:rsidRDefault="00485716" w:rsidP="00485716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br w:type="page"/>
      </w:r>
    </w:p>
    <w:p w14:paraId="3593C07F" w14:textId="59A34DC8" w:rsidR="00053751" w:rsidRPr="00485716" w:rsidRDefault="00485716" w:rsidP="00485716">
      <w:pPr>
        <w:spacing w:before="24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lastRenderedPageBreak/>
        <w:br/>
      </w:r>
      <w:r w:rsidR="00053751" w:rsidRPr="00485716">
        <w:rPr>
          <w:rFonts w:ascii="Garamond" w:hAnsi="Garamond"/>
          <w:b/>
          <w:bCs/>
        </w:rPr>
        <w:t>Halak</w:t>
      </w:r>
    </w:p>
    <w:p w14:paraId="004C9E29" w14:textId="71851F83" w:rsidR="00053751" w:rsidRPr="00575512" w:rsidRDefault="00485716" w:rsidP="0009018B">
      <w:pPr>
        <w:jc w:val="both"/>
        <w:rPr>
          <w:rFonts w:ascii="Garamond" w:hAnsi="Garamond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0D7711F" wp14:editId="53EA6464">
            <wp:simplePos x="0" y="0"/>
            <wp:positionH relativeFrom="column">
              <wp:posOffset>2470342</wp:posOffset>
            </wp:positionH>
            <wp:positionV relativeFrom="paragraph">
              <wp:posOffset>116958</wp:posOffset>
            </wp:positionV>
            <wp:extent cx="3870252" cy="2523002"/>
            <wp:effectExtent l="0" t="0" r="0" b="0"/>
            <wp:wrapThrough wrapText="bothSides">
              <wp:wrapPolygon edited="0">
                <wp:start x="1595" y="0"/>
                <wp:lineTo x="0" y="326"/>
                <wp:lineTo x="0" y="20225"/>
                <wp:lineTo x="6274" y="20877"/>
                <wp:lineTo x="7337" y="21366"/>
                <wp:lineTo x="7550" y="21366"/>
                <wp:lineTo x="20097" y="21366"/>
                <wp:lineTo x="20310" y="21366"/>
                <wp:lineTo x="21054" y="20877"/>
                <wp:lineTo x="21479" y="20388"/>
                <wp:lineTo x="21479" y="1305"/>
                <wp:lineTo x="13823" y="0"/>
                <wp:lineTo x="1595" y="0"/>
              </wp:wrapPolygon>
            </wp:wrapThrough>
            <wp:docPr id="383877460" name="Kép 7" descr="A képen természet, táj, kültéri, hegy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77460" name="Kép 7" descr="A képen természet, táj, kültéri, hegy látható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252" cy="2523002"/>
                    </a:xfrm>
                    <a:prstGeom prst="doubleWav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3751" w:rsidRPr="00575512">
        <w:rPr>
          <w:rFonts w:ascii="Garamond" w:hAnsi="Garamond"/>
        </w:rPr>
        <w:t>A halak állatkörének (</w:t>
      </w:r>
      <w:proofErr w:type="spellStart"/>
      <w:r w:rsidR="00053751" w:rsidRPr="00575512">
        <w:rPr>
          <w:rFonts w:ascii="Garamond" w:hAnsi="Garamond"/>
        </w:rPr>
        <w:t>Pisces</w:t>
      </w:r>
      <w:proofErr w:type="spellEnd"/>
      <w:r w:rsidR="00053751" w:rsidRPr="00575512">
        <w:rPr>
          <w:rFonts w:ascii="Garamond" w:hAnsi="Garamond"/>
        </w:rPr>
        <w:t>) eddig 613 faját írták le a Földközi-tengerben. Ebből 81 faj a porcos halak osztályába (</w:t>
      </w:r>
      <w:proofErr w:type="spellStart"/>
      <w:r w:rsidR="00053751" w:rsidRPr="00575512">
        <w:rPr>
          <w:rFonts w:ascii="Garamond" w:hAnsi="Garamond"/>
        </w:rPr>
        <w:t>Chondrichtyes</w:t>
      </w:r>
      <w:proofErr w:type="spellEnd"/>
      <w:r w:rsidR="00053751" w:rsidRPr="00575512">
        <w:rPr>
          <w:rFonts w:ascii="Garamond" w:hAnsi="Garamond"/>
        </w:rPr>
        <w:t>), míg 532 faj a csontos halak közé (</w:t>
      </w:r>
      <w:proofErr w:type="spellStart"/>
      <w:r w:rsidR="00053751" w:rsidRPr="00575512">
        <w:rPr>
          <w:rFonts w:ascii="Garamond" w:hAnsi="Garamond"/>
        </w:rPr>
        <w:t>Osteichtyes</w:t>
      </w:r>
      <w:proofErr w:type="spellEnd"/>
      <w:r w:rsidR="00053751" w:rsidRPr="00575512">
        <w:rPr>
          <w:rFonts w:ascii="Garamond" w:hAnsi="Garamond"/>
        </w:rPr>
        <w:t xml:space="preserve">) sorolható. A </w:t>
      </w:r>
      <w:proofErr w:type="spellStart"/>
      <w:r w:rsidR="00053751" w:rsidRPr="00575512">
        <w:rPr>
          <w:rFonts w:ascii="Garamond" w:hAnsi="Garamond"/>
        </w:rPr>
        <w:t>med</w:t>
      </w:r>
      <w:proofErr w:type="spellEnd"/>
      <w:r w:rsidRPr="00485716">
        <w:t xml:space="preserve"> </w:t>
      </w:r>
      <w:proofErr w:type="spellStart"/>
      <w:r w:rsidR="00053751" w:rsidRPr="00575512">
        <w:rPr>
          <w:rFonts w:ascii="Garamond" w:hAnsi="Garamond"/>
        </w:rPr>
        <w:t>iterrán</w:t>
      </w:r>
      <w:proofErr w:type="spellEnd"/>
      <w:r w:rsidR="00053751" w:rsidRPr="00575512">
        <w:rPr>
          <w:rFonts w:ascii="Garamond" w:hAnsi="Garamond"/>
        </w:rPr>
        <w:t xml:space="preserve"> halfajok 11%-a endemikus.</w:t>
      </w:r>
    </w:p>
    <w:p w14:paraId="165C378E" w14:textId="68EBCEA4" w:rsidR="00053751" w:rsidRPr="00575512" w:rsidRDefault="00485716" w:rsidP="0009018B">
      <w:pPr>
        <w:jc w:val="both"/>
        <w:rPr>
          <w:rFonts w:ascii="Garamond" w:hAnsi="Garamond"/>
        </w:rPr>
      </w:pPr>
      <w:r w:rsidRPr="00485716">
        <w:rPr>
          <w:rFonts w:ascii="Garamond" w:hAnsi="Garamond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542456E" wp14:editId="529F1867">
                <wp:simplePos x="0" y="0"/>
                <wp:positionH relativeFrom="column">
                  <wp:posOffset>2470150</wp:posOffset>
                </wp:positionH>
                <wp:positionV relativeFrom="paragraph">
                  <wp:posOffset>1464945</wp:posOffset>
                </wp:positionV>
                <wp:extent cx="3880485" cy="382270"/>
                <wp:effectExtent l="0" t="0" r="5715" b="0"/>
                <wp:wrapSquare wrapText="bothSides"/>
                <wp:docPr id="35088910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0485" cy="382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62542" w14:textId="5B141478" w:rsidR="00485716" w:rsidRPr="006802F2" w:rsidRDefault="00485716" w:rsidP="00485716">
                            <w:pPr>
                              <w:pStyle w:val="Kpalrs"/>
                            </w:pPr>
                            <w:r w:rsidRPr="00AC76F4">
                              <w:t>Sziklás tengerpart Líbiában</w:t>
                            </w:r>
                          </w:p>
                          <w:p w14:paraId="3D9C079A" w14:textId="3C0D08B6" w:rsidR="00485716" w:rsidRDefault="004857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2456E" id="_x0000_s1030" type="#_x0000_t202" style="position:absolute;left:0;text-align:left;margin-left:194.5pt;margin-top:115.35pt;width:305.55pt;height:30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" stroked="f">
                <v:textbox>
                  <w:txbxContent>
                    <w:p w14:paraId="7D262542" w14:textId="5B141478" w:rsidR="00485716" w:rsidRPr="006802F2" w:rsidRDefault="00485716" w:rsidP="00485716">
                      <w:pPr>
                        <w:pStyle w:val="Kpalrs"/>
                      </w:pPr>
                      <w:r w:rsidRPr="00AC76F4">
                        <w:t>Sziklás tengerpart Líbiában</w:t>
                      </w:r>
                    </w:p>
                    <w:p w14:paraId="3D9C079A" w14:textId="3C0D08B6" w:rsidR="00485716" w:rsidRDefault="00485716"/>
                  </w:txbxContent>
                </v:textbox>
                <w10:wrap type="square"/>
              </v:shape>
            </w:pict>
          </mc:Fallback>
        </mc:AlternateContent>
      </w:r>
      <w:r w:rsidR="00053751" w:rsidRPr="00575512">
        <w:rPr>
          <w:rFonts w:ascii="Garamond" w:hAnsi="Garamond"/>
        </w:rPr>
        <w:t>A cápák öregrendjét (</w:t>
      </w:r>
      <w:proofErr w:type="spellStart"/>
      <w:r w:rsidR="00053751" w:rsidRPr="00575512">
        <w:rPr>
          <w:rFonts w:ascii="Garamond" w:hAnsi="Garamond"/>
        </w:rPr>
        <w:t>Selachimorpha</w:t>
      </w:r>
      <w:proofErr w:type="spellEnd"/>
      <w:r w:rsidR="00053751" w:rsidRPr="00575512">
        <w:rPr>
          <w:rFonts w:ascii="Garamond" w:hAnsi="Garamond"/>
        </w:rPr>
        <w:t>) 47 faj képviseli. A nagyobb cápák közül a leggyakoribb a kékcápa (</w:t>
      </w:r>
      <w:proofErr w:type="spellStart"/>
      <w:r w:rsidR="00053751" w:rsidRPr="00575512">
        <w:rPr>
          <w:rFonts w:ascii="Garamond" w:hAnsi="Garamond"/>
        </w:rPr>
        <w:t>Prionace</w:t>
      </w:r>
      <w:proofErr w:type="spellEnd"/>
      <w:r w:rsidR="00053751" w:rsidRPr="00575512">
        <w:rPr>
          <w:rFonts w:ascii="Garamond" w:hAnsi="Garamond"/>
        </w:rPr>
        <w:t xml:space="preserve"> </w:t>
      </w:r>
      <w:proofErr w:type="spellStart"/>
      <w:r w:rsidR="00053751" w:rsidRPr="00575512">
        <w:rPr>
          <w:rFonts w:ascii="Garamond" w:hAnsi="Garamond"/>
        </w:rPr>
        <w:t>galuca</w:t>
      </w:r>
      <w:proofErr w:type="spellEnd"/>
      <w:r w:rsidR="00053751" w:rsidRPr="00575512">
        <w:rPr>
          <w:rFonts w:ascii="Garamond" w:hAnsi="Garamond"/>
        </w:rPr>
        <w:t>), amely a mediterrán vizekben mindenütt, így az Adrián is előfordul. A Földközi-tenger legnagyobb hala az akár 10-12 méteres hosszúságot is elérő óriáscápa (</w:t>
      </w:r>
      <w:proofErr w:type="spellStart"/>
      <w:r w:rsidR="00053751" w:rsidRPr="00575512">
        <w:rPr>
          <w:rFonts w:ascii="Garamond" w:hAnsi="Garamond"/>
        </w:rPr>
        <w:t>Cetorhinus</w:t>
      </w:r>
      <w:proofErr w:type="spellEnd"/>
      <w:r w:rsidR="00053751" w:rsidRPr="00575512">
        <w:rPr>
          <w:rFonts w:ascii="Garamond" w:hAnsi="Garamond"/>
        </w:rPr>
        <w:t xml:space="preserve"> </w:t>
      </w:r>
      <w:proofErr w:type="spellStart"/>
      <w:r w:rsidR="00053751" w:rsidRPr="00575512">
        <w:rPr>
          <w:rFonts w:ascii="Garamond" w:hAnsi="Garamond"/>
        </w:rPr>
        <w:t>maximus</w:t>
      </w:r>
      <w:proofErr w:type="spellEnd"/>
      <w:r w:rsidR="00053751" w:rsidRPr="00575512">
        <w:rPr>
          <w:rFonts w:ascii="Garamond" w:hAnsi="Garamond"/>
        </w:rPr>
        <w:t>), leginkább a Szicíliai-szoros térségében, kora tavasszal figyelhető meg. A fehér cápa (</w:t>
      </w:r>
      <w:proofErr w:type="spellStart"/>
      <w:r w:rsidR="00053751" w:rsidRPr="00575512">
        <w:rPr>
          <w:rFonts w:ascii="Garamond" w:hAnsi="Garamond"/>
        </w:rPr>
        <w:t>Carcharodon</w:t>
      </w:r>
      <w:proofErr w:type="spellEnd"/>
      <w:r w:rsidR="00053751" w:rsidRPr="00575512">
        <w:rPr>
          <w:rFonts w:ascii="Garamond" w:hAnsi="Garamond"/>
        </w:rPr>
        <w:t xml:space="preserve"> </w:t>
      </w:r>
      <w:proofErr w:type="spellStart"/>
      <w:r w:rsidR="00053751" w:rsidRPr="00575512">
        <w:rPr>
          <w:rFonts w:ascii="Garamond" w:hAnsi="Garamond"/>
        </w:rPr>
        <w:t>carcharias</w:t>
      </w:r>
      <w:proofErr w:type="spellEnd"/>
      <w:r w:rsidR="00053751" w:rsidRPr="00575512">
        <w:rPr>
          <w:rFonts w:ascii="Garamond" w:hAnsi="Garamond"/>
        </w:rPr>
        <w:t>) földközi-tengeri populációja globálisan a negyedik-ötödik legnagyobb a lehalászás ellenére.</w:t>
      </w:r>
    </w:p>
    <w:p w14:paraId="6ACBFFF4" w14:textId="77777777" w:rsidR="00053751" w:rsidRPr="00575512" w:rsidRDefault="00053751" w:rsidP="0009018B">
      <w:pPr>
        <w:jc w:val="both"/>
        <w:rPr>
          <w:rFonts w:ascii="Garamond" w:hAnsi="Garamond"/>
        </w:rPr>
      </w:pPr>
      <w:r w:rsidRPr="00575512">
        <w:rPr>
          <w:rFonts w:ascii="Garamond" w:hAnsi="Garamond"/>
        </w:rPr>
        <w:t>A rájaszerűek (</w:t>
      </w:r>
      <w:proofErr w:type="spellStart"/>
      <w:r w:rsidRPr="00575512">
        <w:rPr>
          <w:rFonts w:ascii="Garamond" w:hAnsi="Garamond"/>
        </w:rPr>
        <w:t>Batoidea</w:t>
      </w:r>
      <w:proofErr w:type="spellEnd"/>
      <w:r w:rsidRPr="00575512">
        <w:rPr>
          <w:rFonts w:ascii="Garamond" w:hAnsi="Garamond"/>
        </w:rPr>
        <w:t>) öregrendjét képviselik például a Szicíliai-szoros gyakran előforduló sasrájafélék (</w:t>
      </w:r>
      <w:proofErr w:type="spellStart"/>
      <w:r w:rsidRPr="00575512">
        <w:rPr>
          <w:rFonts w:ascii="Garamond" w:hAnsi="Garamond"/>
        </w:rPr>
        <w:t>Myliobatidae</w:t>
      </w:r>
      <w:proofErr w:type="spellEnd"/>
      <w:r w:rsidRPr="00575512">
        <w:rPr>
          <w:rFonts w:ascii="Garamond" w:hAnsi="Garamond"/>
        </w:rPr>
        <w:t xml:space="preserve">) közé tartozó hatalmas </w:t>
      </w:r>
      <w:proofErr w:type="spellStart"/>
      <w:r w:rsidRPr="00575512">
        <w:rPr>
          <w:rFonts w:ascii="Garamond" w:hAnsi="Garamond"/>
        </w:rPr>
        <w:t>Mobula</w:t>
      </w:r>
      <w:proofErr w:type="spellEnd"/>
      <w:r w:rsidRPr="00575512">
        <w:rPr>
          <w:rFonts w:ascii="Garamond" w:hAnsi="Garamond"/>
        </w:rPr>
        <w:t>-fajok.</w:t>
      </w:r>
    </w:p>
    <w:p w14:paraId="2F2712C8" w14:textId="77777777" w:rsidR="00053751" w:rsidRPr="00575512" w:rsidRDefault="00053751" w:rsidP="0009018B">
      <w:pPr>
        <w:jc w:val="both"/>
        <w:rPr>
          <w:rFonts w:ascii="Garamond" w:hAnsi="Garamond"/>
        </w:rPr>
      </w:pPr>
      <w:r w:rsidRPr="00575512">
        <w:rPr>
          <w:rFonts w:ascii="Garamond" w:hAnsi="Garamond"/>
        </w:rPr>
        <w:t xml:space="preserve">A viszonylag kevés plankton is eltartja a szardellafélék, szardíniák és más apró, </w:t>
      </w:r>
      <w:proofErr w:type="spellStart"/>
      <w:r w:rsidRPr="00575512">
        <w:rPr>
          <w:rFonts w:ascii="Garamond" w:hAnsi="Garamond"/>
        </w:rPr>
        <w:t>felszínközelben</w:t>
      </w:r>
      <w:proofErr w:type="spellEnd"/>
      <w:r w:rsidRPr="00575512">
        <w:rPr>
          <w:rFonts w:ascii="Garamond" w:hAnsi="Garamond"/>
        </w:rPr>
        <w:t xml:space="preserve"> élő halak nagy tömegeit. Ezek vonzzák ide a ragadozó halakat, a közönséges makrélát, és óriás rokonait, a csíkoshasú tonhalat, a kardhalat, és a rendkívül értékes húsú, de a túlhalászás miatt a kihalás szélén álló kékúszójú tonhalat (</w:t>
      </w:r>
      <w:proofErr w:type="spellStart"/>
      <w:r w:rsidRPr="00575512">
        <w:rPr>
          <w:rFonts w:ascii="Garamond" w:hAnsi="Garamond"/>
        </w:rPr>
        <w:t>Thunnus</w:t>
      </w:r>
      <w:proofErr w:type="spellEnd"/>
      <w:r w:rsidRPr="00575512">
        <w:rPr>
          <w:rFonts w:ascii="Garamond" w:hAnsi="Garamond"/>
        </w:rPr>
        <w:t xml:space="preserve"> </w:t>
      </w:r>
      <w:proofErr w:type="spellStart"/>
      <w:r w:rsidRPr="00575512">
        <w:rPr>
          <w:rFonts w:ascii="Garamond" w:hAnsi="Garamond"/>
        </w:rPr>
        <w:t>thynnus</w:t>
      </w:r>
      <w:proofErr w:type="spellEnd"/>
      <w:r w:rsidRPr="00575512">
        <w:rPr>
          <w:rFonts w:ascii="Garamond" w:hAnsi="Garamond"/>
        </w:rPr>
        <w:t>). Ezek általában nem állandó lakói a Földközi tengernek, de ívni ide járnak. A tonhal az Északi-tengerbe is eljut, és rendszeresen járja az Atlanti-óceán északi részét Amerika és Európa között.</w:t>
      </w:r>
    </w:p>
    <w:p w14:paraId="0908584E" w14:textId="77777777" w:rsidR="00053751" w:rsidRPr="00575512" w:rsidRDefault="00053751" w:rsidP="0009018B">
      <w:pPr>
        <w:jc w:val="both"/>
        <w:rPr>
          <w:rFonts w:ascii="Garamond" w:hAnsi="Garamond"/>
        </w:rPr>
      </w:pPr>
      <w:r w:rsidRPr="00575512">
        <w:rPr>
          <w:rFonts w:ascii="Garamond" w:hAnsi="Garamond"/>
        </w:rPr>
        <w:t>A nyíltvízi tüskésmakréla-félék (</w:t>
      </w:r>
      <w:proofErr w:type="spellStart"/>
      <w:r w:rsidRPr="00575512">
        <w:rPr>
          <w:rFonts w:ascii="Garamond" w:hAnsi="Garamond"/>
        </w:rPr>
        <w:t>Carangidae</w:t>
      </w:r>
      <w:proofErr w:type="spellEnd"/>
      <w:r w:rsidRPr="00575512">
        <w:rPr>
          <w:rFonts w:ascii="Garamond" w:hAnsi="Garamond"/>
        </w:rPr>
        <w:t xml:space="preserve">) az Adrián is előfordul a méretes sárgafarkú </w:t>
      </w:r>
      <w:proofErr w:type="spellStart"/>
      <w:r w:rsidRPr="00575512">
        <w:rPr>
          <w:rFonts w:ascii="Garamond" w:hAnsi="Garamond"/>
        </w:rPr>
        <w:t>fattyúmakréla</w:t>
      </w:r>
      <w:proofErr w:type="spellEnd"/>
      <w:r w:rsidRPr="00575512">
        <w:rPr>
          <w:rFonts w:ascii="Garamond" w:hAnsi="Garamond"/>
        </w:rPr>
        <w:t xml:space="preserve"> (</w:t>
      </w:r>
      <w:proofErr w:type="spellStart"/>
      <w:r w:rsidRPr="00575512">
        <w:rPr>
          <w:rFonts w:ascii="Garamond" w:hAnsi="Garamond"/>
        </w:rPr>
        <w:t>Seriola</w:t>
      </w:r>
      <w:proofErr w:type="spellEnd"/>
      <w:r w:rsidRPr="00575512">
        <w:rPr>
          <w:rFonts w:ascii="Garamond" w:hAnsi="Garamond"/>
        </w:rPr>
        <w:t xml:space="preserve"> </w:t>
      </w:r>
      <w:proofErr w:type="spellStart"/>
      <w:r w:rsidRPr="00575512">
        <w:rPr>
          <w:rFonts w:ascii="Garamond" w:hAnsi="Garamond"/>
        </w:rPr>
        <w:t>dumerili</w:t>
      </w:r>
      <w:proofErr w:type="spellEnd"/>
      <w:r w:rsidRPr="00575512">
        <w:rPr>
          <w:rFonts w:ascii="Garamond" w:hAnsi="Garamond"/>
        </w:rPr>
        <w:t xml:space="preserve">), vagy a földközi-tengeri </w:t>
      </w:r>
      <w:proofErr w:type="spellStart"/>
      <w:r w:rsidRPr="00575512">
        <w:rPr>
          <w:rFonts w:ascii="Garamond" w:hAnsi="Garamond"/>
        </w:rPr>
        <w:t>fattyúmakréla</w:t>
      </w:r>
      <w:proofErr w:type="spellEnd"/>
      <w:r w:rsidRPr="00575512">
        <w:rPr>
          <w:rFonts w:ascii="Garamond" w:hAnsi="Garamond"/>
        </w:rPr>
        <w:t xml:space="preserve"> (</w:t>
      </w:r>
      <w:proofErr w:type="spellStart"/>
      <w:r w:rsidRPr="00575512">
        <w:rPr>
          <w:rFonts w:ascii="Garamond" w:hAnsi="Garamond"/>
        </w:rPr>
        <w:t>Trachurus</w:t>
      </w:r>
      <w:proofErr w:type="spellEnd"/>
      <w:r w:rsidRPr="00575512">
        <w:rPr>
          <w:rFonts w:ascii="Garamond" w:hAnsi="Garamond"/>
        </w:rPr>
        <w:t xml:space="preserve"> </w:t>
      </w:r>
      <w:proofErr w:type="spellStart"/>
      <w:r w:rsidRPr="00575512">
        <w:rPr>
          <w:rFonts w:ascii="Garamond" w:hAnsi="Garamond"/>
        </w:rPr>
        <w:t>mediterraneus</w:t>
      </w:r>
      <w:proofErr w:type="spellEnd"/>
      <w:r w:rsidRPr="00575512">
        <w:rPr>
          <w:rFonts w:ascii="Garamond" w:hAnsi="Garamond"/>
        </w:rPr>
        <w:t>). A fűrészfogú sügérfélék (</w:t>
      </w:r>
      <w:proofErr w:type="spellStart"/>
      <w:r w:rsidRPr="00575512">
        <w:rPr>
          <w:rFonts w:ascii="Garamond" w:hAnsi="Garamond"/>
        </w:rPr>
        <w:t>Serranidae</w:t>
      </w:r>
      <w:proofErr w:type="spellEnd"/>
      <w:r w:rsidRPr="00575512">
        <w:rPr>
          <w:rFonts w:ascii="Garamond" w:hAnsi="Garamond"/>
        </w:rPr>
        <w:t>) családjának legnagyobb képviselője, a barna fűrészessügér (</w:t>
      </w:r>
      <w:proofErr w:type="spellStart"/>
      <w:r w:rsidRPr="00575512">
        <w:rPr>
          <w:rFonts w:ascii="Garamond" w:hAnsi="Garamond"/>
        </w:rPr>
        <w:t>Epinephelus</w:t>
      </w:r>
      <w:proofErr w:type="spellEnd"/>
      <w:r w:rsidRPr="00575512">
        <w:rPr>
          <w:rFonts w:ascii="Garamond" w:hAnsi="Garamond"/>
        </w:rPr>
        <w:t xml:space="preserve"> </w:t>
      </w:r>
      <w:proofErr w:type="spellStart"/>
      <w:r w:rsidRPr="00575512">
        <w:rPr>
          <w:rFonts w:ascii="Garamond" w:hAnsi="Garamond"/>
        </w:rPr>
        <w:t>marginatus</w:t>
      </w:r>
      <w:proofErr w:type="spellEnd"/>
      <w:r w:rsidRPr="00575512">
        <w:rPr>
          <w:rFonts w:ascii="Garamond" w:hAnsi="Garamond"/>
        </w:rPr>
        <w:t>), hossza elérheti az 1,5 métert, súlya pedig a 20 kilogrammot. Az Adrián gyakori a sokkal kisebb, élénk kék hasfoltjáról jól felismerhető betűs sügérrel (</w:t>
      </w:r>
      <w:proofErr w:type="spellStart"/>
      <w:r w:rsidRPr="00575512">
        <w:rPr>
          <w:rFonts w:ascii="Garamond" w:hAnsi="Garamond"/>
        </w:rPr>
        <w:t>Serranus</w:t>
      </w:r>
      <w:proofErr w:type="spellEnd"/>
      <w:r w:rsidRPr="00575512">
        <w:rPr>
          <w:rFonts w:ascii="Garamond" w:hAnsi="Garamond"/>
        </w:rPr>
        <w:t xml:space="preserve"> </w:t>
      </w:r>
      <w:proofErr w:type="spellStart"/>
      <w:r w:rsidRPr="00575512">
        <w:rPr>
          <w:rFonts w:ascii="Garamond" w:hAnsi="Garamond"/>
        </w:rPr>
        <w:t>scriba</w:t>
      </w:r>
      <w:proofErr w:type="spellEnd"/>
      <w:r w:rsidRPr="00575512">
        <w:rPr>
          <w:rFonts w:ascii="Garamond" w:hAnsi="Garamond"/>
        </w:rPr>
        <w:t>).</w:t>
      </w:r>
    </w:p>
    <w:p w14:paraId="20304D0E" w14:textId="77777777" w:rsidR="00053751" w:rsidRPr="00575512" w:rsidRDefault="00053751" w:rsidP="0009018B">
      <w:pPr>
        <w:jc w:val="both"/>
        <w:rPr>
          <w:rFonts w:ascii="Garamond" w:hAnsi="Garamond"/>
        </w:rPr>
      </w:pPr>
      <w:r w:rsidRPr="00575512">
        <w:rPr>
          <w:rFonts w:ascii="Garamond" w:hAnsi="Garamond"/>
        </w:rPr>
        <w:t xml:space="preserve">A </w:t>
      </w:r>
      <w:proofErr w:type="spellStart"/>
      <w:r w:rsidRPr="00575512">
        <w:rPr>
          <w:rFonts w:ascii="Garamond" w:hAnsi="Garamond"/>
        </w:rPr>
        <w:t>murénafélék</w:t>
      </w:r>
      <w:proofErr w:type="spellEnd"/>
      <w:r w:rsidRPr="00575512">
        <w:rPr>
          <w:rFonts w:ascii="Garamond" w:hAnsi="Garamond"/>
        </w:rPr>
        <w:t xml:space="preserve"> családjának (</w:t>
      </w:r>
      <w:proofErr w:type="spellStart"/>
      <w:r w:rsidRPr="00575512">
        <w:rPr>
          <w:rFonts w:ascii="Garamond" w:hAnsi="Garamond"/>
        </w:rPr>
        <w:t>Murenidae</w:t>
      </w:r>
      <w:proofErr w:type="spellEnd"/>
      <w:r w:rsidRPr="00575512">
        <w:rPr>
          <w:rFonts w:ascii="Garamond" w:hAnsi="Garamond"/>
        </w:rPr>
        <w:t xml:space="preserve">) két faja található meg a Földközi-tengerben, közülük a közönséges </w:t>
      </w:r>
      <w:proofErr w:type="spellStart"/>
      <w:r w:rsidRPr="00575512">
        <w:rPr>
          <w:rFonts w:ascii="Garamond" w:hAnsi="Garamond"/>
        </w:rPr>
        <w:t>muréna</w:t>
      </w:r>
      <w:proofErr w:type="spellEnd"/>
      <w:r w:rsidRPr="00575512">
        <w:rPr>
          <w:rFonts w:ascii="Garamond" w:hAnsi="Garamond"/>
        </w:rPr>
        <w:t xml:space="preserve"> (</w:t>
      </w:r>
      <w:proofErr w:type="spellStart"/>
      <w:r w:rsidRPr="00575512">
        <w:rPr>
          <w:rFonts w:ascii="Garamond" w:hAnsi="Garamond"/>
        </w:rPr>
        <w:t>Murena</w:t>
      </w:r>
      <w:proofErr w:type="spellEnd"/>
      <w:r w:rsidRPr="00575512">
        <w:rPr>
          <w:rFonts w:ascii="Garamond" w:hAnsi="Garamond"/>
        </w:rPr>
        <w:t xml:space="preserve"> </w:t>
      </w:r>
      <w:proofErr w:type="spellStart"/>
      <w:r w:rsidRPr="00575512">
        <w:rPr>
          <w:rFonts w:ascii="Garamond" w:hAnsi="Garamond"/>
        </w:rPr>
        <w:t>helena</w:t>
      </w:r>
      <w:proofErr w:type="spellEnd"/>
      <w:r w:rsidRPr="00575512">
        <w:rPr>
          <w:rFonts w:ascii="Garamond" w:hAnsi="Garamond"/>
        </w:rPr>
        <w:t>) az Adrián is honos. A korallszirtihal-féléket a barna korallsügér (</w:t>
      </w:r>
      <w:proofErr w:type="spellStart"/>
      <w:r w:rsidRPr="00575512">
        <w:rPr>
          <w:rFonts w:ascii="Garamond" w:hAnsi="Garamond"/>
        </w:rPr>
        <w:t>Chromis</w:t>
      </w:r>
      <w:proofErr w:type="spellEnd"/>
      <w:r w:rsidRPr="00575512">
        <w:rPr>
          <w:rFonts w:ascii="Garamond" w:hAnsi="Garamond"/>
        </w:rPr>
        <w:t xml:space="preserve"> </w:t>
      </w:r>
      <w:proofErr w:type="spellStart"/>
      <w:r w:rsidRPr="00575512">
        <w:rPr>
          <w:rFonts w:ascii="Garamond" w:hAnsi="Garamond"/>
        </w:rPr>
        <w:t>chromis</w:t>
      </w:r>
      <w:proofErr w:type="spellEnd"/>
      <w:r w:rsidRPr="00575512">
        <w:rPr>
          <w:rFonts w:ascii="Garamond" w:hAnsi="Garamond"/>
        </w:rPr>
        <w:t>) képviseli, a trópusi korallsügérek családjának (</w:t>
      </w:r>
      <w:proofErr w:type="spellStart"/>
      <w:r w:rsidRPr="00575512">
        <w:rPr>
          <w:rFonts w:ascii="Garamond" w:hAnsi="Garamond"/>
        </w:rPr>
        <w:t>Chromidae</w:t>
      </w:r>
      <w:proofErr w:type="spellEnd"/>
      <w:r w:rsidRPr="00575512">
        <w:rPr>
          <w:rFonts w:ascii="Garamond" w:hAnsi="Garamond"/>
        </w:rPr>
        <w:t>) egyetlen földközi-tengeri faja.</w:t>
      </w:r>
    </w:p>
    <w:p w14:paraId="7808C5B5" w14:textId="77777777" w:rsidR="00053751" w:rsidRPr="00575512" w:rsidRDefault="00053751" w:rsidP="0009018B">
      <w:pPr>
        <w:jc w:val="both"/>
        <w:rPr>
          <w:rFonts w:ascii="Garamond" w:hAnsi="Garamond"/>
        </w:rPr>
      </w:pPr>
      <w:r w:rsidRPr="00575512">
        <w:rPr>
          <w:rFonts w:ascii="Garamond" w:hAnsi="Garamond"/>
        </w:rPr>
        <w:t xml:space="preserve">A tengeri </w:t>
      </w:r>
      <w:proofErr w:type="spellStart"/>
      <w:r w:rsidRPr="00575512">
        <w:rPr>
          <w:rFonts w:ascii="Garamond" w:hAnsi="Garamond"/>
        </w:rPr>
        <w:t>durbincsfélék</w:t>
      </w:r>
      <w:proofErr w:type="spellEnd"/>
      <w:r w:rsidRPr="00575512">
        <w:rPr>
          <w:rFonts w:ascii="Garamond" w:hAnsi="Garamond"/>
        </w:rPr>
        <w:t xml:space="preserve"> (</w:t>
      </w:r>
      <w:proofErr w:type="spellStart"/>
      <w:r w:rsidRPr="00575512">
        <w:rPr>
          <w:rFonts w:ascii="Garamond" w:hAnsi="Garamond"/>
        </w:rPr>
        <w:t>Sparidae</w:t>
      </w:r>
      <w:proofErr w:type="spellEnd"/>
      <w:r w:rsidRPr="00575512">
        <w:rPr>
          <w:rFonts w:ascii="Garamond" w:hAnsi="Garamond"/>
        </w:rPr>
        <w:t xml:space="preserve">) leggyakoribb mediterrán képviselői a kétsávos </w:t>
      </w:r>
      <w:proofErr w:type="spellStart"/>
      <w:r w:rsidRPr="00575512">
        <w:rPr>
          <w:rFonts w:ascii="Garamond" w:hAnsi="Garamond"/>
        </w:rPr>
        <w:t>kecskedurbincs</w:t>
      </w:r>
      <w:proofErr w:type="spellEnd"/>
      <w:r w:rsidRPr="00575512">
        <w:rPr>
          <w:rFonts w:ascii="Garamond" w:hAnsi="Garamond"/>
        </w:rPr>
        <w:t xml:space="preserve"> (</w:t>
      </w:r>
      <w:proofErr w:type="spellStart"/>
      <w:r w:rsidRPr="00575512">
        <w:rPr>
          <w:rFonts w:ascii="Garamond" w:hAnsi="Garamond"/>
        </w:rPr>
        <w:t>Diplodus</w:t>
      </w:r>
      <w:proofErr w:type="spellEnd"/>
      <w:r w:rsidRPr="00575512">
        <w:rPr>
          <w:rFonts w:ascii="Garamond" w:hAnsi="Garamond"/>
        </w:rPr>
        <w:t xml:space="preserve"> </w:t>
      </w:r>
      <w:proofErr w:type="spellStart"/>
      <w:r w:rsidRPr="00575512">
        <w:rPr>
          <w:rFonts w:ascii="Garamond" w:hAnsi="Garamond"/>
        </w:rPr>
        <w:t>vulgaris</w:t>
      </w:r>
      <w:proofErr w:type="spellEnd"/>
      <w:r w:rsidRPr="00575512">
        <w:rPr>
          <w:rFonts w:ascii="Garamond" w:hAnsi="Garamond"/>
        </w:rPr>
        <w:t xml:space="preserve">), az abroncsos </w:t>
      </w:r>
      <w:proofErr w:type="spellStart"/>
      <w:r w:rsidRPr="00575512">
        <w:rPr>
          <w:rFonts w:ascii="Garamond" w:hAnsi="Garamond"/>
        </w:rPr>
        <w:t>durbincs</w:t>
      </w:r>
      <w:proofErr w:type="spellEnd"/>
      <w:r w:rsidRPr="00575512">
        <w:rPr>
          <w:rFonts w:ascii="Garamond" w:hAnsi="Garamond"/>
        </w:rPr>
        <w:t xml:space="preserve"> (</w:t>
      </w:r>
      <w:proofErr w:type="spellStart"/>
      <w:r w:rsidRPr="00575512">
        <w:rPr>
          <w:rFonts w:ascii="Garamond" w:hAnsi="Garamond"/>
        </w:rPr>
        <w:t>Diplodus</w:t>
      </w:r>
      <w:proofErr w:type="spellEnd"/>
      <w:r w:rsidRPr="00575512">
        <w:rPr>
          <w:rFonts w:ascii="Garamond" w:hAnsi="Garamond"/>
        </w:rPr>
        <w:t xml:space="preserve"> </w:t>
      </w:r>
      <w:proofErr w:type="spellStart"/>
      <w:r w:rsidRPr="00575512">
        <w:rPr>
          <w:rFonts w:ascii="Garamond" w:hAnsi="Garamond"/>
        </w:rPr>
        <w:t>sargus</w:t>
      </w:r>
      <w:proofErr w:type="spellEnd"/>
      <w:r w:rsidRPr="00575512">
        <w:rPr>
          <w:rFonts w:ascii="Garamond" w:hAnsi="Garamond"/>
        </w:rPr>
        <w:t xml:space="preserve">), a fekete </w:t>
      </w:r>
      <w:proofErr w:type="spellStart"/>
      <w:r w:rsidRPr="00575512">
        <w:rPr>
          <w:rFonts w:ascii="Garamond" w:hAnsi="Garamond"/>
        </w:rPr>
        <w:t>durbincs</w:t>
      </w:r>
      <w:proofErr w:type="spellEnd"/>
      <w:r w:rsidRPr="00575512">
        <w:rPr>
          <w:rFonts w:ascii="Garamond" w:hAnsi="Garamond"/>
        </w:rPr>
        <w:t xml:space="preserve"> (</w:t>
      </w:r>
      <w:proofErr w:type="spellStart"/>
      <w:r w:rsidRPr="00575512">
        <w:rPr>
          <w:rFonts w:ascii="Garamond" w:hAnsi="Garamond"/>
        </w:rPr>
        <w:t>Oblada</w:t>
      </w:r>
      <w:proofErr w:type="spellEnd"/>
      <w:r w:rsidRPr="00575512">
        <w:rPr>
          <w:rFonts w:ascii="Garamond" w:hAnsi="Garamond"/>
        </w:rPr>
        <w:t xml:space="preserve"> </w:t>
      </w:r>
      <w:proofErr w:type="spellStart"/>
      <w:r w:rsidRPr="00575512">
        <w:rPr>
          <w:rFonts w:ascii="Garamond" w:hAnsi="Garamond"/>
        </w:rPr>
        <w:t>melanura</w:t>
      </w:r>
      <w:proofErr w:type="spellEnd"/>
      <w:r w:rsidRPr="00575512">
        <w:rPr>
          <w:rFonts w:ascii="Garamond" w:hAnsi="Garamond"/>
        </w:rPr>
        <w:t xml:space="preserve">), valamint az étkezési csemegehalnak minősülő az </w:t>
      </w:r>
      <w:proofErr w:type="spellStart"/>
      <w:r w:rsidRPr="00575512">
        <w:rPr>
          <w:rFonts w:ascii="Garamond" w:hAnsi="Garamond"/>
        </w:rPr>
        <w:t>aranydurbincs</w:t>
      </w:r>
      <w:proofErr w:type="spellEnd"/>
      <w:r w:rsidRPr="00575512">
        <w:rPr>
          <w:rFonts w:ascii="Garamond" w:hAnsi="Garamond"/>
        </w:rPr>
        <w:t xml:space="preserve"> (</w:t>
      </w:r>
      <w:proofErr w:type="spellStart"/>
      <w:r w:rsidRPr="00575512">
        <w:rPr>
          <w:rFonts w:ascii="Garamond" w:hAnsi="Garamond"/>
        </w:rPr>
        <w:t>Sparus</w:t>
      </w:r>
      <w:proofErr w:type="spellEnd"/>
      <w:r w:rsidRPr="00575512">
        <w:rPr>
          <w:rFonts w:ascii="Garamond" w:hAnsi="Garamond"/>
        </w:rPr>
        <w:t xml:space="preserve"> auratus). Az ajakoshalfélék (</w:t>
      </w:r>
      <w:proofErr w:type="spellStart"/>
      <w:r w:rsidRPr="00575512">
        <w:rPr>
          <w:rFonts w:ascii="Garamond" w:hAnsi="Garamond"/>
        </w:rPr>
        <w:t>Labridae</w:t>
      </w:r>
      <w:proofErr w:type="spellEnd"/>
      <w:r w:rsidRPr="00575512">
        <w:rPr>
          <w:rFonts w:ascii="Garamond" w:hAnsi="Garamond"/>
        </w:rPr>
        <w:t>) családjához tartozik a Földközi-tenger legszínpompásabb hala, a pávahal (</w:t>
      </w:r>
      <w:proofErr w:type="spellStart"/>
      <w:r w:rsidRPr="00575512">
        <w:rPr>
          <w:rFonts w:ascii="Garamond" w:hAnsi="Garamond"/>
        </w:rPr>
        <w:t>Thalassoma</w:t>
      </w:r>
      <w:proofErr w:type="spellEnd"/>
      <w:r w:rsidRPr="00575512">
        <w:rPr>
          <w:rFonts w:ascii="Garamond" w:hAnsi="Garamond"/>
        </w:rPr>
        <w:t xml:space="preserve"> </w:t>
      </w:r>
      <w:proofErr w:type="spellStart"/>
      <w:r w:rsidRPr="00575512">
        <w:rPr>
          <w:rFonts w:ascii="Garamond" w:hAnsi="Garamond"/>
        </w:rPr>
        <w:lastRenderedPageBreak/>
        <w:t>pavo</w:t>
      </w:r>
      <w:proofErr w:type="spellEnd"/>
      <w:r w:rsidRPr="00575512">
        <w:rPr>
          <w:rFonts w:ascii="Garamond" w:hAnsi="Garamond"/>
        </w:rPr>
        <w:t>), és a szivárványhal (</w:t>
      </w:r>
      <w:proofErr w:type="spellStart"/>
      <w:r w:rsidRPr="00575512">
        <w:rPr>
          <w:rFonts w:ascii="Garamond" w:hAnsi="Garamond"/>
        </w:rPr>
        <w:t>Coris</w:t>
      </w:r>
      <w:proofErr w:type="spellEnd"/>
      <w:r w:rsidRPr="00575512">
        <w:rPr>
          <w:rFonts w:ascii="Garamond" w:hAnsi="Garamond"/>
        </w:rPr>
        <w:t xml:space="preserve"> </w:t>
      </w:r>
      <w:proofErr w:type="spellStart"/>
      <w:r w:rsidRPr="00575512">
        <w:rPr>
          <w:rFonts w:ascii="Garamond" w:hAnsi="Garamond"/>
        </w:rPr>
        <w:t>julis</w:t>
      </w:r>
      <w:proofErr w:type="spellEnd"/>
      <w:r w:rsidRPr="00575512">
        <w:rPr>
          <w:rFonts w:ascii="Garamond" w:hAnsi="Garamond"/>
        </w:rPr>
        <w:t>) is. A partmenti vizek gyakori halcsaládjait alkotják a nyálkáshalfélék (</w:t>
      </w:r>
      <w:proofErr w:type="spellStart"/>
      <w:r w:rsidRPr="00575512">
        <w:rPr>
          <w:rFonts w:ascii="Garamond" w:hAnsi="Garamond"/>
        </w:rPr>
        <w:t>Blennidae</w:t>
      </w:r>
      <w:proofErr w:type="spellEnd"/>
      <w:r w:rsidRPr="00575512">
        <w:rPr>
          <w:rFonts w:ascii="Garamond" w:hAnsi="Garamond"/>
        </w:rPr>
        <w:t>), a gébfélék (</w:t>
      </w:r>
      <w:proofErr w:type="spellStart"/>
      <w:r w:rsidRPr="00575512">
        <w:rPr>
          <w:rFonts w:ascii="Garamond" w:hAnsi="Garamond"/>
        </w:rPr>
        <w:t>Gobidae</w:t>
      </w:r>
      <w:proofErr w:type="spellEnd"/>
      <w:r w:rsidRPr="00575512">
        <w:rPr>
          <w:rFonts w:ascii="Garamond" w:hAnsi="Garamond"/>
        </w:rPr>
        <w:t xml:space="preserve">), a </w:t>
      </w:r>
      <w:proofErr w:type="spellStart"/>
      <w:r w:rsidRPr="00575512">
        <w:rPr>
          <w:rFonts w:ascii="Garamond" w:hAnsi="Garamond"/>
        </w:rPr>
        <w:t>tengeripérfélék</w:t>
      </w:r>
      <w:proofErr w:type="spellEnd"/>
      <w:r w:rsidRPr="00575512">
        <w:rPr>
          <w:rFonts w:ascii="Garamond" w:hAnsi="Garamond"/>
        </w:rPr>
        <w:t xml:space="preserve"> (</w:t>
      </w:r>
      <w:proofErr w:type="spellStart"/>
      <w:r w:rsidRPr="00575512">
        <w:rPr>
          <w:rFonts w:ascii="Garamond" w:hAnsi="Garamond"/>
        </w:rPr>
        <w:t>Mugilidae</w:t>
      </w:r>
      <w:proofErr w:type="spellEnd"/>
      <w:r w:rsidRPr="00575512">
        <w:rPr>
          <w:rFonts w:ascii="Garamond" w:hAnsi="Garamond"/>
        </w:rPr>
        <w:t>) a tengeri márnák (</w:t>
      </w:r>
      <w:proofErr w:type="spellStart"/>
      <w:r w:rsidRPr="00575512">
        <w:rPr>
          <w:rFonts w:ascii="Garamond" w:hAnsi="Garamond"/>
        </w:rPr>
        <w:t>Mullidae</w:t>
      </w:r>
      <w:proofErr w:type="spellEnd"/>
      <w:r w:rsidRPr="00575512">
        <w:rPr>
          <w:rFonts w:ascii="Garamond" w:hAnsi="Garamond"/>
        </w:rPr>
        <w:t>), a morgóhalfélék (</w:t>
      </w:r>
      <w:proofErr w:type="spellStart"/>
      <w:r w:rsidRPr="00575512">
        <w:rPr>
          <w:rFonts w:ascii="Garamond" w:hAnsi="Garamond"/>
        </w:rPr>
        <w:t>Triglidae</w:t>
      </w:r>
      <w:proofErr w:type="spellEnd"/>
      <w:r w:rsidRPr="00575512">
        <w:rPr>
          <w:rFonts w:ascii="Garamond" w:hAnsi="Garamond"/>
        </w:rPr>
        <w:t>), és a mérgező skorpióhal-félék (</w:t>
      </w:r>
      <w:proofErr w:type="spellStart"/>
      <w:r w:rsidRPr="00575512">
        <w:rPr>
          <w:rFonts w:ascii="Garamond" w:hAnsi="Garamond"/>
        </w:rPr>
        <w:t>Scorpenidae</w:t>
      </w:r>
      <w:proofErr w:type="spellEnd"/>
      <w:r w:rsidRPr="00575512">
        <w:rPr>
          <w:rFonts w:ascii="Garamond" w:hAnsi="Garamond"/>
        </w:rPr>
        <w:t>). A trópusi papagájhalféléket (</w:t>
      </w:r>
      <w:proofErr w:type="spellStart"/>
      <w:r w:rsidRPr="00575512">
        <w:rPr>
          <w:rFonts w:ascii="Garamond" w:hAnsi="Garamond"/>
        </w:rPr>
        <w:t>Scaridae</w:t>
      </w:r>
      <w:proofErr w:type="spellEnd"/>
      <w:r w:rsidRPr="00575512">
        <w:rPr>
          <w:rFonts w:ascii="Garamond" w:hAnsi="Garamond"/>
        </w:rPr>
        <w:t>) egyetlen faj, a pompás papagájhal (</w:t>
      </w:r>
      <w:proofErr w:type="spellStart"/>
      <w:r w:rsidRPr="00575512">
        <w:rPr>
          <w:rFonts w:ascii="Garamond" w:hAnsi="Garamond"/>
        </w:rPr>
        <w:t>Sparisoma</w:t>
      </w:r>
      <w:proofErr w:type="spellEnd"/>
      <w:r w:rsidRPr="00575512">
        <w:rPr>
          <w:rFonts w:ascii="Garamond" w:hAnsi="Garamond"/>
        </w:rPr>
        <w:t xml:space="preserve"> </w:t>
      </w:r>
      <w:proofErr w:type="spellStart"/>
      <w:r w:rsidRPr="00575512">
        <w:rPr>
          <w:rFonts w:ascii="Garamond" w:hAnsi="Garamond"/>
        </w:rPr>
        <w:t>cretense</w:t>
      </w:r>
      <w:proofErr w:type="spellEnd"/>
      <w:r w:rsidRPr="00575512">
        <w:rPr>
          <w:rFonts w:ascii="Garamond" w:hAnsi="Garamond"/>
        </w:rPr>
        <w:t>), míg a szintén trópusi íjhalfélék (</w:t>
      </w:r>
      <w:proofErr w:type="spellStart"/>
      <w:r w:rsidRPr="00575512">
        <w:rPr>
          <w:rFonts w:ascii="Garamond" w:hAnsi="Garamond"/>
        </w:rPr>
        <w:t>Balistidae</w:t>
      </w:r>
      <w:proofErr w:type="spellEnd"/>
      <w:r w:rsidRPr="00575512">
        <w:rPr>
          <w:rFonts w:ascii="Garamond" w:hAnsi="Garamond"/>
        </w:rPr>
        <w:t xml:space="preserve">) </w:t>
      </w:r>
      <w:proofErr w:type="gramStart"/>
      <w:r w:rsidRPr="00575512">
        <w:rPr>
          <w:rFonts w:ascii="Garamond" w:hAnsi="Garamond"/>
        </w:rPr>
        <w:t>családját ,</w:t>
      </w:r>
      <w:proofErr w:type="gramEnd"/>
      <w:r w:rsidRPr="00575512">
        <w:rPr>
          <w:rFonts w:ascii="Garamond" w:hAnsi="Garamond"/>
        </w:rPr>
        <w:t xml:space="preserve"> az európai </w:t>
      </w:r>
      <w:proofErr w:type="spellStart"/>
      <w:r w:rsidRPr="00575512">
        <w:rPr>
          <w:rFonts w:ascii="Garamond" w:hAnsi="Garamond"/>
        </w:rPr>
        <w:t>íjhal</w:t>
      </w:r>
      <w:proofErr w:type="spellEnd"/>
      <w:r w:rsidRPr="00575512">
        <w:rPr>
          <w:rFonts w:ascii="Garamond" w:hAnsi="Garamond"/>
        </w:rPr>
        <w:t xml:space="preserve"> (</w:t>
      </w:r>
      <w:proofErr w:type="spellStart"/>
      <w:r w:rsidRPr="00575512">
        <w:rPr>
          <w:rFonts w:ascii="Garamond" w:hAnsi="Garamond"/>
        </w:rPr>
        <w:t>Balistes</w:t>
      </w:r>
      <w:proofErr w:type="spellEnd"/>
      <w:r w:rsidRPr="00575512">
        <w:rPr>
          <w:rFonts w:ascii="Garamond" w:hAnsi="Garamond"/>
        </w:rPr>
        <w:t xml:space="preserve"> </w:t>
      </w:r>
      <w:proofErr w:type="spellStart"/>
      <w:r w:rsidRPr="00575512">
        <w:rPr>
          <w:rFonts w:ascii="Garamond" w:hAnsi="Garamond"/>
        </w:rPr>
        <w:t>capriscus</w:t>
      </w:r>
      <w:proofErr w:type="spellEnd"/>
      <w:r w:rsidRPr="00575512">
        <w:rPr>
          <w:rFonts w:ascii="Garamond" w:hAnsi="Garamond"/>
        </w:rPr>
        <w:t>) képviseli.</w:t>
      </w:r>
    </w:p>
    <w:p w14:paraId="0395B6BB" w14:textId="77777777" w:rsidR="00053751" w:rsidRPr="00575512" w:rsidRDefault="00053751" w:rsidP="0009018B">
      <w:pPr>
        <w:jc w:val="both"/>
        <w:rPr>
          <w:rFonts w:ascii="Garamond" w:hAnsi="Garamond"/>
        </w:rPr>
      </w:pPr>
      <w:r w:rsidRPr="00575512">
        <w:rPr>
          <w:rFonts w:ascii="Garamond" w:hAnsi="Garamond"/>
        </w:rPr>
        <w:t>Az atlanti faunaprovincia képviselői a tőkehalfélék (</w:t>
      </w:r>
      <w:proofErr w:type="spellStart"/>
      <w:r w:rsidRPr="00575512">
        <w:rPr>
          <w:rFonts w:ascii="Garamond" w:hAnsi="Garamond"/>
        </w:rPr>
        <w:t>Gadidae</w:t>
      </w:r>
      <w:proofErr w:type="spellEnd"/>
      <w:r w:rsidRPr="00575512">
        <w:rPr>
          <w:rFonts w:ascii="Garamond" w:hAnsi="Garamond"/>
        </w:rPr>
        <w:t xml:space="preserve">). A hajóroncsok </w:t>
      </w:r>
      <w:proofErr w:type="spellStart"/>
      <w:r w:rsidRPr="00575512">
        <w:rPr>
          <w:rFonts w:ascii="Garamond" w:hAnsi="Garamond"/>
        </w:rPr>
        <w:t>belsejében</w:t>
      </w:r>
      <w:proofErr w:type="spellEnd"/>
      <w:r w:rsidRPr="00575512">
        <w:rPr>
          <w:rFonts w:ascii="Garamond" w:hAnsi="Garamond"/>
        </w:rPr>
        <w:t xml:space="preserve"> is gyakoriak a nagy rajokat alkotó francia tőkehalak (</w:t>
      </w:r>
      <w:proofErr w:type="spellStart"/>
      <w:r w:rsidRPr="00575512">
        <w:rPr>
          <w:rFonts w:ascii="Garamond" w:hAnsi="Garamond"/>
        </w:rPr>
        <w:t>Trispoterus</w:t>
      </w:r>
      <w:proofErr w:type="spellEnd"/>
      <w:r w:rsidRPr="00575512">
        <w:rPr>
          <w:rFonts w:ascii="Garamond" w:hAnsi="Garamond"/>
        </w:rPr>
        <w:t xml:space="preserve"> </w:t>
      </w:r>
      <w:proofErr w:type="spellStart"/>
      <w:r w:rsidRPr="00575512">
        <w:rPr>
          <w:rFonts w:ascii="Garamond" w:hAnsi="Garamond"/>
        </w:rPr>
        <w:t>luscus</w:t>
      </w:r>
      <w:proofErr w:type="spellEnd"/>
      <w:r w:rsidRPr="00575512">
        <w:rPr>
          <w:rFonts w:ascii="Garamond" w:hAnsi="Garamond"/>
        </w:rPr>
        <w:t>). Endemikus tőkehalféle a sziklahasadékokban élő, félénk villás tőkehal (</w:t>
      </w:r>
      <w:proofErr w:type="spellStart"/>
      <w:r w:rsidRPr="00575512">
        <w:rPr>
          <w:rFonts w:ascii="Garamond" w:hAnsi="Garamond"/>
        </w:rPr>
        <w:t>Phycis</w:t>
      </w:r>
      <w:proofErr w:type="spellEnd"/>
      <w:r w:rsidRPr="00575512">
        <w:rPr>
          <w:rFonts w:ascii="Garamond" w:hAnsi="Garamond"/>
        </w:rPr>
        <w:t xml:space="preserve"> </w:t>
      </w:r>
      <w:proofErr w:type="spellStart"/>
      <w:r w:rsidRPr="00575512">
        <w:rPr>
          <w:rFonts w:ascii="Garamond" w:hAnsi="Garamond"/>
        </w:rPr>
        <w:t>phycis</w:t>
      </w:r>
      <w:proofErr w:type="spellEnd"/>
      <w:r w:rsidRPr="00575512">
        <w:rPr>
          <w:rFonts w:ascii="Garamond" w:hAnsi="Garamond"/>
        </w:rPr>
        <w:t xml:space="preserve">). Ebbe a családba tartozik a közismert </w:t>
      </w:r>
      <w:proofErr w:type="spellStart"/>
      <w:r w:rsidRPr="00575512">
        <w:rPr>
          <w:rFonts w:ascii="Garamond" w:hAnsi="Garamond"/>
        </w:rPr>
        <w:t>hekk</w:t>
      </w:r>
      <w:proofErr w:type="spellEnd"/>
      <w:r w:rsidRPr="00575512">
        <w:rPr>
          <w:rFonts w:ascii="Garamond" w:hAnsi="Garamond"/>
        </w:rPr>
        <w:t xml:space="preserve"> (</w:t>
      </w:r>
      <w:proofErr w:type="spellStart"/>
      <w:r w:rsidRPr="00575512">
        <w:rPr>
          <w:rFonts w:ascii="Garamond" w:hAnsi="Garamond"/>
        </w:rPr>
        <w:t>Merluccius</w:t>
      </w:r>
      <w:proofErr w:type="spellEnd"/>
      <w:r w:rsidRPr="00575512">
        <w:rPr>
          <w:rFonts w:ascii="Garamond" w:hAnsi="Garamond"/>
        </w:rPr>
        <w:t xml:space="preserve"> </w:t>
      </w:r>
      <w:proofErr w:type="spellStart"/>
      <w:r w:rsidRPr="00575512">
        <w:rPr>
          <w:rFonts w:ascii="Garamond" w:hAnsi="Garamond"/>
        </w:rPr>
        <w:t>merluccius</w:t>
      </w:r>
      <w:proofErr w:type="spellEnd"/>
      <w:r w:rsidRPr="00575512">
        <w:rPr>
          <w:rFonts w:ascii="Garamond" w:hAnsi="Garamond"/>
        </w:rPr>
        <w:t>) is.</w:t>
      </w:r>
    </w:p>
    <w:p w14:paraId="218FCEB8" w14:textId="77777777" w:rsidR="00053751" w:rsidRPr="00485716" w:rsidRDefault="00053751" w:rsidP="0009018B">
      <w:pPr>
        <w:jc w:val="both"/>
        <w:rPr>
          <w:rFonts w:ascii="Garamond" w:hAnsi="Garamond"/>
          <w:b/>
          <w:bCs/>
        </w:rPr>
      </w:pPr>
      <w:r w:rsidRPr="00485716">
        <w:rPr>
          <w:rFonts w:ascii="Garamond" w:hAnsi="Garamond"/>
          <w:b/>
          <w:bCs/>
        </w:rPr>
        <w:t>Hüllők</w:t>
      </w:r>
    </w:p>
    <w:p w14:paraId="24FA37D2" w14:textId="77777777" w:rsidR="00053751" w:rsidRPr="00575512" w:rsidRDefault="00053751" w:rsidP="0009018B">
      <w:pPr>
        <w:jc w:val="both"/>
        <w:rPr>
          <w:rFonts w:ascii="Garamond" w:hAnsi="Garamond"/>
        </w:rPr>
      </w:pPr>
      <w:r w:rsidRPr="00575512">
        <w:rPr>
          <w:rFonts w:ascii="Garamond" w:hAnsi="Garamond"/>
        </w:rPr>
        <w:t xml:space="preserve">A tengeri teknősök közül a két méterre is </w:t>
      </w:r>
      <w:proofErr w:type="spellStart"/>
      <w:r w:rsidRPr="00575512">
        <w:rPr>
          <w:rFonts w:ascii="Garamond" w:hAnsi="Garamond"/>
        </w:rPr>
        <w:t>megnövő</w:t>
      </w:r>
      <w:proofErr w:type="spellEnd"/>
      <w:r w:rsidRPr="00575512">
        <w:rPr>
          <w:rFonts w:ascii="Garamond" w:hAnsi="Garamond"/>
        </w:rPr>
        <w:t xml:space="preserve"> óriás vándor, a kérgesteknős is előfordul a Földközi-tengeren. A kisebb álcserepesteknősök az Égei-tenger és az Adria </w:t>
      </w:r>
      <w:proofErr w:type="spellStart"/>
      <w:r w:rsidRPr="00575512">
        <w:rPr>
          <w:rFonts w:ascii="Garamond" w:hAnsi="Garamond"/>
        </w:rPr>
        <w:t>eldugottabb</w:t>
      </w:r>
      <w:proofErr w:type="spellEnd"/>
      <w:r w:rsidRPr="00575512">
        <w:rPr>
          <w:rFonts w:ascii="Garamond" w:hAnsi="Garamond"/>
        </w:rPr>
        <w:t xml:space="preserve"> részein állandó lakosok, tojást is raknak.</w:t>
      </w:r>
    </w:p>
    <w:p w14:paraId="2E3C3800" w14:textId="77777777" w:rsidR="00053751" w:rsidRPr="00485716" w:rsidRDefault="00053751" w:rsidP="0009018B">
      <w:pPr>
        <w:jc w:val="both"/>
        <w:rPr>
          <w:rFonts w:ascii="Garamond" w:hAnsi="Garamond"/>
          <w:b/>
          <w:bCs/>
        </w:rPr>
      </w:pPr>
      <w:r w:rsidRPr="00485716">
        <w:rPr>
          <w:rFonts w:ascii="Garamond" w:hAnsi="Garamond"/>
          <w:b/>
          <w:bCs/>
        </w:rPr>
        <w:t>Gerinctelenek</w:t>
      </w:r>
    </w:p>
    <w:p w14:paraId="573D2121" w14:textId="77777777" w:rsidR="00053751" w:rsidRPr="00575512" w:rsidRDefault="00053751" w:rsidP="0009018B">
      <w:pPr>
        <w:jc w:val="both"/>
        <w:rPr>
          <w:rFonts w:ascii="Garamond" w:hAnsi="Garamond"/>
        </w:rPr>
      </w:pPr>
      <w:r w:rsidRPr="00575512">
        <w:rPr>
          <w:rFonts w:ascii="Garamond" w:hAnsi="Garamond"/>
        </w:rPr>
        <w:t>A gerinctelenek körében számos olyan állatcsoport van, amelyek fajszáma a Földközi-tengerben jelentősen meghaladja az 5%-ot, azaz a világtenger összes fajából itt előforduló fajok arányát. A szivacsok (</w:t>
      </w:r>
      <w:proofErr w:type="spellStart"/>
      <w:r w:rsidRPr="00575512">
        <w:rPr>
          <w:rFonts w:ascii="Garamond" w:hAnsi="Garamond"/>
        </w:rPr>
        <w:t>Porifera</w:t>
      </w:r>
      <w:proofErr w:type="spellEnd"/>
      <w:r w:rsidRPr="00575512">
        <w:rPr>
          <w:rFonts w:ascii="Garamond" w:hAnsi="Garamond"/>
        </w:rPr>
        <w:t>) 10%-a, a tengeri gyűrűsférgek (</w:t>
      </w:r>
      <w:proofErr w:type="spellStart"/>
      <w:r w:rsidRPr="00575512">
        <w:rPr>
          <w:rFonts w:ascii="Garamond" w:hAnsi="Garamond"/>
        </w:rPr>
        <w:t>Annelida</w:t>
      </w:r>
      <w:proofErr w:type="spellEnd"/>
      <w:r w:rsidRPr="00575512">
        <w:rPr>
          <w:rFonts w:ascii="Garamond" w:hAnsi="Garamond"/>
        </w:rPr>
        <w:t>) szintén 10%-a, míg a tapogatókoszorúsok (</w:t>
      </w:r>
      <w:proofErr w:type="spellStart"/>
      <w:r w:rsidRPr="00575512">
        <w:rPr>
          <w:rFonts w:ascii="Garamond" w:hAnsi="Garamond"/>
        </w:rPr>
        <w:t>Tentaculata</w:t>
      </w:r>
      <w:proofErr w:type="spellEnd"/>
      <w:r w:rsidRPr="00575512">
        <w:rPr>
          <w:rFonts w:ascii="Garamond" w:hAnsi="Garamond"/>
        </w:rPr>
        <w:t>) 54%-a megtalálható a Földközi-tengerben.</w:t>
      </w:r>
    </w:p>
    <w:p w14:paraId="5F2CD39E" w14:textId="77777777" w:rsidR="00053751" w:rsidRPr="00575512" w:rsidRDefault="00053751" w:rsidP="0009018B">
      <w:pPr>
        <w:jc w:val="both"/>
        <w:rPr>
          <w:rFonts w:ascii="Garamond" w:hAnsi="Garamond"/>
        </w:rPr>
      </w:pPr>
      <w:r w:rsidRPr="00575512">
        <w:rPr>
          <w:rFonts w:ascii="Garamond" w:hAnsi="Garamond"/>
        </w:rPr>
        <w:t>A virágállatok osztályából (</w:t>
      </w:r>
      <w:proofErr w:type="spellStart"/>
      <w:r w:rsidRPr="00575512">
        <w:rPr>
          <w:rFonts w:ascii="Garamond" w:hAnsi="Garamond"/>
        </w:rPr>
        <w:t>Anthozoa</w:t>
      </w:r>
      <w:proofErr w:type="spellEnd"/>
      <w:r w:rsidRPr="00575512">
        <w:rPr>
          <w:rFonts w:ascii="Garamond" w:hAnsi="Garamond"/>
        </w:rPr>
        <w:t>) kiemelendők a sokszínű legyezőkorallok (</w:t>
      </w:r>
      <w:proofErr w:type="spellStart"/>
      <w:r w:rsidRPr="00575512">
        <w:rPr>
          <w:rFonts w:ascii="Garamond" w:hAnsi="Garamond"/>
        </w:rPr>
        <w:t>Gorgonaria</w:t>
      </w:r>
      <w:proofErr w:type="spellEnd"/>
      <w:r w:rsidRPr="00575512">
        <w:rPr>
          <w:rFonts w:ascii="Garamond" w:hAnsi="Garamond"/>
        </w:rPr>
        <w:t>), és a lágykorallok (</w:t>
      </w:r>
      <w:proofErr w:type="spellStart"/>
      <w:r w:rsidRPr="00575512">
        <w:rPr>
          <w:rFonts w:ascii="Garamond" w:hAnsi="Garamond"/>
        </w:rPr>
        <w:t>Alcyonaria</w:t>
      </w:r>
      <w:proofErr w:type="spellEnd"/>
      <w:r w:rsidRPr="00575512">
        <w:rPr>
          <w:rFonts w:ascii="Garamond" w:hAnsi="Garamond"/>
        </w:rPr>
        <w:t xml:space="preserve">). A </w:t>
      </w:r>
      <w:proofErr w:type="spellStart"/>
      <w:r w:rsidRPr="00575512">
        <w:rPr>
          <w:rFonts w:ascii="Garamond" w:hAnsi="Garamond"/>
        </w:rPr>
        <w:t>színeváltó</w:t>
      </w:r>
      <w:proofErr w:type="spellEnd"/>
      <w:r w:rsidRPr="00575512">
        <w:rPr>
          <w:rFonts w:ascii="Garamond" w:hAnsi="Garamond"/>
        </w:rPr>
        <w:t xml:space="preserve"> szarukorall (</w:t>
      </w:r>
      <w:proofErr w:type="spellStart"/>
      <w:r w:rsidRPr="00575512">
        <w:rPr>
          <w:rFonts w:ascii="Garamond" w:hAnsi="Garamond"/>
        </w:rPr>
        <w:t>Paramuricea</w:t>
      </w:r>
      <w:proofErr w:type="spellEnd"/>
      <w:r w:rsidRPr="00575512">
        <w:rPr>
          <w:rFonts w:ascii="Garamond" w:hAnsi="Garamond"/>
        </w:rPr>
        <w:t xml:space="preserve"> </w:t>
      </w:r>
      <w:proofErr w:type="spellStart"/>
      <w:r w:rsidRPr="00575512">
        <w:rPr>
          <w:rFonts w:ascii="Garamond" w:hAnsi="Garamond"/>
        </w:rPr>
        <w:t>clavata</w:t>
      </w:r>
      <w:proofErr w:type="spellEnd"/>
      <w:r w:rsidRPr="00575512">
        <w:rPr>
          <w:rFonts w:ascii="Garamond" w:hAnsi="Garamond"/>
        </w:rPr>
        <w:t>), a sárga legyezőkorall (</w:t>
      </w:r>
      <w:proofErr w:type="spellStart"/>
      <w:r w:rsidRPr="00575512">
        <w:rPr>
          <w:rFonts w:ascii="Garamond" w:hAnsi="Garamond"/>
        </w:rPr>
        <w:t>Eunicella</w:t>
      </w:r>
      <w:proofErr w:type="spellEnd"/>
      <w:r w:rsidRPr="00575512">
        <w:rPr>
          <w:rFonts w:ascii="Garamond" w:hAnsi="Garamond"/>
        </w:rPr>
        <w:t xml:space="preserve"> </w:t>
      </w:r>
      <w:proofErr w:type="spellStart"/>
      <w:r w:rsidRPr="00575512">
        <w:rPr>
          <w:rFonts w:ascii="Garamond" w:hAnsi="Garamond"/>
        </w:rPr>
        <w:t>cavolinii</w:t>
      </w:r>
      <w:proofErr w:type="spellEnd"/>
      <w:r w:rsidRPr="00575512">
        <w:rPr>
          <w:rFonts w:ascii="Garamond" w:hAnsi="Garamond"/>
        </w:rPr>
        <w:t>), a bibircskorall (</w:t>
      </w:r>
      <w:proofErr w:type="spellStart"/>
      <w:r w:rsidRPr="00575512">
        <w:rPr>
          <w:rFonts w:ascii="Garamond" w:hAnsi="Garamond"/>
        </w:rPr>
        <w:t>Balanophyllia</w:t>
      </w:r>
      <w:proofErr w:type="spellEnd"/>
      <w:r w:rsidRPr="00575512">
        <w:rPr>
          <w:rFonts w:ascii="Garamond" w:hAnsi="Garamond"/>
        </w:rPr>
        <w:t xml:space="preserve"> </w:t>
      </w:r>
      <w:proofErr w:type="spellStart"/>
      <w:r w:rsidRPr="00575512">
        <w:rPr>
          <w:rFonts w:ascii="Garamond" w:hAnsi="Garamond"/>
        </w:rPr>
        <w:t>europaea</w:t>
      </w:r>
      <w:proofErr w:type="spellEnd"/>
      <w:r w:rsidRPr="00575512">
        <w:rPr>
          <w:rFonts w:ascii="Garamond" w:hAnsi="Garamond"/>
        </w:rPr>
        <w:t>) földközi-tengeri endemikus fajok. A Földközi-tengerben is él egy szirtképzésre alkalmas telepes kőkorall faj, a pázsitkorall (</w:t>
      </w:r>
      <w:proofErr w:type="spellStart"/>
      <w:r w:rsidRPr="00575512">
        <w:rPr>
          <w:rFonts w:ascii="Garamond" w:hAnsi="Garamond"/>
        </w:rPr>
        <w:t>Cladocera</w:t>
      </w:r>
      <w:proofErr w:type="spellEnd"/>
      <w:r w:rsidRPr="00575512">
        <w:rPr>
          <w:rFonts w:ascii="Garamond" w:hAnsi="Garamond"/>
        </w:rPr>
        <w:t xml:space="preserve"> </w:t>
      </w:r>
      <w:proofErr w:type="spellStart"/>
      <w:r w:rsidRPr="00575512">
        <w:rPr>
          <w:rFonts w:ascii="Garamond" w:hAnsi="Garamond"/>
        </w:rPr>
        <w:t>cespitosa</w:t>
      </w:r>
      <w:proofErr w:type="spellEnd"/>
      <w:r w:rsidRPr="00575512">
        <w:rPr>
          <w:rFonts w:ascii="Garamond" w:hAnsi="Garamond"/>
        </w:rPr>
        <w:t>).</w:t>
      </w:r>
    </w:p>
    <w:p w14:paraId="55BF2C10" w14:textId="77777777" w:rsidR="00053751" w:rsidRPr="00575512" w:rsidRDefault="00053751" w:rsidP="0009018B">
      <w:pPr>
        <w:jc w:val="both"/>
        <w:rPr>
          <w:rFonts w:ascii="Garamond" w:hAnsi="Garamond"/>
        </w:rPr>
      </w:pPr>
      <w:r w:rsidRPr="00575512">
        <w:rPr>
          <w:rFonts w:ascii="Garamond" w:hAnsi="Garamond"/>
        </w:rPr>
        <w:t>A puhatestűek (</w:t>
      </w:r>
      <w:proofErr w:type="spellStart"/>
      <w:r w:rsidRPr="00575512">
        <w:rPr>
          <w:rFonts w:ascii="Garamond" w:hAnsi="Garamond"/>
        </w:rPr>
        <w:t>Mollusca</w:t>
      </w:r>
      <w:proofErr w:type="spellEnd"/>
      <w:r w:rsidRPr="00575512">
        <w:rPr>
          <w:rFonts w:ascii="Garamond" w:hAnsi="Garamond"/>
        </w:rPr>
        <w:t>) közül megemlíthető a közönséges polip (</w:t>
      </w:r>
      <w:proofErr w:type="spellStart"/>
      <w:r w:rsidRPr="00575512">
        <w:rPr>
          <w:rFonts w:ascii="Garamond" w:hAnsi="Garamond"/>
        </w:rPr>
        <w:t>Octopus</w:t>
      </w:r>
      <w:proofErr w:type="spellEnd"/>
      <w:r w:rsidRPr="00575512">
        <w:rPr>
          <w:rFonts w:ascii="Garamond" w:hAnsi="Garamond"/>
        </w:rPr>
        <w:t xml:space="preserve"> </w:t>
      </w:r>
      <w:proofErr w:type="spellStart"/>
      <w:r w:rsidRPr="00575512">
        <w:rPr>
          <w:rFonts w:ascii="Garamond" w:hAnsi="Garamond"/>
        </w:rPr>
        <w:t>vulgaris</w:t>
      </w:r>
      <w:proofErr w:type="spellEnd"/>
      <w:r w:rsidRPr="00575512">
        <w:rPr>
          <w:rFonts w:ascii="Garamond" w:hAnsi="Garamond"/>
        </w:rPr>
        <w:t>) és tintahal (</w:t>
      </w:r>
      <w:proofErr w:type="spellStart"/>
      <w:r w:rsidRPr="00575512">
        <w:rPr>
          <w:rFonts w:ascii="Garamond" w:hAnsi="Garamond"/>
        </w:rPr>
        <w:t>Sepia</w:t>
      </w:r>
      <w:proofErr w:type="spellEnd"/>
      <w:r w:rsidRPr="00575512">
        <w:rPr>
          <w:rFonts w:ascii="Garamond" w:hAnsi="Garamond"/>
        </w:rPr>
        <w:t xml:space="preserve"> </w:t>
      </w:r>
      <w:proofErr w:type="spellStart"/>
      <w:r w:rsidRPr="00575512">
        <w:rPr>
          <w:rFonts w:ascii="Garamond" w:hAnsi="Garamond"/>
        </w:rPr>
        <w:t>officinalis</w:t>
      </w:r>
      <w:proofErr w:type="spellEnd"/>
      <w:r w:rsidRPr="00575512">
        <w:rPr>
          <w:rFonts w:ascii="Garamond" w:hAnsi="Garamond"/>
        </w:rPr>
        <w:t>). A Földközi-tenger legnagyobb csiga-féléi (</w:t>
      </w:r>
      <w:proofErr w:type="spellStart"/>
      <w:r w:rsidRPr="00575512">
        <w:rPr>
          <w:rFonts w:ascii="Garamond" w:hAnsi="Garamond"/>
        </w:rPr>
        <w:t>Gastropoda</w:t>
      </w:r>
      <w:proofErr w:type="spellEnd"/>
      <w:r w:rsidRPr="00575512">
        <w:rPr>
          <w:rFonts w:ascii="Garamond" w:hAnsi="Garamond"/>
        </w:rPr>
        <w:t>) közé tartozik a 40 centiméteres hosszúságot is elérő csomós tritonkürt-csigát (</w:t>
      </w:r>
      <w:proofErr w:type="spellStart"/>
      <w:r w:rsidRPr="00575512">
        <w:rPr>
          <w:rFonts w:ascii="Garamond" w:hAnsi="Garamond"/>
        </w:rPr>
        <w:t>Charonia</w:t>
      </w:r>
      <w:proofErr w:type="spellEnd"/>
      <w:r w:rsidRPr="00575512">
        <w:rPr>
          <w:rFonts w:ascii="Garamond" w:hAnsi="Garamond"/>
        </w:rPr>
        <w:t xml:space="preserve"> </w:t>
      </w:r>
      <w:proofErr w:type="spellStart"/>
      <w:r w:rsidRPr="00575512">
        <w:rPr>
          <w:rFonts w:ascii="Garamond" w:hAnsi="Garamond"/>
        </w:rPr>
        <w:t>lampas</w:t>
      </w:r>
      <w:proofErr w:type="spellEnd"/>
      <w:r w:rsidRPr="00575512">
        <w:rPr>
          <w:rFonts w:ascii="Garamond" w:hAnsi="Garamond"/>
        </w:rPr>
        <w:t xml:space="preserve">) vagy a hasonló méretű hordócsigát (Tonna </w:t>
      </w:r>
      <w:proofErr w:type="spellStart"/>
      <w:r w:rsidRPr="00575512">
        <w:rPr>
          <w:rFonts w:ascii="Garamond" w:hAnsi="Garamond"/>
        </w:rPr>
        <w:t>galea</w:t>
      </w:r>
      <w:proofErr w:type="spellEnd"/>
      <w:r w:rsidRPr="00575512">
        <w:rPr>
          <w:rFonts w:ascii="Garamond" w:hAnsi="Garamond"/>
        </w:rPr>
        <w:t>).</w:t>
      </w:r>
    </w:p>
    <w:p w14:paraId="220A4F96" w14:textId="77777777" w:rsidR="00053751" w:rsidRPr="00485716" w:rsidRDefault="00053751" w:rsidP="0009018B">
      <w:pPr>
        <w:jc w:val="both"/>
        <w:rPr>
          <w:rFonts w:ascii="Garamond" w:hAnsi="Garamond"/>
          <w:b/>
          <w:bCs/>
        </w:rPr>
      </w:pPr>
      <w:r w:rsidRPr="00485716">
        <w:rPr>
          <w:rFonts w:ascii="Garamond" w:hAnsi="Garamond"/>
          <w:b/>
          <w:bCs/>
        </w:rPr>
        <w:t>Tengeri emlősök</w:t>
      </w:r>
    </w:p>
    <w:p w14:paraId="009BE4F1" w14:textId="77777777" w:rsidR="00053751" w:rsidRPr="00575512" w:rsidRDefault="00053751" w:rsidP="0009018B">
      <w:pPr>
        <w:jc w:val="both"/>
        <w:rPr>
          <w:rFonts w:ascii="Garamond" w:hAnsi="Garamond"/>
        </w:rPr>
      </w:pPr>
      <w:r w:rsidRPr="00575512">
        <w:rPr>
          <w:rFonts w:ascii="Garamond" w:hAnsi="Garamond"/>
        </w:rPr>
        <w:t>A Földközi-tenger leggyakoribb emlőse a közönséges delfin (</w:t>
      </w:r>
      <w:proofErr w:type="spellStart"/>
      <w:r w:rsidRPr="00575512">
        <w:rPr>
          <w:rFonts w:ascii="Garamond" w:hAnsi="Garamond"/>
        </w:rPr>
        <w:t>Delphinus</w:t>
      </w:r>
      <w:proofErr w:type="spellEnd"/>
      <w:r w:rsidRPr="00575512">
        <w:rPr>
          <w:rFonts w:ascii="Garamond" w:hAnsi="Garamond"/>
        </w:rPr>
        <w:t xml:space="preserve"> </w:t>
      </w:r>
      <w:proofErr w:type="spellStart"/>
      <w:r w:rsidRPr="00575512">
        <w:rPr>
          <w:rFonts w:ascii="Garamond" w:hAnsi="Garamond"/>
        </w:rPr>
        <w:t>delphis</w:t>
      </w:r>
      <w:proofErr w:type="spellEnd"/>
      <w:r w:rsidRPr="00575512">
        <w:rPr>
          <w:rFonts w:ascii="Garamond" w:hAnsi="Garamond"/>
        </w:rPr>
        <w:t xml:space="preserve">). Gibraltár térségében ismeretlen okból minden nyáron ezrével gyűlnek össze. A Tirrén-tengerben honos az akár 25 méter hosszúra is </w:t>
      </w:r>
      <w:proofErr w:type="spellStart"/>
      <w:r w:rsidRPr="00575512">
        <w:rPr>
          <w:rFonts w:ascii="Garamond" w:hAnsi="Garamond"/>
        </w:rPr>
        <w:t>megnövő</w:t>
      </w:r>
      <w:proofErr w:type="spellEnd"/>
      <w:r w:rsidRPr="00575512">
        <w:rPr>
          <w:rFonts w:ascii="Garamond" w:hAnsi="Garamond"/>
        </w:rPr>
        <w:t xml:space="preserve"> közönséges barázdásbálnák (</w:t>
      </w:r>
      <w:proofErr w:type="spellStart"/>
      <w:r w:rsidRPr="00575512">
        <w:rPr>
          <w:rFonts w:ascii="Garamond" w:hAnsi="Garamond"/>
        </w:rPr>
        <w:t>Balneoptera</w:t>
      </w:r>
      <w:proofErr w:type="spellEnd"/>
      <w:r w:rsidRPr="00575512">
        <w:rPr>
          <w:rFonts w:ascii="Garamond" w:hAnsi="Garamond"/>
        </w:rPr>
        <w:t xml:space="preserve"> </w:t>
      </w:r>
      <w:proofErr w:type="spellStart"/>
      <w:r w:rsidRPr="00575512">
        <w:rPr>
          <w:rFonts w:ascii="Garamond" w:hAnsi="Garamond"/>
        </w:rPr>
        <w:t>physalus</w:t>
      </w:r>
      <w:proofErr w:type="spellEnd"/>
      <w:r w:rsidRPr="00575512">
        <w:rPr>
          <w:rFonts w:ascii="Garamond" w:hAnsi="Garamond"/>
        </w:rPr>
        <w:t>) egy nagyobb csoportja. A nyugat-mediterrán térségben előfordul az óriás ámbráscet (</w:t>
      </w:r>
      <w:proofErr w:type="spellStart"/>
      <w:r w:rsidRPr="00575512">
        <w:rPr>
          <w:rFonts w:ascii="Garamond" w:hAnsi="Garamond"/>
        </w:rPr>
        <w:t>Physeter</w:t>
      </w:r>
      <w:proofErr w:type="spellEnd"/>
      <w:r w:rsidRPr="00575512">
        <w:rPr>
          <w:rFonts w:ascii="Garamond" w:hAnsi="Garamond"/>
        </w:rPr>
        <w:t xml:space="preserve"> </w:t>
      </w:r>
      <w:proofErr w:type="spellStart"/>
      <w:r w:rsidRPr="00575512">
        <w:rPr>
          <w:rFonts w:ascii="Garamond" w:hAnsi="Garamond"/>
        </w:rPr>
        <w:t>macrocephalus</w:t>
      </w:r>
      <w:proofErr w:type="spellEnd"/>
      <w:r w:rsidRPr="00575512">
        <w:rPr>
          <w:rFonts w:ascii="Garamond" w:hAnsi="Garamond"/>
        </w:rPr>
        <w:t xml:space="preserve">). Gyakran megfigyelnek Gibraltárnál a Földközi-tengerbe tartó kardszárnyú és </w:t>
      </w:r>
      <w:proofErr w:type="spellStart"/>
      <w:r w:rsidRPr="00575512">
        <w:rPr>
          <w:rFonts w:ascii="Garamond" w:hAnsi="Garamond"/>
        </w:rPr>
        <w:t>gömbölyűfejú</w:t>
      </w:r>
      <w:proofErr w:type="spellEnd"/>
      <w:r w:rsidRPr="00575512">
        <w:rPr>
          <w:rFonts w:ascii="Garamond" w:hAnsi="Garamond"/>
        </w:rPr>
        <w:t xml:space="preserve"> delfineket, de Korzikánál keletebbre nemigen látogatnak el. A legkésőbben a tengerbe települt emlősféléket, a fókákat a földközi-tengeri barátfóka (</w:t>
      </w:r>
      <w:proofErr w:type="spellStart"/>
      <w:r w:rsidRPr="00575512">
        <w:rPr>
          <w:rFonts w:ascii="Garamond" w:hAnsi="Garamond"/>
        </w:rPr>
        <w:t>Monachus</w:t>
      </w:r>
      <w:proofErr w:type="spellEnd"/>
      <w:r w:rsidRPr="00575512">
        <w:rPr>
          <w:rFonts w:ascii="Garamond" w:hAnsi="Garamond"/>
        </w:rPr>
        <w:t xml:space="preserve"> </w:t>
      </w:r>
      <w:proofErr w:type="spellStart"/>
      <w:r w:rsidRPr="00575512">
        <w:rPr>
          <w:rFonts w:ascii="Garamond" w:hAnsi="Garamond"/>
        </w:rPr>
        <w:t>monachus</w:t>
      </w:r>
      <w:proofErr w:type="spellEnd"/>
      <w:r w:rsidRPr="00575512">
        <w:rPr>
          <w:rFonts w:ascii="Garamond" w:hAnsi="Garamond"/>
        </w:rPr>
        <w:t>) képviseli a Földközi-tengerben, bár ma már igen ritka. Elnevezésük is ógörög eredetű, a „magányos” jelentésű görög szóból származik, mivel a többi fókától eltérően nem csapatosan, hanem rendszerint egyedül vagy párosan látni őket.</w:t>
      </w:r>
    </w:p>
    <w:p w14:paraId="77AAB4E9" w14:textId="77777777" w:rsidR="00053751" w:rsidRPr="00485716" w:rsidRDefault="00053751" w:rsidP="0009018B">
      <w:pPr>
        <w:jc w:val="both"/>
        <w:rPr>
          <w:rFonts w:ascii="Garamond" w:hAnsi="Garamond"/>
          <w:b/>
          <w:bCs/>
        </w:rPr>
      </w:pPr>
      <w:r w:rsidRPr="00485716">
        <w:rPr>
          <w:rFonts w:ascii="Garamond" w:hAnsi="Garamond"/>
          <w:b/>
          <w:bCs/>
        </w:rPr>
        <w:t>Behatolók keletről</w:t>
      </w:r>
    </w:p>
    <w:p w14:paraId="6AEB33CC" w14:textId="77777777" w:rsidR="00053751" w:rsidRPr="00575512" w:rsidRDefault="00053751" w:rsidP="0009018B">
      <w:pPr>
        <w:jc w:val="both"/>
        <w:rPr>
          <w:rFonts w:ascii="Garamond" w:hAnsi="Garamond"/>
        </w:rPr>
      </w:pPr>
      <w:r w:rsidRPr="00575512">
        <w:rPr>
          <w:rFonts w:ascii="Garamond" w:hAnsi="Garamond"/>
        </w:rPr>
        <w:lastRenderedPageBreak/>
        <w:t xml:space="preserve">A Szuezi-csatorna megnyitását követően, valamint később, az 1950-es években, az </w:t>
      </w:r>
      <w:proofErr w:type="spellStart"/>
      <w:r w:rsidRPr="00575512">
        <w:rPr>
          <w:rFonts w:ascii="Garamond" w:hAnsi="Garamond"/>
        </w:rPr>
        <w:t>Iszmáilijja</w:t>
      </w:r>
      <w:proofErr w:type="spellEnd"/>
      <w:r w:rsidRPr="00575512">
        <w:rPr>
          <w:rFonts w:ascii="Garamond" w:hAnsi="Garamond"/>
        </w:rPr>
        <w:t xml:space="preserve"> térségében lévő sós mocsarak lecsapolása után, megindult az </w:t>
      </w:r>
      <w:proofErr w:type="spellStart"/>
      <w:r w:rsidRPr="00575512">
        <w:rPr>
          <w:rFonts w:ascii="Garamond" w:hAnsi="Garamond"/>
        </w:rPr>
        <w:t>indo</w:t>
      </w:r>
      <w:proofErr w:type="spellEnd"/>
      <w:r w:rsidRPr="00575512">
        <w:rPr>
          <w:rFonts w:ascii="Garamond" w:hAnsi="Garamond"/>
        </w:rPr>
        <w:t xml:space="preserve">-pacifikus fajok bevándorlása is a </w:t>
      </w:r>
      <w:proofErr w:type="spellStart"/>
      <w:r w:rsidRPr="00575512">
        <w:rPr>
          <w:rFonts w:ascii="Garamond" w:hAnsi="Garamond"/>
        </w:rPr>
        <w:t>Mediterráneumba</w:t>
      </w:r>
      <w:proofErr w:type="spellEnd"/>
      <w:r w:rsidRPr="00575512">
        <w:rPr>
          <w:rFonts w:ascii="Garamond" w:hAnsi="Garamond"/>
        </w:rPr>
        <w:t>. 1902-ben, 33 évvel a csatorna megnyitása után már felfedezték első képviselőiket a Földközi-tengerben. Egy-egy élőlény valószínűleg soha nem volt képes a saját életében átjutni a 163 kilométeres csatornán; csak azok a fajok jutottak át, amelyek képesek voltak szaporodni a szűk hajóúton vagy a közbeeső sós tavakban. Napjainkig 54 vörös-tengeri halfaj, köztük a feketeúszójú szirticápa (</w:t>
      </w:r>
      <w:proofErr w:type="spellStart"/>
      <w:r w:rsidRPr="00575512">
        <w:rPr>
          <w:rFonts w:ascii="Garamond" w:hAnsi="Garamond"/>
        </w:rPr>
        <w:t>Carcharhinus</w:t>
      </w:r>
      <w:proofErr w:type="spellEnd"/>
      <w:r w:rsidRPr="00575512">
        <w:rPr>
          <w:rFonts w:ascii="Garamond" w:hAnsi="Garamond"/>
        </w:rPr>
        <w:t xml:space="preserve"> </w:t>
      </w:r>
      <w:proofErr w:type="spellStart"/>
      <w:r w:rsidRPr="00575512">
        <w:rPr>
          <w:rFonts w:ascii="Garamond" w:hAnsi="Garamond"/>
        </w:rPr>
        <w:t>melanopterus</w:t>
      </w:r>
      <w:proofErr w:type="spellEnd"/>
      <w:r w:rsidRPr="00575512">
        <w:rPr>
          <w:rFonts w:ascii="Garamond" w:hAnsi="Garamond"/>
        </w:rPr>
        <w:t xml:space="preserve">), és több tucatnyi alsóbbrendű állatfaj </w:t>
      </w:r>
      <w:proofErr w:type="spellStart"/>
      <w:r w:rsidRPr="00575512">
        <w:rPr>
          <w:rFonts w:ascii="Garamond" w:hAnsi="Garamond"/>
        </w:rPr>
        <w:t>vándorolt</w:t>
      </w:r>
      <w:proofErr w:type="spellEnd"/>
      <w:r w:rsidRPr="00575512">
        <w:rPr>
          <w:rFonts w:ascii="Garamond" w:hAnsi="Garamond"/>
        </w:rPr>
        <w:t xml:space="preserve"> be új jövevényként a Földközi-tenger vizébe. Ma már a Földközi-tenger keleti medencéjében élő halfajok 12%-át, az ottani halászzsákmány 16%-át a keleti jövevények teszik ki. Némelyik faj eljutott már Szicíliáig vagy Tunéziáig is.</w:t>
      </w:r>
    </w:p>
    <w:p w14:paraId="5C2F06BA" w14:textId="77777777" w:rsidR="00053751" w:rsidRPr="00575512" w:rsidRDefault="00053751" w:rsidP="006356EE">
      <w:pPr>
        <w:pStyle w:val="Cmsor1"/>
      </w:pPr>
      <w:r w:rsidRPr="00575512">
        <w:t>Szigetek</w:t>
      </w:r>
    </w:p>
    <w:p w14:paraId="132203E3" w14:textId="77777777" w:rsidR="00053751" w:rsidRPr="00575512" w:rsidRDefault="00053751" w:rsidP="0009018B">
      <w:pPr>
        <w:jc w:val="both"/>
        <w:rPr>
          <w:rFonts w:ascii="Garamond" w:hAnsi="Garamond"/>
        </w:rPr>
      </w:pPr>
      <w:r w:rsidRPr="00575512">
        <w:rPr>
          <w:rFonts w:ascii="Garamond" w:hAnsi="Garamond"/>
        </w:rPr>
        <w:t xml:space="preserve">Nagyobb szigetek: </w:t>
      </w:r>
    </w:p>
    <w:p w14:paraId="671C8729" w14:textId="77777777" w:rsidR="006356EE" w:rsidRDefault="006356EE" w:rsidP="0009018B">
      <w:pPr>
        <w:jc w:val="both"/>
        <w:rPr>
          <w:rFonts w:ascii="Garamond" w:hAnsi="Garamond"/>
        </w:rPr>
        <w:sectPr w:rsidR="006356EE" w:rsidSect="00575512">
          <w:headerReference w:type="even" r:id="rId11"/>
          <w:headerReference w:type="default" r:id="rId12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1AFBC7AD" w14:textId="77777777" w:rsidR="00053751" w:rsidRPr="006356EE" w:rsidRDefault="00053751" w:rsidP="006356EE">
      <w:pPr>
        <w:pStyle w:val="Listaszerbekezds"/>
        <w:numPr>
          <w:ilvl w:val="0"/>
          <w:numId w:val="5"/>
        </w:numPr>
        <w:jc w:val="both"/>
        <w:rPr>
          <w:rFonts w:ascii="Garamond" w:hAnsi="Garamond"/>
        </w:rPr>
      </w:pPr>
      <w:r w:rsidRPr="006356EE">
        <w:rPr>
          <w:rFonts w:ascii="Garamond" w:hAnsi="Garamond"/>
        </w:rPr>
        <w:t>Ciprus</w:t>
      </w:r>
    </w:p>
    <w:p w14:paraId="4827F1C4" w14:textId="77777777" w:rsidR="00053751" w:rsidRPr="006356EE" w:rsidRDefault="00053751" w:rsidP="006356EE">
      <w:pPr>
        <w:pStyle w:val="Listaszerbekezds"/>
        <w:numPr>
          <w:ilvl w:val="0"/>
          <w:numId w:val="5"/>
        </w:numPr>
        <w:jc w:val="both"/>
        <w:rPr>
          <w:rFonts w:ascii="Garamond" w:hAnsi="Garamond"/>
        </w:rPr>
      </w:pPr>
      <w:r w:rsidRPr="006356EE">
        <w:rPr>
          <w:rFonts w:ascii="Garamond" w:hAnsi="Garamond"/>
        </w:rPr>
        <w:t>Rodosz</w:t>
      </w:r>
    </w:p>
    <w:p w14:paraId="3F72D5B4" w14:textId="77777777" w:rsidR="00053751" w:rsidRPr="006356EE" w:rsidRDefault="00053751" w:rsidP="006356EE">
      <w:pPr>
        <w:pStyle w:val="Listaszerbekezds"/>
        <w:numPr>
          <w:ilvl w:val="0"/>
          <w:numId w:val="5"/>
        </w:numPr>
        <w:jc w:val="both"/>
        <w:rPr>
          <w:rFonts w:ascii="Garamond" w:hAnsi="Garamond"/>
        </w:rPr>
      </w:pPr>
      <w:proofErr w:type="spellStart"/>
      <w:r w:rsidRPr="006356EE">
        <w:rPr>
          <w:rFonts w:ascii="Garamond" w:hAnsi="Garamond"/>
        </w:rPr>
        <w:t>Leszbosz</w:t>
      </w:r>
      <w:proofErr w:type="spellEnd"/>
    </w:p>
    <w:p w14:paraId="337D2AA4" w14:textId="77777777" w:rsidR="00053751" w:rsidRPr="006356EE" w:rsidRDefault="00053751" w:rsidP="006356EE">
      <w:pPr>
        <w:pStyle w:val="Listaszerbekezds"/>
        <w:numPr>
          <w:ilvl w:val="0"/>
          <w:numId w:val="5"/>
        </w:numPr>
        <w:jc w:val="both"/>
        <w:rPr>
          <w:rFonts w:ascii="Garamond" w:hAnsi="Garamond"/>
        </w:rPr>
      </w:pPr>
      <w:r w:rsidRPr="006356EE">
        <w:rPr>
          <w:rFonts w:ascii="Garamond" w:hAnsi="Garamond"/>
        </w:rPr>
        <w:t>Kréta</w:t>
      </w:r>
    </w:p>
    <w:p w14:paraId="63D99DA8" w14:textId="77777777" w:rsidR="00053751" w:rsidRPr="006356EE" w:rsidRDefault="00053751" w:rsidP="006356EE">
      <w:pPr>
        <w:pStyle w:val="Listaszerbekezds"/>
        <w:numPr>
          <w:ilvl w:val="0"/>
          <w:numId w:val="5"/>
        </w:numPr>
        <w:jc w:val="both"/>
        <w:rPr>
          <w:rFonts w:ascii="Garamond" w:hAnsi="Garamond"/>
        </w:rPr>
      </w:pPr>
      <w:r w:rsidRPr="006356EE">
        <w:rPr>
          <w:rFonts w:ascii="Garamond" w:hAnsi="Garamond"/>
        </w:rPr>
        <w:t>Málta szigetei</w:t>
      </w:r>
    </w:p>
    <w:p w14:paraId="2E822C32" w14:textId="77777777" w:rsidR="00053751" w:rsidRPr="006356EE" w:rsidRDefault="00053751" w:rsidP="006356EE">
      <w:pPr>
        <w:pStyle w:val="Listaszerbekezds"/>
        <w:numPr>
          <w:ilvl w:val="0"/>
          <w:numId w:val="5"/>
        </w:numPr>
        <w:jc w:val="both"/>
        <w:rPr>
          <w:rFonts w:ascii="Garamond" w:hAnsi="Garamond"/>
        </w:rPr>
      </w:pPr>
      <w:r w:rsidRPr="006356EE">
        <w:rPr>
          <w:rFonts w:ascii="Garamond" w:hAnsi="Garamond"/>
        </w:rPr>
        <w:t>Szicília</w:t>
      </w:r>
    </w:p>
    <w:p w14:paraId="52E63ECC" w14:textId="77777777" w:rsidR="00053751" w:rsidRPr="006356EE" w:rsidRDefault="00053751" w:rsidP="006356EE">
      <w:pPr>
        <w:pStyle w:val="Listaszerbekezds"/>
        <w:numPr>
          <w:ilvl w:val="0"/>
          <w:numId w:val="5"/>
        </w:numPr>
        <w:jc w:val="both"/>
        <w:rPr>
          <w:rFonts w:ascii="Garamond" w:hAnsi="Garamond"/>
        </w:rPr>
      </w:pPr>
      <w:r w:rsidRPr="006356EE">
        <w:rPr>
          <w:rFonts w:ascii="Garamond" w:hAnsi="Garamond"/>
        </w:rPr>
        <w:t>Szardínia</w:t>
      </w:r>
    </w:p>
    <w:p w14:paraId="660400A2" w14:textId="77777777" w:rsidR="00053751" w:rsidRPr="006356EE" w:rsidRDefault="00053751" w:rsidP="006356EE">
      <w:pPr>
        <w:pStyle w:val="Listaszerbekezds"/>
        <w:numPr>
          <w:ilvl w:val="0"/>
          <w:numId w:val="5"/>
        </w:numPr>
        <w:jc w:val="both"/>
        <w:rPr>
          <w:rFonts w:ascii="Garamond" w:hAnsi="Garamond"/>
        </w:rPr>
      </w:pPr>
      <w:r w:rsidRPr="006356EE">
        <w:rPr>
          <w:rFonts w:ascii="Garamond" w:hAnsi="Garamond"/>
        </w:rPr>
        <w:t>Korzika</w:t>
      </w:r>
    </w:p>
    <w:p w14:paraId="42992F9A" w14:textId="77777777" w:rsidR="00053751" w:rsidRPr="006356EE" w:rsidRDefault="00053751" w:rsidP="006356EE">
      <w:pPr>
        <w:pStyle w:val="Listaszerbekezds"/>
        <w:numPr>
          <w:ilvl w:val="0"/>
          <w:numId w:val="5"/>
        </w:numPr>
        <w:jc w:val="both"/>
        <w:rPr>
          <w:rFonts w:ascii="Garamond" w:hAnsi="Garamond"/>
        </w:rPr>
      </w:pPr>
      <w:proofErr w:type="spellStart"/>
      <w:r w:rsidRPr="006356EE">
        <w:rPr>
          <w:rFonts w:ascii="Garamond" w:hAnsi="Garamond"/>
        </w:rPr>
        <w:t>Menorca</w:t>
      </w:r>
      <w:proofErr w:type="spellEnd"/>
    </w:p>
    <w:p w14:paraId="09C3FE3E" w14:textId="77777777" w:rsidR="00053751" w:rsidRPr="006356EE" w:rsidRDefault="00053751" w:rsidP="006356EE">
      <w:pPr>
        <w:pStyle w:val="Listaszerbekezds"/>
        <w:numPr>
          <w:ilvl w:val="0"/>
          <w:numId w:val="5"/>
        </w:numPr>
        <w:jc w:val="both"/>
        <w:rPr>
          <w:rFonts w:ascii="Garamond" w:hAnsi="Garamond"/>
        </w:rPr>
      </w:pPr>
      <w:r w:rsidRPr="006356EE">
        <w:rPr>
          <w:rFonts w:ascii="Garamond" w:hAnsi="Garamond"/>
        </w:rPr>
        <w:t>Mallorca</w:t>
      </w:r>
    </w:p>
    <w:p w14:paraId="3EFD3517" w14:textId="77777777" w:rsidR="00053751" w:rsidRPr="006356EE" w:rsidRDefault="00053751" w:rsidP="006356EE">
      <w:pPr>
        <w:pStyle w:val="Listaszerbekezds"/>
        <w:numPr>
          <w:ilvl w:val="0"/>
          <w:numId w:val="5"/>
        </w:numPr>
        <w:jc w:val="both"/>
        <w:rPr>
          <w:rFonts w:ascii="Garamond" w:hAnsi="Garamond"/>
        </w:rPr>
      </w:pPr>
      <w:proofErr w:type="spellStart"/>
      <w:r w:rsidRPr="006356EE">
        <w:rPr>
          <w:rFonts w:ascii="Garamond" w:hAnsi="Garamond"/>
        </w:rPr>
        <w:t>Ibiza</w:t>
      </w:r>
      <w:proofErr w:type="spellEnd"/>
    </w:p>
    <w:p w14:paraId="4C7A1738" w14:textId="77777777" w:rsidR="006356EE" w:rsidRDefault="006356EE" w:rsidP="0009018B">
      <w:pPr>
        <w:jc w:val="both"/>
        <w:rPr>
          <w:rFonts w:ascii="Garamond" w:hAnsi="Garamond"/>
        </w:rPr>
        <w:sectPr w:rsidR="006356EE" w:rsidSect="006356EE">
          <w:type w:val="continuous"/>
          <w:pgSz w:w="11906" w:h="16838"/>
          <w:pgMar w:top="1417" w:right="1417" w:bottom="1417" w:left="1417" w:header="708" w:footer="708" w:gutter="0"/>
          <w:cols w:num="4" w:space="709"/>
          <w:titlePg/>
          <w:docGrid w:linePitch="360"/>
        </w:sectPr>
      </w:pPr>
    </w:p>
    <w:p w14:paraId="12EA7F69" w14:textId="77777777" w:rsidR="00053751" w:rsidRPr="00575512" w:rsidRDefault="00053751" w:rsidP="006356EE">
      <w:pPr>
        <w:pStyle w:val="Cmsor1"/>
      </w:pPr>
      <w:r w:rsidRPr="00575512">
        <w:t>Országok</w:t>
      </w:r>
    </w:p>
    <w:p w14:paraId="4926A0A2" w14:textId="77777777" w:rsidR="00053751" w:rsidRPr="00575512" w:rsidRDefault="00053751" w:rsidP="0009018B">
      <w:pPr>
        <w:jc w:val="both"/>
        <w:rPr>
          <w:rFonts w:ascii="Garamond" w:hAnsi="Garamond"/>
        </w:rPr>
      </w:pPr>
      <w:r w:rsidRPr="00575512">
        <w:rPr>
          <w:rFonts w:ascii="Garamond" w:hAnsi="Garamond"/>
        </w:rPr>
        <w:t>Az alábbi országoknak van földközi-tengeri partvidéke:</w:t>
      </w:r>
    </w:p>
    <w:p w14:paraId="74D194C5" w14:textId="77777777" w:rsidR="006356EE" w:rsidRDefault="006356EE" w:rsidP="0009018B">
      <w:pPr>
        <w:jc w:val="both"/>
        <w:rPr>
          <w:rFonts w:ascii="Garamond" w:hAnsi="Garamond"/>
        </w:rPr>
        <w:sectPr w:rsidR="006356EE" w:rsidSect="006356EE"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9ED373F" w14:textId="77777777" w:rsidR="00053751" w:rsidRPr="006356EE" w:rsidRDefault="00053751" w:rsidP="006356EE">
      <w:pPr>
        <w:pStyle w:val="Listaszerbekezds"/>
        <w:numPr>
          <w:ilvl w:val="0"/>
          <w:numId w:val="6"/>
        </w:numPr>
        <w:jc w:val="both"/>
        <w:rPr>
          <w:rFonts w:ascii="Garamond" w:hAnsi="Garamond"/>
        </w:rPr>
      </w:pPr>
      <w:r w:rsidRPr="006356EE">
        <w:rPr>
          <w:rFonts w:ascii="Garamond" w:hAnsi="Garamond"/>
        </w:rPr>
        <w:t>Európa</w:t>
      </w:r>
    </w:p>
    <w:p w14:paraId="4C6D6844" w14:textId="77777777" w:rsidR="00053751" w:rsidRPr="00736C02" w:rsidRDefault="00053751" w:rsidP="00736C02">
      <w:pPr>
        <w:pStyle w:val="Listaszerbekezds"/>
        <w:numPr>
          <w:ilvl w:val="0"/>
          <w:numId w:val="7"/>
        </w:numPr>
        <w:jc w:val="both"/>
        <w:rPr>
          <w:rFonts w:ascii="Garamond" w:hAnsi="Garamond"/>
        </w:rPr>
      </w:pPr>
      <w:r w:rsidRPr="00736C02">
        <w:rPr>
          <w:rFonts w:ascii="Garamond" w:hAnsi="Garamond"/>
        </w:rPr>
        <w:t>Spanyolország</w:t>
      </w:r>
    </w:p>
    <w:p w14:paraId="1C45E6A0" w14:textId="77777777" w:rsidR="00053751" w:rsidRPr="00736C02" w:rsidRDefault="00053751" w:rsidP="00736C02">
      <w:pPr>
        <w:pStyle w:val="Listaszerbekezds"/>
        <w:numPr>
          <w:ilvl w:val="0"/>
          <w:numId w:val="7"/>
        </w:numPr>
        <w:jc w:val="both"/>
        <w:rPr>
          <w:rFonts w:ascii="Garamond" w:hAnsi="Garamond"/>
        </w:rPr>
      </w:pPr>
      <w:r w:rsidRPr="00736C02">
        <w:rPr>
          <w:rFonts w:ascii="Garamond" w:hAnsi="Garamond"/>
        </w:rPr>
        <w:t>Franciaország</w:t>
      </w:r>
    </w:p>
    <w:p w14:paraId="40AD4D82" w14:textId="77777777" w:rsidR="00053751" w:rsidRPr="00736C02" w:rsidRDefault="00053751" w:rsidP="00736C02">
      <w:pPr>
        <w:pStyle w:val="Listaszerbekezds"/>
        <w:numPr>
          <w:ilvl w:val="0"/>
          <w:numId w:val="7"/>
        </w:numPr>
        <w:jc w:val="both"/>
        <w:rPr>
          <w:rFonts w:ascii="Garamond" w:hAnsi="Garamond"/>
        </w:rPr>
      </w:pPr>
      <w:r w:rsidRPr="00736C02">
        <w:rPr>
          <w:rFonts w:ascii="Garamond" w:hAnsi="Garamond"/>
        </w:rPr>
        <w:t>Monaco</w:t>
      </w:r>
    </w:p>
    <w:p w14:paraId="538355B5" w14:textId="77777777" w:rsidR="00053751" w:rsidRPr="00736C02" w:rsidRDefault="00053751" w:rsidP="00736C02">
      <w:pPr>
        <w:pStyle w:val="Listaszerbekezds"/>
        <w:numPr>
          <w:ilvl w:val="0"/>
          <w:numId w:val="7"/>
        </w:numPr>
        <w:jc w:val="both"/>
        <w:rPr>
          <w:rFonts w:ascii="Garamond" w:hAnsi="Garamond"/>
        </w:rPr>
      </w:pPr>
      <w:r w:rsidRPr="00736C02">
        <w:rPr>
          <w:rFonts w:ascii="Garamond" w:hAnsi="Garamond"/>
        </w:rPr>
        <w:t>Olaszország</w:t>
      </w:r>
    </w:p>
    <w:p w14:paraId="707BE6A7" w14:textId="77777777" w:rsidR="00053751" w:rsidRPr="00736C02" w:rsidRDefault="00053751" w:rsidP="00736C02">
      <w:pPr>
        <w:pStyle w:val="Listaszerbekezds"/>
        <w:numPr>
          <w:ilvl w:val="0"/>
          <w:numId w:val="7"/>
        </w:numPr>
        <w:jc w:val="both"/>
        <w:rPr>
          <w:rFonts w:ascii="Garamond" w:hAnsi="Garamond"/>
        </w:rPr>
      </w:pPr>
      <w:r w:rsidRPr="00736C02">
        <w:rPr>
          <w:rFonts w:ascii="Garamond" w:hAnsi="Garamond"/>
        </w:rPr>
        <w:t>Málta</w:t>
      </w:r>
    </w:p>
    <w:p w14:paraId="5C4C9611" w14:textId="77777777" w:rsidR="00053751" w:rsidRPr="00736C02" w:rsidRDefault="00053751" w:rsidP="00736C02">
      <w:pPr>
        <w:pStyle w:val="Listaszerbekezds"/>
        <w:numPr>
          <w:ilvl w:val="0"/>
          <w:numId w:val="7"/>
        </w:numPr>
        <w:jc w:val="both"/>
        <w:rPr>
          <w:rFonts w:ascii="Garamond" w:hAnsi="Garamond"/>
        </w:rPr>
      </w:pPr>
      <w:r w:rsidRPr="00736C02">
        <w:rPr>
          <w:rFonts w:ascii="Garamond" w:hAnsi="Garamond"/>
        </w:rPr>
        <w:t>Szlovénia</w:t>
      </w:r>
    </w:p>
    <w:p w14:paraId="0125FEB2" w14:textId="77777777" w:rsidR="00053751" w:rsidRPr="00736C02" w:rsidRDefault="00053751" w:rsidP="00736C02">
      <w:pPr>
        <w:pStyle w:val="Listaszerbekezds"/>
        <w:numPr>
          <w:ilvl w:val="0"/>
          <w:numId w:val="7"/>
        </w:numPr>
        <w:jc w:val="both"/>
        <w:rPr>
          <w:rFonts w:ascii="Garamond" w:hAnsi="Garamond"/>
        </w:rPr>
      </w:pPr>
      <w:r w:rsidRPr="00736C02">
        <w:rPr>
          <w:rFonts w:ascii="Garamond" w:hAnsi="Garamond"/>
        </w:rPr>
        <w:t>Horvátország</w:t>
      </w:r>
    </w:p>
    <w:p w14:paraId="29A89116" w14:textId="77777777" w:rsidR="00053751" w:rsidRPr="00736C02" w:rsidRDefault="00053751" w:rsidP="00736C02">
      <w:pPr>
        <w:pStyle w:val="Listaszerbekezds"/>
        <w:numPr>
          <w:ilvl w:val="0"/>
          <w:numId w:val="7"/>
        </w:numPr>
        <w:jc w:val="both"/>
        <w:rPr>
          <w:rFonts w:ascii="Garamond" w:hAnsi="Garamond"/>
        </w:rPr>
      </w:pPr>
      <w:r w:rsidRPr="00736C02">
        <w:rPr>
          <w:rFonts w:ascii="Garamond" w:hAnsi="Garamond"/>
        </w:rPr>
        <w:t>Bosznia-Hercegovina</w:t>
      </w:r>
    </w:p>
    <w:p w14:paraId="42D2C918" w14:textId="77777777" w:rsidR="00053751" w:rsidRPr="00736C02" w:rsidRDefault="00053751" w:rsidP="00736C02">
      <w:pPr>
        <w:pStyle w:val="Listaszerbekezds"/>
        <w:numPr>
          <w:ilvl w:val="0"/>
          <w:numId w:val="7"/>
        </w:numPr>
        <w:jc w:val="both"/>
        <w:rPr>
          <w:rFonts w:ascii="Garamond" w:hAnsi="Garamond"/>
        </w:rPr>
      </w:pPr>
      <w:r w:rsidRPr="00736C02">
        <w:rPr>
          <w:rFonts w:ascii="Garamond" w:hAnsi="Garamond"/>
        </w:rPr>
        <w:t>Montenegró</w:t>
      </w:r>
    </w:p>
    <w:p w14:paraId="2B79635E" w14:textId="77777777" w:rsidR="00053751" w:rsidRPr="00736C02" w:rsidRDefault="00053751" w:rsidP="00736C02">
      <w:pPr>
        <w:pStyle w:val="Listaszerbekezds"/>
        <w:numPr>
          <w:ilvl w:val="0"/>
          <w:numId w:val="7"/>
        </w:numPr>
        <w:jc w:val="both"/>
        <w:rPr>
          <w:rFonts w:ascii="Garamond" w:hAnsi="Garamond"/>
        </w:rPr>
      </w:pPr>
      <w:r w:rsidRPr="00736C02">
        <w:rPr>
          <w:rFonts w:ascii="Garamond" w:hAnsi="Garamond"/>
        </w:rPr>
        <w:t>Albánia</w:t>
      </w:r>
    </w:p>
    <w:p w14:paraId="6AE5CD6F" w14:textId="77777777" w:rsidR="00053751" w:rsidRPr="00736C02" w:rsidRDefault="00053751" w:rsidP="00736C02">
      <w:pPr>
        <w:pStyle w:val="Listaszerbekezds"/>
        <w:numPr>
          <w:ilvl w:val="0"/>
          <w:numId w:val="7"/>
        </w:numPr>
        <w:jc w:val="both"/>
        <w:rPr>
          <w:rFonts w:ascii="Garamond" w:hAnsi="Garamond"/>
        </w:rPr>
      </w:pPr>
      <w:r w:rsidRPr="00736C02">
        <w:rPr>
          <w:rFonts w:ascii="Garamond" w:hAnsi="Garamond"/>
        </w:rPr>
        <w:t>Görögország</w:t>
      </w:r>
    </w:p>
    <w:p w14:paraId="0D0715B0" w14:textId="77777777" w:rsidR="00053751" w:rsidRPr="00736C02" w:rsidRDefault="00053751" w:rsidP="00736C02">
      <w:pPr>
        <w:pStyle w:val="Listaszerbekezds"/>
        <w:numPr>
          <w:ilvl w:val="0"/>
          <w:numId w:val="7"/>
        </w:numPr>
        <w:jc w:val="both"/>
        <w:rPr>
          <w:rFonts w:ascii="Garamond" w:hAnsi="Garamond"/>
        </w:rPr>
      </w:pPr>
      <w:r w:rsidRPr="00736C02">
        <w:rPr>
          <w:rFonts w:ascii="Garamond" w:hAnsi="Garamond"/>
        </w:rPr>
        <w:t>Törökország</w:t>
      </w:r>
    </w:p>
    <w:p w14:paraId="63D7A5E0" w14:textId="274533BE" w:rsidR="00053751" w:rsidRPr="00736C02" w:rsidRDefault="006356EE" w:rsidP="00736C02">
      <w:pPr>
        <w:pStyle w:val="Listaszerbekezds"/>
        <w:numPr>
          <w:ilvl w:val="0"/>
          <w:numId w:val="8"/>
        </w:numPr>
        <w:jc w:val="both"/>
        <w:rPr>
          <w:rFonts w:ascii="Garamond" w:hAnsi="Garamond"/>
        </w:rPr>
      </w:pPr>
      <w:r w:rsidRPr="00736C02">
        <w:rPr>
          <w:rFonts w:ascii="Garamond" w:hAnsi="Garamond"/>
        </w:rPr>
        <w:br w:type="column"/>
      </w:r>
      <w:r w:rsidR="00053751" w:rsidRPr="00736C02">
        <w:rPr>
          <w:rFonts w:ascii="Garamond" w:hAnsi="Garamond"/>
        </w:rPr>
        <w:t>Ázsia</w:t>
      </w:r>
    </w:p>
    <w:p w14:paraId="63037144" w14:textId="77777777" w:rsidR="00053751" w:rsidRPr="00736C02" w:rsidRDefault="00053751" w:rsidP="00736C02">
      <w:pPr>
        <w:pStyle w:val="Listaszerbekezds"/>
        <w:numPr>
          <w:ilvl w:val="0"/>
          <w:numId w:val="9"/>
        </w:numPr>
        <w:jc w:val="both"/>
        <w:rPr>
          <w:rFonts w:ascii="Garamond" w:hAnsi="Garamond"/>
        </w:rPr>
      </w:pPr>
      <w:r w:rsidRPr="00736C02">
        <w:rPr>
          <w:rFonts w:ascii="Garamond" w:hAnsi="Garamond"/>
        </w:rPr>
        <w:t>Törökország</w:t>
      </w:r>
    </w:p>
    <w:p w14:paraId="161D3751" w14:textId="77777777" w:rsidR="00053751" w:rsidRPr="00736C02" w:rsidRDefault="00053751" w:rsidP="00736C02">
      <w:pPr>
        <w:pStyle w:val="Listaszerbekezds"/>
        <w:numPr>
          <w:ilvl w:val="0"/>
          <w:numId w:val="9"/>
        </w:numPr>
        <w:jc w:val="both"/>
        <w:rPr>
          <w:rFonts w:ascii="Garamond" w:hAnsi="Garamond"/>
        </w:rPr>
      </w:pPr>
      <w:r w:rsidRPr="00736C02">
        <w:rPr>
          <w:rFonts w:ascii="Garamond" w:hAnsi="Garamond"/>
        </w:rPr>
        <w:t>Ciprus</w:t>
      </w:r>
    </w:p>
    <w:p w14:paraId="79DFCA55" w14:textId="77777777" w:rsidR="00053751" w:rsidRPr="00736C02" w:rsidRDefault="00053751" w:rsidP="00736C02">
      <w:pPr>
        <w:pStyle w:val="Listaszerbekezds"/>
        <w:numPr>
          <w:ilvl w:val="0"/>
          <w:numId w:val="9"/>
        </w:numPr>
        <w:jc w:val="both"/>
        <w:rPr>
          <w:rFonts w:ascii="Garamond" w:hAnsi="Garamond"/>
        </w:rPr>
      </w:pPr>
      <w:r w:rsidRPr="00736C02">
        <w:rPr>
          <w:rFonts w:ascii="Garamond" w:hAnsi="Garamond"/>
        </w:rPr>
        <w:t>Szíria</w:t>
      </w:r>
    </w:p>
    <w:p w14:paraId="196209A8" w14:textId="77777777" w:rsidR="00053751" w:rsidRPr="00736C02" w:rsidRDefault="00053751" w:rsidP="00736C02">
      <w:pPr>
        <w:pStyle w:val="Listaszerbekezds"/>
        <w:numPr>
          <w:ilvl w:val="0"/>
          <w:numId w:val="9"/>
        </w:numPr>
        <w:jc w:val="both"/>
        <w:rPr>
          <w:rFonts w:ascii="Garamond" w:hAnsi="Garamond"/>
        </w:rPr>
      </w:pPr>
      <w:r w:rsidRPr="00736C02">
        <w:rPr>
          <w:rFonts w:ascii="Garamond" w:hAnsi="Garamond"/>
        </w:rPr>
        <w:t>Libanon</w:t>
      </w:r>
    </w:p>
    <w:p w14:paraId="61191F5C" w14:textId="77777777" w:rsidR="00053751" w:rsidRPr="00736C02" w:rsidRDefault="00053751" w:rsidP="00736C02">
      <w:pPr>
        <w:pStyle w:val="Listaszerbekezds"/>
        <w:numPr>
          <w:ilvl w:val="0"/>
          <w:numId w:val="9"/>
        </w:numPr>
        <w:jc w:val="both"/>
        <w:rPr>
          <w:rFonts w:ascii="Garamond" w:hAnsi="Garamond"/>
        </w:rPr>
      </w:pPr>
      <w:r w:rsidRPr="00736C02">
        <w:rPr>
          <w:rFonts w:ascii="Garamond" w:hAnsi="Garamond"/>
        </w:rPr>
        <w:t>Izrael</w:t>
      </w:r>
    </w:p>
    <w:p w14:paraId="1BD50881" w14:textId="77777777" w:rsidR="00053751" w:rsidRPr="00736C02" w:rsidRDefault="00053751" w:rsidP="00736C02">
      <w:pPr>
        <w:pStyle w:val="Listaszerbekezds"/>
        <w:numPr>
          <w:ilvl w:val="0"/>
          <w:numId w:val="10"/>
        </w:numPr>
        <w:jc w:val="both"/>
        <w:rPr>
          <w:rFonts w:ascii="Garamond" w:hAnsi="Garamond"/>
        </w:rPr>
      </w:pPr>
      <w:r w:rsidRPr="00736C02">
        <w:rPr>
          <w:rFonts w:ascii="Garamond" w:hAnsi="Garamond"/>
        </w:rPr>
        <w:t>Afrika</w:t>
      </w:r>
    </w:p>
    <w:p w14:paraId="56B40EE9" w14:textId="77777777" w:rsidR="00053751" w:rsidRPr="00736C02" w:rsidRDefault="00053751" w:rsidP="00736C02">
      <w:pPr>
        <w:pStyle w:val="Listaszerbekezds"/>
        <w:numPr>
          <w:ilvl w:val="0"/>
          <w:numId w:val="11"/>
        </w:numPr>
        <w:jc w:val="both"/>
        <w:rPr>
          <w:rFonts w:ascii="Garamond" w:hAnsi="Garamond"/>
        </w:rPr>
      </w:pPr>
      <w:r w:rsidRPr="00736C02">
        <w:rPr>
          <w:rFonts w:ascii="Garamond" w:hAnsi="Garamond"/>
        </w:rPr>
        <w:t>Egyiptom</w:t>
      </w:r>
    </w:p>
    <w:p w14:paraId="54ACD683" w14:textId="77777777" w:rsidR="00053751" w:rsidRPr="00736C02" w:rsidRDefault="00053751" w:rsidP="00736C02">
      <w:pPr>
        <w:pStyle w:val="Listaszerbekezds"/>
        <w:numPr>
          <w:ilvl w:val="0"/>
          <w:numId w:val="11"/>
        </w:numPr>
        <w:jc w:val="both"/>
        <w:rPr>
          <w:rFonts w:ascii="Garamond" w:hAnsi="Garamond"/>
        </w:rPr>
      </w:pPr>
      <w:r w:rsidRPr="00736C02">
        <w:rPr>
          <w:rFonts w:ascii="Garamond" w:hAnsi="Garamond"/>
        </w:rPr>
        <w:t>Líbia</w:t>
      </w:r>
    </w:p>
    <w:p w14:paraId="05AE3F94" w14:textId="77777777" w:rsidR="00053751" w:rsidRPr="00736C02" w:rsidRDefault="00053751" w:rsidP="00736C02">
      <w:pPr>
        <w:pStyle w:val="Listaszerbekezds"/>
        <w:numPr>
          <w:ilvl w:val="0"/>
          <w:numId w:val="11"/>
        </w:numPr>
        <w:jc w:val="both"/>
        <w:rPr>
          <w:rFonts w:ascii="Garamond" w:hAnsi="Garamond"/>
        </w:rPr>
      </w:pPr>
      <w:r w:rsidRPr="00736C02">
        <w:rPr>
          <w:rFonts w:ascii="Garamond" w:hAnsi="Garamond"/>
        </w:rPr>
        <w:t>Tunézia</w:t>
      </w:r>
    </w:p>
    <w:p w14:paraId="08C9B808" w14:textId="77777777" w:rsidR="00053751" w:rsidRPr="00736C02" w:rsidRDefault="00053751" w:rsidP="00736C02">
      <w:pPr>
        <w:pStyle w:val="Listaszerbekezds"/>
        <w:numPr>
          <w:ilvl w:val="0"/>
          <w:numId w:val="11"/>
        </w:numPr>
        <w:jc w:val="both"/>
        <w:rPr>
          <w:rFonts w:ascii="Garamond" w:hAnsi="Garamond"/>
        </w:rPr>
      </w:pPr>
      <w:r w:rsidRPr="00736C02">
        <w:rPr>
          <w:rFonts w:ascii="Garamond" w:hAnsi="Garamond"/>
        </w:rPr>
        <w:t>Algéria</w:t>
      </w:r>
    </w:p>
    <w:p w14:paraId="73F0C51D" w14:textId="3DA5C547" w:rsidR="00285EDD" w:rsidRPr="00736C02" w:rsidRDefault="00053751" w:rsidP="00736C02">
      <w:pPr>
        <w:pStyle w:val="Listaszerbekezds"/>
        <w:numPr>
          <w:ilvl w:val="0"/>
          <w:numId w:val="11"/>
        </w:numPr>
        <w:jc w:val="both"/>
        <w:rPr>
          <w:rFonts w:ascii="Garamond" w:hAnsi="Garamond"/>
        </w:rPr>
      </w:pPr>
      <w:r w:rsidRPr="00736C02">
        <w:rPr>
          <w:rFonts w:ascii="Garamond" w:hAnsi="Garamond"/>
        </w:rPr>
        <w:t>Marokkó</w:t>
      </w:r>
    </w:p>
    <w:sectPr w:rsidR="00285EDD" w:rsidRPr="00736C02" w:rsidSect="006356EE">
      <w:type w:val="continuous"/>
      <w:pgSz w:w="11906" w:h="16838"/>
      <w:pgMar w:top="1417" w:right="1417" w:bottom="1417" w:left="1417" w:header="708" w:footer="708" w:gutter="0"/>
      <w:cols w:num="2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D7E3F1" w14:textId="77777777" w:rsidR="00F031CC" w:rsidRDefault="00F031CC" w:rsidP="00575512">
      <w:pPr>
        <w:spacing w:after="0" w:line="240" w:lineRule="auto"/>
      </w:pPr>
      <w:r>
        <w:separator/>
      </w:r>
    </w:p>
  </w:endnote>
  <w:endnote w:type="continuationSeparator" w:id="0">
    <w:p w14:paraId="24B41D09" w14:textId="77777777" w:rsidR="00F031CC" w:rsidRDefault="00F031CC" w:rsidP="0057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C44481" w14:textId="77777777" w:rsidR="00F031CC" w:rsidRDefault="00F031CC" w:rsidP="00575512">
      <w:pPr>
        <w:spacing w:after="0" w:line="240" w:lineRule="auto"/>
      </w:pPr>
      <w:r>
        <w:separator/>
      </w:r>
    </w:p>
  </w:footnote>
  <w:footnote w:type="continuationSeparator" w:id="0">
    <w:p w14:paraId="7205E713" w14:textId="77777777" w:rsidR="00F031CC" w:rsidRDefault="00F031CC" w:rsidP="00575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6ACE9" w14:textId="4FC043B0" w:rsidR="00575512" w:rsidRPr="00575512" w:rsidRDefault="00575512" w:rsidP="00575512">
    <w:pPr>
      <w:rPr>
        <w:color w:val="000000" w:themeColor="text1"/>
      </w:rPr>
    </w:pPr>
    <w:r w:rsidRPr="00575512">
      <w:rPr>
        <w:noProof/>
        <w:color w:val="000000" w:themeColor="text1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57457D" wp14:editId="2C79597F">
              <wp:simplePos x="0" y="0"/>
              <wp:positionH relativeFrom="margin">
                <wp:align>left</wp:align>
              </wp:positionH>
              <wp:positionV relativeFrom="paragraph">
                <wp:posOffset>-226695</wp:posOffset>
              </wp:positionV>
              <wp:extent cx="2009140" cy="651510"/>
              <wp:effectExtent l="0" t="0" r="10160" b="15240"/>
              <wp:wrapSquare wrapText="bothSides"/>
              <wp:docPr id="1915615551" name="Szövegdoboz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9140" cy="651510"/>
                      </a:xfrm>
                      <a:prstGeom prst="doubleWave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36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lin ang="0" scaled="0"/>
                      </a:gradFill>
                      <a:ln w="9525"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223B17" w14:textId="49E2194E" w:rsidR="00575512" w:rsidRDefault="00575512">
                          <w:r>
                            <w:rPr>
                              <w:color w:val="000000" w:themeColor="text1"/>
                            </w:rPr>
                            <w:t>A Föld legnagyobb tengerei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57457D" id="_x0000_t188" coordsize="21600,21600" o:spt="188" adj="1404,10800" path="m@43@0c@42@1@41@3@40@0@39@1@38@3@37@0l@30@4c@31@5@32@6@33@4@34@5@35@6@36@4xe">
              <v:stroke joinstyle="miter"/>
              <v:formulas>
                <v:f eqn="val #0"/>
                <v:f eqn="prod @0 41 9"/>
                <v:f eqn="prod @0 23 9"/>
                <v:f eqn="sum 0 0 @2"/>
                <v:f eqn="sum 21600 0 #0"/>
                <v:f eqn="sum 21600 0 @1"/>
                <v:f eqn="sum 21600 0 @3"/>
                <v:f eqn="sum #1 0 10800"/>
                <v:f eqn="sum 21600 0 #1"/>
                <v:f eqn="prod @8 1 3"/>
                <v:f eqn="prod @8 2 3"/>
                <v:f eqn="prod @8 4 3"/>
                <v:f eqn="prod @8 5 3"/>
                <v:f eqn="prod @8 2 1"/>
                <v:f eqn="sum 21600 0 @9"/>
                <v:f eqn="sum 21600 0 @10"/>
                <v:f eqn="sum 21600 0 @8"/>
                <v:f eqn="sum 21600 0 @11"/>
                <v:f eqn="sum 21600 0 @12"/>
                <v:f eqn="sum 21600 0 @13"/>
                <v:f eqn="prod #1 1 3"/>
                <v:f eqn="prod #1 2 3"/>
                <v:f eqn="prod #1 4 3"/>
                <v:f eqn="prod #1 5 3"/>
                <v:f eqn="prod #1 2 1"/>
                <v:f eqn="sum 21600 0 @20"/>
                <v:f eqn="sum 21600 0 @21"/>
                <v:f eqn="sum 21600 0 @22"/>
                <v:f eqn="sum 21600 0 @23"/>
                <v:f eqn="sum 21600 0 @24"/>
                <v:f eqn="if @7 @19 0"/>
                <v:f eqn="if @7 @18 @20"/>
                <v:f eqn="if @7 @17 @21"/>
                <v:f eqn="if @7 @16 #1"/>
                <v:f eqn="if @7 @15 @22"/>
                <v:f eqn="if @7 @14 @23"/>
                <v:f eqn="if @7 21600 @24"/>
                <v:f eqn="if @7 0 @29"/>
                <v:f eqn="if @7 @9 @28"/>
                <v:f eqn="if @7 @10 @27"/>
                <v:f eqn="if @7 @8 @8"/>
                <v:f eqn="if @7 @11 @26"/>
                <v:f eqn="if @7 @12 @25"/>
                <v:f eqn="if @7 @13 21600"/>
                <v:f eqn="sum @36 0 @30"/>
                <v:f eqn="sum @4 0 @0"/>
                <v:f eqn="max @30 @37"/>
                <v:f eqn="min @36 @43"/>
                <v:f eqn="prod @0 2 1"/>
                <v:f eqn="sum 21600 0 @48"/>
                <v:f eqn="mid @36 @43"/>
                <v:f eqn="mid @30 @37"/>
              </v:formulas>
              <v:path o:connecttype="custom" o:connectlocs="@40,@0;@51,10800;@33,@4;@50,10800" o:connectangles="270,180,90,0" textboxrect="@46,@48,@47,@49"/>
              <v:handles>
                <v:h position="topLeft,#0" yrange="0,2229"/>
                <v:h position="#1,bottomRight" xrange="8640,12960"/>
              </v:handles>
            </v:shapetype>
            <v:shape id="_x0000_s1031" type="#_x0000_t188" style="position:absolute;margin-left:0;margin-top:-17.85pt;width:158.2pt;height:51.3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" adj="1350" fillcolor="#74c4e8 [1460]" strokecolor="#caedfb [663]">
              <v:fill color2="#a2d7f0 [980]" angle="90" colors="0 #74c4e9;23593f #74c4e9;1 #f0f8fd;1 #a2d8f0" focus="100%" type="gradient">
                <o:fill v:ext="view" type="gradientUnscaled"/>
              </v:fill>
              <v:textbox>
                <w:txbxContent>
                  <w:p w14:paraId="4B223B17" w14:textId="49E2194E" w:rsidR="00575512" w:rsidRDefault="00575512">
                    <w:r>
                      <w:rPr>
                        <w:color w:val="000000" w:themeColor="text1"/>
                      </w:rPr>
                      <w:t>A Föld legnagyobb tengerei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EB102" w14:textId="15EFD484" w:rsidR="00575512" w:rsidRDefault="00003E18">
    <w:pPr>
      <w:pStyle w:val="lfej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EA7BAD0" wp14:editId="1440EB7F">
              <wp:simplePos x="0" y="0"/>
              <wp:positionH relativeFrom="margin">
                <wp:align>right</wp:align>
              </wp:positionH>
              <wp:positionV relativeFrom="paragraph">
                <wp:posOffset>-237002</wp:posOffset>
              </wp:positionV>
              <wp:extent cx="2360930" cy="469265"/>
              <wp:effectExtent l="0" t="0" r="635" b="6985"/>
              <wp:wrapSquare wrapText="bothSides"/>
              <wp:docPr id="247797184" name="Szövegdoboz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69265"/>
                      </a:xfrm>
                      <a:prstGeom prst="doubleWave">
                        <a:avLst/>
                      </a:prstGeom>
                      <a:gradFill>
                        <a:gsLst>
                          <a:gs pos="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100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65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lin ang="0" scaled="0"/>
                      </a:gra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13454F" w14:textId="0F1BD219" w:rsidR="00003E18" w:rsidRPr="002A639F" w:rsidRDefault="00003E18" w:rsidP="00003E18">
                          <w:pPr>
                            <w:jc w:val="right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Földközi-tenger</w:t>
                          </w:r>
                        </w:p>
                        <w:p w14:paraId="1BBFCD4F" w14:textId="69E847EA" w:rsidR="00003E18" w:rsidRDefault="00003E18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A7BAD0" id="_x0000_t188" coordsize="21600,21600" o:spt="188" adj="1404,10800" path="m@43@0c@42@1@41@3@40@0@39@1@38@3@37@0l@30@4c@31@5@32@6@33@4@34@5@35@6@36@4xe">
              <v:stroke joinstyle="miter"/>
              <v:formulas>
                <v:f eqn="val #0"/>
                <v:f eqn="prod @0 41 9"/>
                <v:f eqn="prod @0 23 9"/>
                <v:f eqn="sum 0 0 @2"/>
                <v:f eqn="sum 21600 0 #0"/>
                <v:f eqn="sum 21600 0 @1"/>
                <v:f eqn="sum 21600 0 @3"/>
                <v:f eqn="sum #1 0 10800"/>
                <v:f eqn="sum 21600 0 #1"/>
                <v:f eqn="prod @8 1 3"/>
                <v:f eqn="prod @8 2 3"/>
                <v:f eqn="prod @8 4 3"/>
                <v:f eqn="prod @8 5 3"/>
                <v:f eqn="prod @8 2 1"/>
                <v:f eqn="sum 21600 0 @9"/>
                <v:f eqn="sum 21600 0 @10"/>
                <v:f eqn="sum 21600 0 @8"/>
                <v:f eqn="sum 21600 0 @11"/>
                <v:f eqn="sum 21600 0 @12"/>
                <v:f eqn="sum 21600 0 @13"/>
                <v:f eqn="prod #1 1 3"/>
                <v:f eqn="prod #1 2 3"/>
                <v:f eqn="prod #1 4 3"/>
                <v:f eqn="prod #1 5 3"/>
                <v:f eqn="prod #1 2 1"/>
                <v:f eqn="sum 21600 0 @20"/>
                <v:f eqn="sum 21600 0 @21"/>
                <v:f eqn="sum 21600 0 @22"/>
                <v:f eqn="sum 21600 0 @23"/>
                <v:f eqn="sum 21600 0 @24"/>
                <v:f eqn="if @7 @19 0"/>
                <v:f eqn="if @7 @18 @20"/>
                <v:f eqn="if @7 @17 @21"/>
                <v:f eqn="if @7 @16 #1"/>
                <v:f eqn="if @7 @15 @22"/>
                <v:f eqn="if @7 @14 @23"/>
                <v:f eqn="if @7 21600 @24"/>
                <v:f eqn="if @7 0 @29"/>
                <v:f eqn="if @7 @9 @28"/>
                <v:f eqn="if @7 @10 @27"/>
                <v:f eqn="if @7 @8 @8"/>
                <v:f eqn="if @7 @11 @26"/>
                <v:f eqn="if @7 @12 @25"/>
                <v:f eqn="if @7 @13 21600"/>
                <v:f eqn="sum @36 0 @30"/>
                <v:f eqn="sum @4 0 @0"/>
                <v:f eqn="max @30 @37"/>
                <v:f eqn="min @36 @43"/>
                <v:f eqn="prod @0 2 1"/>
                <v:f eqn="sum 21600 0 @48"/>
                <v:f eqn="mid @36 @43"/>
                <v:f eqn="mid @30 @37"/>
              </v:formulas>
              <v:path o:connecttype="custom" o:connectlocs="@40,@0;@51,10800;@33,@4;@50,10800" o:connectangles="270,180,90,0" textboxrect="@46,@48,@47,@49"/>
              <v:handles>
                <v:h position="topLeft,#0" yrange="0,2229"/>
                <v:h position="#1,bottomRight" xrange="8640,12960"/>
              </v:handles>
            </v:shapetype>
            <v:shape id="_x0000_s1032" type="#_x0000_t188" style="position:absolute;margin-left:134.7pt;margin-top:-18.65pt;width:185.9pt;height:36.95pt;z-index:251661312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" adj="1350" fillcolor="#f0f8fc [180]" stroked="f">
              <v:fill color2="#74c4e8 [1460]" angle="90" colors="0 #f0f8fd;42598f #a2d8f0;1 #74c4e9;1 #74c4e9" focus="100%" type="gradient">
                <o:fill v:ext="view" type="gradientUnscaled"/>
              </v:fill>
              <v:textbox>
                <w:txbxContent>
                  <w:p w14:paraId="3B13454F" w14:textId="0F1BD219" w:rsidR="00003E18" w:rsidRPr="002A639F" w:rsidRDefault="00003E18" w:rsidP="00003E18">
                    <w:pPr>
                      <w:jc w:val="right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Földközi-tenger</w:t>
                    </w:r>
                  </w:p>
                  <w:p w14:paraId="1BBFCD4F" w14:textId="69E847EA" w:rsidR="00003E18" w:rsidRDefault="00003E18"/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54BED"/>
    <w:multiLevelType w:val="hybridMultilevel"/>
    <w:tmpl w:val="0542F138"/>
    <w:lvl w:ilvl="0" w:tplc="E6F841F0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D54A6"/>
    <w:multiLevelType w:val="hybridMultilevel"/>
    <w:tmpl w:val="62E2E278"/>
    <w:lvl w:ilvl="0" w:tplc="9954B212">
      <w:start w:val="1"/>
      <w:numFmt w:val="bullet"/>
      <w:lvlText w:val="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E42DA"/>
    <w:multiLevelType w:val="multilevel"/>
    <w:tmpl w:val="75F84B9E"/>
    <w:lvl w:ilvl="0">
      <w:start w:val="1"/>
      <w:numFmt w:val="bullet"/>
      <w:lvlText w:val="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ind w:left="709" w:hanging="284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134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59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84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0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34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59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84" w:hanging="284"/>
      </w:pPr>
      <w:rPr>
        <w:rFonts w:hint="default"/>
      </w:rPr>
    </w:lvl>
  </w:abstractNum>
  <w:abstractNum w:abstractNumId="3" w15:restartNumberingAfterBreak="0">
    <w:nsid w:val="341C6097"/>
    <w:multiLevelType w:val="hybridMultilevel"/>
    <w:tmpl w:val="A2729C06"/>
    <w:lvl w:ilvl="0" w:tplc="9954B212">
      <w:start w:val="1"/>
      <w:numFmt w:val="bullet"/>
      <w:lvlText w:val="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E6D2E"/>
    <w:multiLevelType w:val="multilevel"/>
    <w:tmpl w:val="75F84B9E"/>
    <w:lvl w:ilvl="0">
      <w:start w:val="1"/>
      <w:numFmt w:val="bullet"/>
      <w:lvlText w:val="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ind w:left="709" w:hanging="284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134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59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84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0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34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59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84" w:hanging="284"/>
      </w:pPr>
      <w:rPr>
        <w:rFonts w:hint="default"/>
      </w:rPr>
    </w:lvl>
  </w:abstractNum>
  <w:abstractNum w:abstractNumId="5" w15:restartNumberingAfterBreak="0">
    <w:nsid w:val="3EFE6A51"/>
    <w:multiLevelType w:val="multilevel"/>
    <w:tmpl w:val="75F84B9E"/>
    <w:lvl w:ilvl="0">
      <w:start w:val="1"/>
      <w:numFmt w:val="bullet"/>
      <w:lvlText w:val="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ind w:left="709" w:hanging="284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134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59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84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0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34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59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84" w:hanging="284"/>
      </w:pPr>
      <w:rPr>
        <w:rFonts w:hint="default"/>
      </w:rPr>
    </w:lvl>
  </w:abstractNum>
  <w:abstractNum w:abstractNumId="6" w15:restartNumberingAfterBreak="0">
    <w:nsid w:val="4D9A5A8F"/>
    <w:multiLevelType w:val="hybridMultilevel"/>
    <w:tmpl w:val="C2B2D7D2"/>
    <w:lvl w:ilvl="0" w:tplc="EEF4BC30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7C3264"/>
    <w:multiLevelType w:val="hybridMultilevel"/>
    <w:tmpl w:val="E81C1CFE"/>
    <w:lvl w:ilvl="0" w:tplc="EEF4BC30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79523F"/>
    <w:multiLevelType w:val="hybridMultilevel"/>
    <w:tmpl w:val="FAB0F066"/>
    <w:lvl w:ilvl="0" w:tplc="9954B212">
      <w:start w:val="1"/>
      <w:numFmt w:val="bullet"/>
      <w:lvlText w:val="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0F0C28"/>
    <w:multiLevelType w:val="hybridMultilevel"/>
    <w:tmpl w:val="25941B54"/>
    <w:lvl w:ilvl="0" w:tplc="DB54B8FA">
      <w:start w:val="1"/>
      <w:numFmt w:val="bullet"/>
      <w:pStyle w:val="Cmsor1"/>
      <w:lvlText w:val=""/>
      <w:lvlJc w:val="left"/>
      <w:pPr>
        <w:ind w:left="720" w:hanging="360"/>
      </w:pPr>
      <w:rPr>
        <w:rFonts w:ascii="Wingdings" w:hAnsi="Wingdings" w:hint="default"/>
        <w:color w:val="FFFF0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761223">
    <w:abstractNumId w:val="9"/>
  </w:num>
  <w:num w:numId="2" w16cid:durableId="645017657">
    <w:abstractNumId w:val="9"/>
    <w:lvlOverride w:ilvl="0">
      <w:startOverride w:val="1"/>
    </w:lvlOverride>
  </w:num>
  <w:num w:numId="3" w16cid:durableId="875200215">
    <w:abstractNumId w:val="6"/>
  </w:num>
  <w:num w:numId="4" w16cid:durableId="1206142088">
    <w:abstractNumId w:val="7"/>
  </w:num>
  <w:num w:numId="5" w16cid:durableId="2111965867">
    <w:abstractNumId w:val="0"/>
  </w:num>
  <w:num w:numId="6" w16cid:durableId="813372150">
    <w:abstractNumId w:val="2"/>
  </w:num>
  <w:num w:numId="7" w16cid:durableId="199829434">
    <w:abstractNumId w:val="3"/>
  </w:num>
  <w:num w:numId="8" w16cid:durableId="338167279">
    <w:abstractNumId w:val="5"/>
  </w:num>
  <w:num w:numId="9" w16cid:durableId="1863859286">
    <w:abstractNumId w:val="8"/>
  </w:num>
  <w:num w:numId="10" w16cid:durableId="223028881">
    <w:abstractNumId w:val="4"/>
  </w:num>
  <w:num w:numId="11" w16cid:durableId="1174760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9"/>
  <w:autoHyphenation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51"/>
    <w:rsid w:val="00003E18"/>
    <w:rsid w:val="00053751"/>
    <w:rsid w:val="0009018B"/>
    <w:rsid w:val="00285EDD"/>
    <w:rsid w:val="00485716"/>
    <w:rsid w:val="00566FDC"/>
    <w:rsid w:val="00575512"/>
    <w:rsid w:val="006356EE"/>
    <w:rsid w:val="00736C02"/>
    <w:rsid w:val="008F0388"/>
    <w:rsid w:val="009C2948"/>
    <w:rsid w:val="00EF377B"/>
    <w:rsid w:val="00F0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490516"/>
  <w15:chartTrackingRefBased/>
  <w15:docId w15:val="{86ADA92B-0A3D-4550-9E69-F7A83A0F4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75512"/>
    <w:pPr>
      <w:keepNext/>
      <w:keepLines/>
      <w:numPr>
        <w:numId w:val="1"/>
      </w:numPr>
      <w:shd w:val="clear" w:color="auto" w:fill="4C94D8" w:themeFill="text2" w:themeFillTint="80"/>
      <w:spacing w:before="360" w:after="120"/>
      <w:ind w:left="357" w:hanging="357"/>
      <w:outlineLvl w:val="0"/>
    </w:pPr>
    <w:rPr>
      <w:rFonts w:ascii="Garamond" w:eastAsiaTheme="majorEastAsia" w:hAnsi="Garamond" w:cstheme="majorBidi"/>
      <w:color w:val="FFFFFF" w:themeColor="background1"/>
      <w:sz w:val="32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53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537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537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537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537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537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537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537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75512"/>
    <w:rPr>
      <w:rFonts w:ascii="Garamond" w:eastAsiaTheme="majorEastAsia" w:hAnsi="Garamond" w:cstheme="majorBidi"/>
      <w:color w:val="FFFFFF" w:themeColor="background1"/>
      <w:sz w:val="32"/>
      <w:szCs w:val="40"/>
      <w:shd w:val="clear" w:color="auto" w:fill="4C94D8" w:themeFill="text2" w:themeFillTint="8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537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537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5375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5375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5375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5375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5375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5375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537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53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537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537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537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5375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5375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5375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537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5375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53751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57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75512"/>
  </w:style>
  <w:style w:type="paragraph" w:styleId="llb">
    <w:name w:val="footer"/>
    <w:basedOn w:val="Norml"/>
    <w:link w:val="llbChar"/>
    <w:uiPriority w:val="99"/>
    <w:unhideWhenUsed/>
    <w:rsid w:val="0057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75512"/>
  </w:style>
  <w:style w:type="paragraph" w:styleId="Kpalrs">
    <w:name w:val="caption"/>
    <w:basedOn w:val="Norml"/>
    <w:next w:val="Norml"/>
    <w:uiPriority w:val="35"/>
    <w:unhideWhenUsed/>
    <w:qFormat/>
    <w:rsid w:val="009C2948"/>
    <w:pPr>
      <w:spacing w:after="200" w:line="240" w:lineRule="auto"/>
      <w:jc w:val="center"/>
    </w:pPr>
    <w:rPr>
      <w:rFonts w:ascii="Garamond" w:hAnsi="Garamond"/>
      <w:i/>
      <w:iCs/>
      <w:color w:val="0070C0"/>
      <w:kern w:val="0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2423</Words>
  <Characters>16722</Characters>
  <Application>Microsoft Office Word</Application>
  <DocSecurity>0</DocSecurity>
  <Lines>139</Lines>
  <Paragraphs>38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</cp:revision>
  <dcterms:created xsi:type="dcterms:W3CDTF">2025-10-27T09:10:00Z</dcterms:created>
  <dcterms:modified xsi:type="dcterms:W3CDTF">2025-10-27T10:35:00Z</dcterms:modified>
</cp:coreProperties>
</file>