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422B" w14:textId="0DD75039" w:rsidR="00AD1228" w:rsidRPr="00AD1228" w:rsidRDefault="00AD1228" w:rsidP="00AD1228">
      <w:pPr>
        <w:pStyle w:val="Cmsor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190BD" wp14:editId="193ED28A">
                <wp:simplePos x="0" y="0"/>
                <wp:positionH relativeFrom="column">
                  <wp:posOffset>1876481</wp:posOffset>
                </wp:positionH>
                <wp:positionV relativeFrom="paragraph">
                  <wp:posOffset>182245</wp:posOffset>
                </wp:positionV>
                <wp:extent cx="205105" cy="205105"/>
                <wp:effectExtent l="0" t="0" r="4445" b="4445"/>
                <wp:wrapNone/>
                <wp:docPr id="188082940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51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4E715" id="Téglalap 2" o:spid="_x0000_s1026" style="position:absolute;margin-left:147.75pt;margin-top:14.35pt;width:16.1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" fillcolor="#4f1548 [1608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E560E" wp14:editId="182D46FE">
                <wp:simplePos x="0" y="0"/>
                <wp:positionH relativeFrom="column">
                  <wp:posOffset>1878106</wp:posOffset>
                </wp:positionH>
                <wp:positionV relativeFrom="paragraph">
                  <wp:posOffset>-23495</wp:posOffset>
                </wp:positionV>
                <wp:extent cx="410400" cy="205200"/>
                <wp:effectExtent l="0" t="0" r="8890" b="4445"/>
                <wp:wrapNone/>
                <wp:docPr id="137204738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" cy="205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E248D" id="Téglalap 3" o:spid="_x0000_s1026" style="position:absolute;margin-left:147.9pt;margin-top:-1.85pt;width:32.3pt;height:16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" fillcolor="#4f1548 [1608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DB71B" wp14:editId="3EAE16EA">
                <wp:simplePos x="0" y="0"/>
                <wp:positionH relativeFrom="column">
                  <wp:posOffset>-71120</wp:posOffset>
                </wp:positionH>
                <wp:positionV relativeFrom="paragraph">
                  <wp:posOffset>-23495</wp:posOffset>
                </wp:positionV>
                <wp:extent cx="1952625" cy="615600"/>
                <wp:effectExtent l="0" t="0" r="9525" b="0"/>
                <wp:wrapNone/>
                <wp:docPr id="563469075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1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AD26C" id="Téglalap 1" o:spid="_x0000_s1026" style="position:absolute;margin-left:-5.6pt;margin-top:-1.85pt;width:153.75pt;height:4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" fillcolor="#4f1548 [1608]" stroked="f" strokeweight="1.5pt"/>
            </w:pict>
          </mc:Fallback>
        </mc:AlternateContent>
      </w:r>
      <w:r>
        <w:t>Kézilabda</w:t>
      </w:r>
    </w:p>
    <w:p w14:paraId="67086515" w14:textId="77777777" w:rsidR="00AD1228" w:rsidRPr="00AD1228" w:rsidRDefault="00AD1228" w:rsidP="007F6DB5">
      <w:pPr>
        <w:shd w:val="clear" w:color="auto" w:fill="F2CEED" w:themeFill="accent5" w:themeFillTint="33"/>
        <w:ind w:right="-284"/>
        <w:jc w:val="both"/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A kézilabda egy labdajáték. A labdát csak kézzel szabad dobni, a kapus kivételével lábbal nem szabad hozzáérni. A csapat 16 játékosból áll, a játéktéren egy időben legfeljebb 7 játékos tartózkodhat. A többi játékos cserejátékos. Az a csapat nyer, amelyik rendes játékidőben több gólt ér el. Ha mindkét csapat azonos számú gólt ér el, a játék döntetlen eredménnyel végződik. Abban az </w:t>
      </w:r>
      <w:proofErr w:type="gramStart"/>
      <w:r w:rsidRPr="00AD1228">
        <w:rPr>
          <w:rFonts w:ascii="Times New Roman" w:hAnsi="Times New Roman" w:cs="Times New Roman"/>
        </w:rPr>
        <w:t>esetben</w:t>
      </w:r>
      <w:proofErr w:type="gramEnd"/>
      <w:r w:rsidRPr="00AD1228">
        <w:rPr>
          <w:rFonts w:ascii="Times New Roman" w:hAnsi="Times New Roman" w:cs="Times New Roman"/>
        </w:rPr>
        <w:t xml:space="preserve"> ha továbbjutáshoz el kell dönteni a nyertest akkor 2×5 perces hosszabbítás következik. Ha ezután is döntetlen az eredmény akkor 7 méteres dobással döntik el, ki a nyertes. Egyes versenyeken a rendes játékidő letelte után egyből hétméteres dobások következnek, hosszabbítás nincs.</w:t>
      </w:r>
    </w:p>
    <w:p w14:paraId="481AB1F7" w14:textId="77777777" w:rsidR="00AD1228" w:rsidRPr="00AD1228" w:rsidRDefault="00AD1228" w:rsidP="007F6DB5">
      <w:pPr>
        <w:shd w:val="clear" w:color="auto" w:fill="F2CEED" w:themeFill="accent5" w:themeFillTint="33"/>
        <w:ind w:right="-284"/>
        <w:jc w:val="both"/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 kézilabdát általában fedett csarnokban játsszák, de ismert szabadban játszott változata is. Egyre kedveltebb a strandkézilabda nevű változata is. A szivacskézilabdát főleg a fiatal kézilabdázók játsszák, a kézilabdáéhoz hasonló szabályokkal, csak könnyebb labdával és kisebb játékterületen.</w:t>
      </w:r>
    </w:p>
    <w:p w14:paraId="432A3AAE" w14:textId="0DEBF8D2" w:rsidR="00AD1228" w:rsidRPr="001B51E1" w:rsidRDefault="00AD1228" w:rsidP="001D6EB2">
      <w:pPr>
        <w:pStyle w:val="Cmsor2"/>
      </w:pPr>
      <w:r w:rsidRPr="001B51E1">
        <w:rPr>
          <w:highlight w:val="darkMagenta"/>
        </w:rPr>
        <w:t>Története</w:t>
      </w:r>
    </w:p>
    <w:p w14:paraId="4619F8E8" w14:textId="30B55BBE" w:rsidR="00AD1228" w:rsidRPr="00AD1228" w:rsidRDefault="007F6DB5" w:rsidP="007F6DB5">
      <w:pPr>
        <w:ind w:right="-284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98EBA8" wp14:editId="25829900">
            <wp:simplePos x="0" y="0"/>
            <wp:positionH relativeFrom="column">
              <wp:posOffset>2966912</wp:posOffset>
            </wp:positionH>
            <wp:positionV relativeFrom="paragraph">
              <wp:posOffset>67022</wp:posOffset>
            </wp:positionV>
            <wp:extent cx="2896870" cy="2375535"/>
            <wp:effectExtent l="76200" t="76200" r="74930" b="81915"/>
            <wp:wrapSquare wrapText="bothSides"/>
            <wp:docPr id="1731802679" name="Kép 4" descr="A képen személy, sport, kézilabda, atlétikai játék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02679" name="Kép 4" descr="A képen személy, sport, kézilabda, atlétikai játék látható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37553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  <w:r w:rsidR="00AD1228" w:rsidRPr="00AD1228">
        <w:rPr>
          <w:rFonts w:ascii="Times New Roman" w:hAnsi="Times New Roman" w:cs="Times New Roman"/>
        </w:rPr>
        <w:t>A kézilabdázás alapmozgásai – futás, ugrás, cselezés, dobás –, mint a létfenntartás eszközei, az emberré válással párhuzamosan indultak fejlődésnek. Az 1800-as évek végén és az 1900-as évek elején a torna volt a kor domináns sportága. Új mozgásforma kellett, amely szakít a torna kötött szabályaival, élvezetes, szórakoztató, nők is játszhatják, illetve a túlságosan eldurvult labdarúgásnál és a rögbinél „finomabb</w:t>
      </w:r>
      <w:r w:rsidRPr="00AD1228">
        <w:rPr>
          <w:rFonts w:ascii="Times New Roman" w:hAnsi="Times New Roman" w:cs="Times New Roman"/>
        </w:rPr>
        <w:t>”</w:t>
      </w:r>
      <w:r w:rsidRPr="007F6DB5">
        <w:t>.</w:t>
      </w:r>
    </w:p>
    <w:p w14:paraId="6D6EB1FF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Hozzávetőlegesen a századforduló környékén három, egymáshoz meglehetősen hasonló játék fejlődött ki:</w:t>
      </w:r>
    </w:p>
    <w:p w14:paraId="4AAF7C0C" w14:textId="77777777" w:rsidR="00AD1228" w:rsidRPr="007F6DB5" w:rsidRDefault="00AD1228" w:rsidP="007F6DB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F6DB5">
        <w:rPr>
          <w:rFonts w:ascii="Times New Roman" w:hAnsi="Times New Roman" w:cs="Times New Roman"/>
        </w:rPr>
        <w:t>haandbold</w:t>
      </w:r>
      <w:proofErr w:type="spellEnd"/>
      <w:r w:rsidRPr="007F6DB5">
        <w:rPr>
          <w:rFonts w:ascii="Times New Roman" w:hAnsi="Times New Roman" w:cs="Times New Roman"/>
        </w:rPr>
        <w:t>,</w:t>
      </w:r>
    </w:p>
    <w:p w14:paraId="4936AE4D" w14:textId="77777777" w:rsidR="00AD1228" w:rsidRPr="007F6DB5" w:rsidRDefault="00AD1228" w:rsidP="007F6DB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7F6DB5">
        <w:rPr>
          <w:rFonts w:ascii="Times New Roman" w:hAnsi="Times New Roman" w:cs="Times New Roman"/>
        </w:rPr>
        <w:t>torball,</w:t>
      </w:r>
    </w:p>
    <w:p w14:paraId="51C9A6EC" w14:textId="77777777" w:rsidR="00AD1228" w:rsidRPr="007F6DB5" w:rsidRDefault="00AD1228" w:rsidP="001B51E1">
      <w:pPr>
        <w:pStyle w:val="Listaszerbekezds"/>
        <w:numPr>
          <w:ilvl w:val="0"/>
          <w:numId w:val="3"/>
        </w:numPr>
        <w:spacing w:after="240"/>
        <w:ind w:left="714" w:hanging="357"/>
        <w:rPr>
          <w:rFonts w:ascii="Times New Roman" w:hAnsi="Times New Roman" w:cs="Times New Roman"/>
        </w:rPr>
      </w:pPr>
      <w:proofErr w:type="spellStart"/>
      <w:r w:rsidRPr="007F6DB5">
        <w:rPr>
          <w:rFonts w:ascii="Times New Roman" w:hAnsi="Times New Roman" w:cs="Times New Roman"/>
        </w:rPr>
        <w:t>hazena</w:t>
      </w:r>
      <w:proofErr w:type="spellEnd"/>
      <w:r w:rsidRPr="007F6DB5">
        <w:rPr>
          <w:rFonts w:ascii="Times New Roman" w:hAnsi="Times New Roman" w:cs="Times New Roman"/>
        </w:rPr>
        <w:t>.</w:t>
      </w:r>
    </w:p>
    <w:p w14:paraId="40159B9A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Ezek a játékok a mai kézilabdázás közvetlen elődjeinek tekinthetőek.</w:t>
      </w:r>
    </w:p>
    <w:p w14:paraId="17FF440E" w14:textId="77777777" w:rsidR="00AD1228" w:rsidRPr="00AD1228" w:rsidRDefault="00AD1228" w:rsidP="007F6DB5">
      <w:pPr>
        <w:pStyle w:val="Cmsor3"/>
      </w:pPr>
      <w:proofErr w:type="spellStart"/>
      <w:r w:rsidRPr="00AD1228">
        <w:t>Haandbold</w:t>
      </w:r>
      <w:proofErr w:type="spellEnd"/>
    </w:p>
    <w:p w14:paraId="36E29026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A játék alapötlete </w:t>
      </w:r>
      <w:proofErr w:type="spellStart"/>
      <w:r w:rsidRPr="00AD1228">
        <w:rPr>
          <w:rFonts w:ascii="Times New Roman" w:hAnsi="Times New Roman" w:cs="Times New Roman"/>
        </w:rPr>
        <w:t>Holger</w:t>
      </w:r>
      <w:proofErr w:type="spellEnd"/>
      <w:r w:rsidRPr="00AD1228">
        <w:rPr>
          <w:rFonts w:ascii="Times New Roman" w:hAnsi="Times New Roman" w:cs="Times New Roman"/>
        </w:rPr>
        <w:t xml:space="preserve"> </w:t>
      </w:r>
      <w:proofErr w:type="spellStart"/>
      <w:r w:rsidRPr="00AD1228">
        <w:rPr>
          <w:rFonts w:ascii="Times New Roman" w:hAnsi="Times New Roman" w:cs="Times New Roman"/>
        </w:rPr>
        <w:t>Nielson</w:t>
      </w:r>
      <w:proofErr w:type="spellEnd"/>
      <w:r w:rsidRPr="00AD1228">
        <w:rPr>
          <w:rFonts w:ascii="Times New Roman" w:hAnsi="Times New Roman" w:cs="Times New Roman"/>
        </w:rPr>
        <w:t xml:space="preserve"> dán iskolamester nevéhez fűződik, aki a túl sok betört ablakot okozó futball helyett igyekezett tanítványai számára egy másik labdajátékot kitalálni. A labda pontosabb továbbítására ezért a lábuk helyett a kezüket kezdték el használni a játékosok, és a kezdeti kísérletezés olyan sikeresnek bizonyult, hogy az új játék hamarosan teret hódított Dániában.</w:t>
      </w:r>
    </w:p>
    <w:p w14:paraId="2CC0CB16" w14:textId="77777777" w:rsidR="00AD1228" w:rsidRPr="00AD1228" w:rsidRDefault="00AD1228" w:rsidP="001B51E1">
      <w:pPr>
        <w:pStyle w:val="Cmsor3"/>
      </w:pPr>
      <w:r w:rsidRPr="00AD1228">
        <w:lastRenderedPageBreak/>
        <w:t>Torball</w:t>
      </w:r>
    </w:p>
    <w:p w14:paraId="7B3BD731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A játék egyik németországi úttörője az a Hermann </w:t>
      </w:r>
      <w:proofErr w:type="spellStart"/>
      <w:r w:rsidRPr="00AD1228">
        <w:rPr>
          <w:rFonts w:ascii="Times New Roman" w:hAnsi="Times New Roman" w:cs="Times New Roman"/>
        </w:rPr>
        <w:t>Bachmann</w:t>
      </w:r>
      <w:proofErr w:type="spellEnd"/>
      <w:r w:rsidRPr="00AD1228">
        <w:rPr>
          <w:rFonts w:ascii="Times New Roman" w:hAnsi="Times New Roman" w:cs="Times New Roman"/>
        </w:rPr>
        <w:t xml:space="preserve"> volt, akinek nevéhez a játék szabályainak összeállítása, majd a részletes leírása fűződik. A 40×20 méteres játéktéren, a 4 méter sugarú kapuelőtérrel űzött játék sok hasonlóságot mutat a mai kézilabdázással, és Németországban sok hódolót nyert meg a sportág ügyének.</w:t>
      </w:r>
    </w:p>
    <w:p w14:paraId="41BB6897" w14:textId="77777777" w:rsidR="00AD1228" w:rsidRPr="00AD1228" w:rsidRDefault="00AD1228" w:rsidP="001B51E1">
      <w:pPr>
        <w:pStyle w:val="Cmsor3"/>
      </w:pPr>
      <w:proofErr w:type="spellStart"/>
      <w:r w:rsidRPr="00AD1228">
        <w:t>Hazena</w:t>
      </w:r>
      <w:proofErr w:type="spellEnd"/>
    </w:p>
    <w:p w14:paraId="4DA83103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A Václav </w:t>
      </w:r>
      <w:proofErr w:type="spellStart"/>
      <w:r w:rsidRPr="00AD1228">
        <w:rPr>
          <w:rFonts w:ascii="Times New Roman" w:hAnsi="Times New Roman" w:cs="Times New Roman"/>
        </w:rPr>
        <w:t>Karas</w:t>
      </w:r>
      <w:proofErr w:type="spellEnd"/>
      <w:r w:rsidRPr="00AD1228">
        <w:rPr>
          <w:rFonts w:ascii="Times New Roman" w:hAnsi="Times New Roman" w:cs="Times New Roman"/>
        </w:rPr>
        <w:t xml:space="preserve"> és </w:t>
      </w:r>
      <w:proofErr w:type="spellStart"/>
      <w:r w:rsidRPr="00AD1228">
        <w:rPr>
          <w:rFonts w:ascii="Times New Roman" w:hAnsi="Times New Roman" w:cs="Times New Roman"/>
        </w:rPr>
        <w:t>Antonin</w:t>
      </w:r>
      <w:proofErr w:type="spellEnd"/>
      <w:r w:rsidRPr="00AD1228">
        <w:rPr>
          <w:rFonts w:ascii="Times New Roman" w:hAnsi="Times New Roman" w:cs="Times New Roman"/>
        </w:rPr>
        <w:t xml:space="preserve"> </w:t>
      </w:r>
      <w:proofErr w:type="spellStart"/>
      <w:r w:rsidRPr="00AD1228">
        <w:rPr>
          <w:rFonts w:ascii="Times New Roman" w:hAnsi="Times New Roman" w:cs="Times New Roman"/>
        </w:rPr>
        <w:t>Kristof</w:t>
      </w:r>
      <w:proofErr w:type="spellEnd"/>
      <w:r w:rsidRPr="00AD1228">
        <w:rPr>
          <w:rFonts w:ascii="Times New Roman" w:hAnsi="Times New Roman" w:cs="Times New Roman"/>
        </w:rPr>
        <w:t xml:space="preserve"> által megalkotott játék Prágában debütált először, a közvélemény teljes megelégedésére. A pálya mérete (48×32 méter), a kapuelőtér alakja (6 méter sugarú félkörív), a kapu mérete (2×2,4 méter) és a játékidő (2×25 perc) már sok hasonlóságot mutat a kézilabdázás mai paramétereivel. A játékteret azonban három egyenlő harmadra osztották, behatárolva a hátvédek, a középpályások, illetve a csatárok mozgáskörzetét, a kapusok pedig nem hagyhatták el saját kapuelőterüket.</w:t>
      </w:r>
    </w:p>
    <w:p w14:paraId="486D16DB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Ez a három kezdetleges kézilabdajáték jelentős népszerűségre tett szert Európában, amit a tornák és mérkőzések egyre növekvő száma is bizonyít. Mivel azonban mindhárom játékot különböző szabályok szerint játszották, nagyobb szabású nemzetközi tornák szervezése állandóan akadályokba ütközött. Ezért szükségessé vált a szabályok egyesítése, amelyet a német Karl </w:t>
      </w:r>
      <w:proofErr w:type="spellStart"/>
      <w:r w:rsidRPr="00AD1228">
        <w:rPr>
          <w:rFonts w:ascii="Times New Roman" w:hAnsi="Times New Roman" w:cs="Times New Roman"/>
        </w:rPr>
        <w:t>Schelenz</w:t>
      </w:r>
      <w:proofErr w:type="spellEnd"/>
      <w:r w:rsidRPr="00AD1228">
        <w:rPr>
          <w:rFonts w:ascii="Times New Roman" w:hAnsi="Times New Roman" w:cs="Times New Roman"/>
        </w:rPr>
        <w:t xml:space="preserve"> vállalt fel, és az új játékszabályok 1917-ben, Berlinben láttak napvilágot.</w:t>
      </w:r>
    </w:p>
    <w:p w14:paraId="1C12B670" w14:textId="77777777" w:rsidR="00AD1228" w:rsidRPr="00AD1228" w:rsidRDefault="00AD1228" w:rsidP="001B51E1">
      <w:pPr>
        <w:pStyle w:val="Cmsor3"/>
      </w:pPr>
      <w:r w:rsidRPr="00AD1228">
        <w:t>Nagypályás kézilabda</w:t>
      </w:r>
    </w:p>
    <w:p w14:paraId="14EDA93A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Ezt 11–11 játékossal futballpályán kezdték el játszani a sportág hódolói, és évtizedeken keresztül a sportág elfogadott versenyzési formájává vált, amelynek a népszerűsége egyre növekedett.</w:t>
      </w:r>
    </w:p>
    <w:p w14:paraId="7C81D4EF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Először a Nemzetközi Atlétikai Szövetség karolta fel a „labdajátékokat” szövetségi szinten, és albizottságot hozott létre, majd 1928-ban Amszterdamban megalakult a Nemzetközi Amatőr Kézilabda Szövetség (IAHF). 1936-ban Berlinben a nagypályás kézilabdázás az olimpiai programban is szerepelt. A háborús időszak viszont visszavetette a kézilabdázás fejlődését, és csak 1946-ban, Koppenhágában alakult újjá a Nemzetközi Kézilabda Szövetség. Székhelye 1950 óta Basel (Svájc).</w:t>
      </w:r>
    </w:p>
    <w:p w14:paraId="1BD2BDE0" w14:textId="77777777" w:rsidR="00AD1228" w:rsidRPr="00AD1228" w:rsidRDefault="00AD1228" w:rsidP="001B51E1">
      <w:pPr>
        <w:pStyle w:val="Cmsor3"/>
      </w:pPr>
      <w:r w:rsidRPr="00AD1228">
        <w:t>Kispályás kézilabda</w:t>
      </w:r>
    </w:p>
    <w:p w14:paraId="7ECB0753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 kézilabdázás első formájaként a kispályás játék jelent meg, de az 1920-as évektől inkább a nagypályás játék volt az uralkodó. Az észak-európai országok jelentős részében az időjárás viszontagságai jelentősen csökkentették a játéklehetőségeket (elsősorban Svédországban), ezért főleg teremben folyt a játék, így ők nagypályás játékot gyakorlatilag nem igazán játszottak, sőt ezekben az országokban a kézilabdázás teremsportként vert gyökeret.</w:t>
      </w:r>
    </w:p>
    <w:p w14:paraId="4DE4E9E5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Jelentős változást az 1950–60-as évek hoztak: a kispályás kézilabda a maga sebességével, változatosságával és lüktető ritmusával fokozatosan háttérbe szorította a lassúbb nagypályás kézilabdázást. 1957-ben megrendezték a </w:t>
      </w:r>
      <w:proofErr w:type="spellStart"/>
      <w:r w:rsidRPr="00AD1228">
        <w:rPr>
          <w:rFonts w:ascii="Times New Roman" w:hAnsi="Times New Roman" w:cs="Times New Roman"/>
        </w:rPr>
        <w:t>Szpartakusz</w:t>
      </w:r>
      <w:proofErr w:type="spellEnd"/>
      <w:r w:rsidRPr="00AD1228">
        <w:rPr>
          <w:rFonts w:ascii="Times New Roman" w:hAnsi="Times New Roman" w:cs="Times New Roman"/>
        </w:rPr>
        <w:t xml:space="preserve"> villámtornát.</w:t>
      </w:r>
    </w:p>
    <w:p w14:paraId="61EDE203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lastRenderedPageBreak/>
        <w:t>Az 1969-re tervezett nagypályás világbajnokságot érdeklődés hiánya miatt már nem is rendezték meg.</w:t>
      </w:r>
    </w:p>
    <w:p w14:paraId="7E047589" w14:textId="694D7FC5" w:rsidR="00AD1228" w:rsidRPr="00AD1228" w:rsidRDefault="001D6EB2" w:rsidP="00AD122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665279" wp14:editId="2A622BFC">
            <wp:simplePos x="0" y="0"/>
            <wp:positionH relativeFrom="column">
              <wp:posOffset>671830</wp:posOffset>
            </wp:positionH>
            <wp:positionV relativeFrom="paragraph">
              <wp:posOffset>1232963</wp:posOffset>
            </wp:positionV>
            <wp:extent cx="1485000" cy="1980000"/>
            <wp:effectExtent l="38100" t="38100" r="39370" b="39370"/>
            <wp:wrapTopAndBottom/>
            <wp:docPr id="942997072" name="Kép 7" descr="A képen talaj, ezüs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97072" name="Kép 7" descr="A képen talaj, ezüst látható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85000" cy="1980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1E1"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74E60AA1" wp14:editId="43EB066C">
            <wp:simplePos x="0" y="0"/>
            <wp:positionH relativeFrom="column">
              <wp:posOffset>3433652</wp:posOffset>
            </wp:positionH>
            <wp:positionV relativeFrom="paragraph">
              <wp:posOffset>1282375</wp:posOffset>
            </wp:positionV>
            <wp:extent cx="1643809" cy="1980000"/>
            <wp:effectExtent l="38100" t="38100" r="33020" b="39370"/>
            <wp:wrapTopAndBottom/>
            <wp:docPr id="277869335" name="Kép 8" descr="A képen fém, ezüst, talaj, medalion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69335" name="Kép 8" descr="A képen fém, ezüst, talaj, medalion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809" cy="1980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0875EB" wp14:editId="35A62D2D">
                <wp:simplePos x="0" y="0"/>
                <wp:positionH relativeFrom="margin">
                  <wp:align>right</wp:align>
                </wp:positionH>
                <wp:positionV relativeFrom="paragraph">
                  <wp:posOffset>974090</wp:posOffset>
                </wp:positionV>
                <wp:extent cx="2844000" cy="2520000"/>
                <wp:effectExtent l="0" t="0" r="0" b="0"/>
                <wp:wrapNone/>
                <wp:docPr id="1994678158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252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8AA34" id="Téglalap 9" o:spid="_x0000_s1026" style="position:absolute;margin-left:172.75pt;margin-top:76.7pt;width:223.95pt;height:198.4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" fillcolor="#4f1548 [1608]" stroked="f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3AD21B" wp14:editId="447B5FF6">
                <wp:simplePos x="0" y="0"/>
                <wp:positionH relativeFrom="margin">
                  <wp:align>left</wp:align>
                </wp:positionH>
                <wp:positionV relativeFrom="paragraph">
                  <wp:posOffset>974090</wp:posOffset>
                </wp:positionV>
                <wp:extent cx="2844000" cy="2520000"/>
                <wp:effectExtent l="0" t="0" r="0" b="0"/>
                <wp:wrapNone/>
                <wp:docPr id="82359811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252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7D21A" id="Téglalap 9" o:spid="_x0000_s1026" style="position:absolute;margin-left:0;margin-top:76.7pt;width:223.95pt;height:198.4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" fillcolor="#4f1548 [1608]" stroked="f" strokeweight="1.5pt">
                <w10:wrap anchorx="margin"/>
              </v:rect>
            </w:pict>
          </mc:Fallback>
        </mc:AlternateContent>
      </w:r>
      <w:r w:rsidR="00AD1228" w:rsidRPr="00AD1228">
        <w:rPr>
          <w:rFonts w:ascii="Times New Roman" w:hAnsi="Times New Roman" w:cs="Times New Roman"/>
        </w:rPr>
        <w:t>1966 után már csak kispályás mérkőzéseket rendeztek, a nagypályás kézilabdázás nemzetközileg megszűnt. Az újabb mérföldkő 1972: a férfi kézilabda újra bemutatkozhatott az olimpián, Münchenben. 1976-ban aztán a következő olimpián, Montréalban már a női csapatok is lehetőséget kaptak a versengésre, és az olimpiai tornák mindkét nem számára a sportág kiemelt fontosságú eseményévé léptek elő.</w:t>
      </w:r>
    </w:p>
    <w:p w14:paraId="0C1E10EB" w14:textId="0ED41369" w:rsidR="00AD1228" w:rsidRPr="001B51E1" w:rsidRDefault="00AD1228" w:rsidP="001B51E1">
      <w:pPr>
        <w:spacing w:before="480"/>
        <w:jc w:val="center"/>
        <w:rPr>
          <w:rFonts w:ascii="Times New Roman" w:hAnsi="Times New Roman" w:cs="Times New Roman"/>
          <w:i/>
          <w:iCs/>
        </w:rPr>
      </w:pPr>
      <w:r w:rsidRPr="001B51E1">
        <w:rPr>
          <w:rFonts w:ascii="Times New Roman" w:hAnsi="Times New Roman" w:cs="Times New Roman"/>
          <w:i/>
          <w:iCs/>
        </w:rPr>
        <w:t>Kézilabda Villámtorna – 1957</w:t>
      </w:r>
    </w:p>
    <w:p w14:paraId="787BBC7E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Az 1980-as években a kézilabdázást az egyre növekvő népszerűség, a szabályok megszilárdulása, a sportág megerősödése és technikai-taktikai repertoárjának látványos fejlődése jellemezte. A kilencvenes évekre a kézilabdázás az egyik legnépszerűbb sportággá </w:t>
      </w:r>
      <w:proofErr w:type="spellStart"/>
      <w:r w:rsidRPr="00AD1228">
        <w:rPr>
          <w:rFonts w:ascii="Times New Roman" w:hAnsi="Times New Roman" w:cs="Times New Roman"/>
        </w:rPr>
        <w:t>nőtte</w:t>
      </w:r>
      <w:proofErr w:type="spellEnd"/>
      <w:r w:rsidRPr="00AD1228">
        <w:rPr>
          <w:rFonts w:ascii="Times New Roman" w:hAnsi="Times New Roman" w:cs="Times New Roman"/>
        </w:rPr>
        <w:t xml:space="preserve"> ki magát. 1994-től Kézilabda-Európa-bajnokságokat is rendeznek. A 2000-es évek elején megjelent a strandkézilabda.</w:t>
      </w:r>
    </w:p>
    <w:p w14:paraId="3DFB25A9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Napjainkban már jóval száz fölé emelkedett a tagországok száma, és összesen több mint tízmillió játékos űzi versenyszerűen a kézilabdát. Hazánkban is az egyik legnépszerűbb sportágnak számít. Az előző évtizedekben meghatározó szerepet játszó európai országok mellett ázsiai, afrikai, amerikai, sőt óceániai országokban is rohamosan fejlődik, </w:t>
      </w:r>
      <w:proofErr w:type="spellStart"/>
      <w:r w:rsidRPr="00AD1228">
        <w:rPr>
          <w:rFonts w:ascii="Times New Roman" w:hAnsi="Times New Roman" w:cs="Times New Roman"/>
        </w:rPr>
        <w:t>népszerűsödik</w:t>
      </w:r>
      <w:proofErr w:type="spellEnd"/>
      <w:r w:rsidRPr="00AD1228">
        <w:rPr>
          <w:rFonts w:ascii="Times New Roman" w:hAnsi="Times New Roman" w:cs="Times New Roman"/>
        </w:rPr>
        <w:t xml:space="preserve"> a játék. A világbajnokságokon 24 válogatott vehet részt.</w:t>
      </w:r>
    </w:p>
    <w:p w14:paraId="66E08FD8" w14:textId="77777777" w:rsidR="00AD1228" w:rsidRPr="00AD1228" w:rsidRDefault="00AD1228" w:rsidP="001D6EB2">
      <w:pPr>
        <w:pStyle w:val="Cmsor2"/>
      </w:pPr>
      <w:r w:rsidRPr="001D6EB2">
        <w:rPr>
          <w:highlight w:val="darkMagenta"/>
        </w:rPr>
        <w:t>Alapszabályok</w:t>
      </w:r>
    </w:p>
    <w:p w14:paraId="4FFB4E4C" w14:textId="77777777" w:rsidR="00AD1228" w:rsidRPr="00AD1228" w:rsidRDefault="00AD1228" w:rsidP="001D6EB2">
      <w:pPr>
        <w:pStyle w:val="Cmsor3"/>
      </w:pPr>
      <w:r w:rsidRPr="00AD1228">
        <w:t>Játéktér</w:t>
      </w:r>
    </w:p>
    <w:p w14:paraId="76F7AAF9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 kézilabdát 40×20 méteres, téglalap alakú játékterületen játsszák. A pálya körül az oldalvonalak mentén legalább egyméteres, az alapvonal mögött legalább kétméteres biztonsági zóna kialakítása szükséges.</w:t>
      </w:r>
    </w:p>
    <w:p w14:paraId="16670BD8" w14:textId="77777777" w:rsidR="00AD1228" w:rsidRPr="00AD1228" w:rsidRDefault="00AD1228" w:rsidP="001D6EB2">
      <w:pPr>
        <w:shd w:val="clear" w:color="auto" w:fill="F2CEED" w:themeFill="accent5" w:themeFillTint="33"/>
        <w:rPr>
          <w:rFonts w:ascii="Times New Roman" w:hAnsi="Times New Roman" w:cs="Times New Roman"/>
        </w:rPr>
      </w:pPr>
      <w:r w:rsidRPr="001D6EB2">
        <w:rPr>
          <w:rStyle w:val="Kiemels"/>
        </w:rPr>
        <w:t>Kapuelőtér</w:t>
      </w:r>
      <w:r w:rsidRPr="00AD1228">
        <w:rPr>
          <w:rFonts w:ascii="Times New Roman" w:hAnsi="Times New Roman" w:cs="Times New Roman"/>
        </w:rPr>
        <w:t xml:space="preserve">: A két kapu előtt található folyamatos vonallal körülvett rész. Ezt a vonalat a kapuktól 6 méterre húzzák meg. Itt csak a kapus tartózkodhat, az itt lévő labda az övé. Kidobást kivéve a levegőben lévő labda megjátszható. Mezőnyjátékos belépéséért szabaddobás, </w:t>
      </w:r>
      <w:r w:rsidRPr="00AD1228">
        <w:rPr>
          <w:rFonts w:ascii="Times New Roman" w:hAnsi="Times New Roman" w:cs="Times New Roman"/>
        </w:rPr>
        <w:lastRenderedPageBreak/>
        <w:t>kiállítás vagy büntető is járhat. Csak akkor marad büntetlen, ha a támadó játékos belöki a védő játékost.</w:t>
      </w:r>
    </w:p>
    <w:p w14:paraId="0A3E1AD7" w14:textId="77777777" w:rsidR="00AD1228" w:rsidRPr="00AD1228" w:rsidRDefault="00AD1228" w:rsidP="001D6EB2">
      <w:pPr>
        <w:shd w:val="clear" w:color="auto" w:fill="F2CEED" w:themeFill="accent5" w:themeFillTint="33"/>
        <w:rPr>
          <w:rFonts w:ascii="Times New Roman" w:hAnsi="Times New Roman" w:cs="Times New Roman"/>
        </w:rPr>
      </w:pPr>
      <w:r w:rsidRPr="001D6EB2">
        <w:rPr>
          <w:rStyle w:val="Kiemels"/>
        </w:rPr>
        <w:t>Szaggatott szabaddobási vonal</w:t>
      </w:r>
      <w:r w:rsidRPr="00AD1228">
        <w:rPr>
          <w:rFonts w:ascii="Times New Roman" w:hAnsi="Times New Roman" w:cs="Times New Roman"/>
        </w:rPr>
        <w:t>: Minden pontja a kaputól 9 méterre, a kapuelőtér-vonaltól 3 méterre van felfestve.</w:t>
      </w:r>
    </w:p>
    <w:p w14:paraId="0B985485" w14:textId="77777777" w:rsidR="00AD1228" w:rsidRPr="00AD1228" w:rsidRDefault="00AD1228" w:rsidP="001D6EB2">
      <w:pPr>
        <w:shd w:val="clear" w:color="auto" w:fill="F2CEED" w:themeFill="accent5" w:themeFillTint="33"/>
        <w:rPr>
          <w:rFonts w:ascii="Times New Roman" w:hAnsi="Times New Roman" w:cs="Times New Roman"/>
        </w:rPr>
      </w:pPr>
      <w:r w:rsidRPr="001D6EB2">
        <w:rPr>
          <w:rStyle w:val="Kiemels"/>
        </w:rPr>
        <w:t>Hétméteres vonal</w:t>
      </w:r>
      <w:r w:rsidRPr="00AD1228">
        <w:rPr>
          <w:rFonts w:ascii="Times New Roman" w:hAnsi="Times New Roman" w:cs="Times New Roman"/>
        </w:rPr>
        <w:t>: A kaputól 7 méterre található 1 méter széles vonal. A vonal mögött kell elhelyezkedni a hétméteres büntetődobásnál. Párhuzamos a gólvonallal.</w:t>
      </w:r>
    </w:p>
    <w:p w14:paraId="6DEF1E72" w14:textId="77777777" w:rsidR="00AD1228" w:rsidRPr="00AD1228" w:rsidRDefault="00AD1228" w:rsidP="001D6EB2">
      <w:pPr>
        <w:shd w:val="clear" w:color="auto" w:fill="F2CEED" w:themeFill="accent5" w:themeFillTint="33"/>
        <w:rPr>
          <w:rFonts w:ascii="Times New Roman" w:hAnsi="Times New Roman" w:cs="Times New Roman"/>
        </w:rPr>
      </w:pPr>
      <w:r w:rsidRPr="001D6EB2">
        <w:rPr>
          <w:rStyle w:val="Kiemels"/>
        </w:rPr>
        <w:t>Gólvonal</w:t>
      </w:r>
      <w:r w:rsidRPr="00AD1228">
        <w:rPr>
          <w:rFonts w:ascii="Times New Roman" w:hAnsi="Times New Roman" w:cs="Times New Roman"/>
        </w:rPr>
        <w:t>: A két kapufa mögött van, párhuzamos a büntetődobó-vonallal. Ha ezen szabályosan áthalad a labda, azt gólnak kell tekinteni.</w:t>
      </w:r>
    </w:p>
    <w:p w14:paraId="096FFB18" w14:textId="77777777" w:rsidR="00AD1228" w:rsidRPr="00AD1228" w:rsidRDefault="00AD1228" w:rsidP="001D6EB2">
      <w:pPr>
        <w:shd w:val="clear" w:color="auto" w:fill="F2CEED" w:themeFill="accent5" w:themeFillTint="33"/>
        <w:rPr>
          <w:rFonts w:ascii="Times New Roman" w:hAnsi="Times New Roman" w:cs="Times New Roman"/>
        </w:rPr>
      </w:pPr>
      <w:r w:rsidRPr="001D6EB2">
        <w:rPr>
          <w:rStyle w:val="Kiemels"/>
        </w:rPr>
        <w:t>Kapus-határvonal:</w:t>
      </w:r>
      <w:r w:rsidRPr="00AD1228">
        <w:rPr>
          <w:rFonts w:ascii="Times New Roman" w:hAnsi="Times New Roman" w:cs="Times New Roman"/>
        </w:rPr>
        <w:t xml:space="preserve"> 15 centiméter hosszú, a kapu előtt 4 méterrel van. Hétméteres dobásnál a kapus nem lépheti át mindaddig, amíg a dobó játékos kezét a labda el nem hagyta.</w:t>
      </w:r>
    </w:p>
    <w:p w14:paraId="28008EFA" w14:textId="77777777" w:rsidR="00AD1228" w:rsidRPr="00AD1228" w:rsidRDefault="00AD1228" w:rsidP="001D6EB2">
      <w:pPr>
        <w:shd w:val="clear" w:color="auto" w:fill="F2CEED" w:themeFill="accent5" w:themeFillTint="33"/>
        <w:rPr>
          <w:rFonts w:ascii="Times New Roman" w:hAnsi="Times New Roman" w:cs="Times New Roman"/>
        </w:rPr>
      </w:pPr>
      <w:r w:rsidRPr="001D6EB2">
        <w:rPr>
          <w:rStyle w:val="Kiemels"/>
        </w:rPr>
        <w:t>Középvonal</w:t>
      </w:r>
      <w:r w:rsidRPr="00AD1228">
        <w:rPr>
          <w:rFonts w:ascii="Times New Roman" w:hAnsi="Times New Roman" w:cs="Times New Roman"/>
        </w:rPr>
        <w:t>: A pályát két egyenlő területű térfélre osztja, a két oldalvonal felezőpontjának összekötésével.</w:t>
      </w:r>
    </w:p>
    <w:p w14:paraId="3879DCB2" w14:textId="77777777" w:rsidR="00AD1228" w:rsidRPr="00AD1228" w:rsidRDefault="00AD1228" w:rsidP="001D6EB2">
      <w:pPr>
        <w:shd w:val="clear" w:color="auto" w:fill="F2CEED" w:themeFill="accent5" w:themeFillTint="33"/>
        <w:rPr>
          <w:rFonts w:ascii="Times New Roman" w:hAnsi="Times New Roman" w:cs="Times New Roman"/>
        </w:rPr>
      </w:pPr>
      <w:r w:rsidRPr="001D6EB2">
        <w:rPr>
          <w:rStyle w:val="Kiemels"/>
        </w:rPr>
        <w:t>Oldalvonal</w:t>
      </w:r>
      <w:r w:rsidRPr="00AD1228">
        <w:rPr>
          <w:rFonts w:ascii="Times New Roman" w:hAnsi="Times New Roman" w:cs="Times New Roman"/>
        </w:rPr>
        <w:t>: A pálya hosszabb oldala. Ha kívül kerül rajta a labda, akkor a labdát utoljára érintő csapat ellenfele végezhet el bedobást.</w:t>
      </w:r>
    </w:p>
    <w:p w14:paraId="36146445" w14:textId="77777777" w:rsidR="00AD1228" w:rsidRPr="00AD1228" w:rsidRDefault="00AD1228" w:rsidP="001D6EB2">
      <w:pPr>
        <w:shd w:val="clear" w:color="auto" w:fill="F2CEED" w:themeFill="accent5" w:themeFillTint="33"/>
        <w:rPr>
          <w:rFonts w:ascii="Times New Roman" w:hAnsi="Times New Roman" w:cs="Times New Roman"/>
        </w:rPr>
      </w:pPr>
      <w:r w:rsidRPr="001D6EB2">
        <w:rPr>
          <w:rStyle w:val="Kiemels"/>
        </w:rPr>
        <w:t>Cserevonal</w:t>
      </w:r>
      <w:r w:rsidRPr="00AD1228">
        <w:rPr>
          <w:rFonts w:ascii="Times New Roman" w:hAnsi="Times New Roman" w:cs="Times New Roman"/>
        </w:rPr>
        <w:t>: Az oldalvonalra merőleges, a felezővonaltól 4,5 méterre meghúzott vonal. A játékosok a felezővonal és a cserevonal közötti területen végezhetik el a játékoscseréket.</w:t>
      </w:r>
    </w:p>
    <w:p w14:paraId="4757691B" w14:textId="77777777" w:rsidR="00AD1228" w:rsidRPr="00AD1228" w:rsidRDefault="00AD1228" w:rsidP="00A1511B">
      <w:pPr>
        <w:pStyle w:val="Cmsor3"/>
      </w:pPr>
      <w:r w:rsidRPr="00AD1228">
        <w:t>A játékidő</w:t>
      </w:r>
    </w:p>
    <w:p w14:paraId="7F6819EE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 rendes játékidő 2 × 30 perc, a félidei szünet 15 perc. Fiatalabb korosztályú csapatok esetében 8 - 12 év között a rendes játékidő 2 × 20 perc, 12 - 16 év között pedig 2 × 25 perc, mindkét esetben 10 perc szünettel. A félidei szünetek hossza Magyarországon a nemzeti bajnokságban és a kupamérkőzéseken 10 perc, nemzetközi mérkőzéseken ettől eltérhetnek, általában 15 perc.</w:t>
      </w:r>
    </w:p>
    <w:p w14:paraId="57B7B998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A kézilabdában a játékidő a játékmegszakítások (pl. szabálytalanság megítélése, gól utáni középkezdés stb.) alatt is megy, </w:t>
      </w:r>
      <w:proofErr w:type="gramStart"/>
      <w:r w:rsidRPr="00AD1228">
        <w:rPr>
          <w:rFonts w:ascii="Times New Roman" w:hAnsi="Times New Roman" w:cs="Times New Roman"/>
        </w:rPr>
        <w:t>azonban</w:t>
      </w:r>
      <w:proofErr w:type="gramEnd"/>
      <w:r w:rsidRPr="00AD1228">
        <w:rPr>
          <w:rFonts w:ascii="Times New Roman" w:hAnsi="Times New Roman" w:cs="Times New Roman"/>
        </w:rPr>
        <w:t xml:space="preserve"> ha a játék várhatóan hosszabb időre megszakad (pl. sérülést követő ápolás miatt), akkor a játékvezetőknek lehetőségük van az órát erre az időszakra megállítani. Vannak továbbá olyan esetek, amikor a játékvezetőknek kötelező megállítaniuk a játékidőt. Ilyen például egy játékos időleges kiállítása (2 perces büntetés) vagy kizárása (piros lap). A játékidő lejárta szigorúan értelmezendő: az utolsó másodperc leteltekor a mérkőzés befejeződött. A még játékidőben ellőtt, de a kapuba csak a játékidő letelte után beérkező lövés – ellentétben a kosárlabdával – nem minősül érvényes találatnak. A szabályos találat eléréséhez az kell, hogy a labda még a rendes játékidő letelte előtt teljes terjedelmével áthaladjon a gólvonalon. Amennyiben azonban még a játékidőn belül szabaddobást vagy 7 méteres dobást ítélnek a játékvezetők, akkor az elvégezhető a játékidőn túl is (ún. időntúli szabaddobás vagy 7 méteres dobás). Ilyen esetben a labdát közvetlenül kapura kell lőni, annak átadására, vagy az esetlegesen a kapusról, kapufáról kipattanó labda újbóli megjátszására már nincs mód, de a kapusról vagy a kapufáról a kapuba pattanó labda érvényes gólt jelent.</w:t>
      </w:r>
    </w:p>
    <w:p w14:paraId="3E57D90E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lastRenderedPageBreak/>
        <w:t xml:space="preserve">Bizonyos esetekben, például kupameccseken, a mérkőzés nem végződhet döntetlenre, a meccsnek az egyik fél győzelmével és a másik vereségével kell végződnie. Ilyenkor, ha a rendes játékidő után mégis döntetlenre állnának a csapatok, akkor öt perc szünetet követően 2 × 5 perc hosszabbítás következik, egyperces félidei szünettel. Ha ezután is döntetlen lenne az állás, akkor 7 méteres dobások következnek. A csapatok ilyenkor felváltva 5-5 hétméterest végeznek el, majd az nyer, aki többet értékesített belőlük. Előfordulhat azonban, hogy még ekkor is döntetlenre állnak az ellenfelek. Ekkor egyesével felváltva </w:t>
      </w:r>
      <w:proofErr w:type="spellStart"/>
      <w:r w:rsidRPr="00AD1228">
        <w:rPr>
          <w:rFonts w:ascii="Times New Roman" w:hAnsi="Times New Roman" w:cs="Times New Roman"/>
        </w:rPr>
        <w:t>lövik</w:t>
      </w:r>
      <w:proofErr w:type="spellEnd"/>
      <w:r w:rsidRPr="00AD1228">
        <w:rPr>
          <w:rFonts w:ascii="Times New Roman" w:hAnsi="Times New Roman" w:cs="Times New Roman"/>
        </w:rPr>
        <w:t xml:space="preserve"> a 7 métereseket addig, amíg az egyik csapat </w:t>
      </w:r>
      <w:proofErr w:type="spellStart"/>
      <w:r w:rsidRPr="00AD1228">
        <w:rPr>
          <w:rFonts w:ascii="Times New Roman" w:hAnsi="Times New Roman" w:cs="Times New Roman"/>
        </w:rPr>
        <w:t>belövi</w:t>
      </w:r>
      <w:proofErr w:type="spellEnd"/>
      <w:r w:rsidRPr="00AD1228">
        <w:rPr>
          <w:rFonts w:ascii="Times New Roman" w:hAnsi="Times New Roman" w:cs="Times New Roman"/>
        </w:rPr>
        <w:t>, a másik pedig nem. Egyes versenyeken a kiírás rendelkezhet úgy is, hogy a rendes játékidő letelte után egyből hétméteres dobások következnek, hosszabbítás nincs.</w:t>
      </w:r>
    </w:p>
    <w:p w14:paraId="4B2EC9F3" w14:textId="77777777" w:rsidR="00AD1228" w:rsidRPr="00AD1228" w:rsidRDefault="00AD1228" w:rsidP="00A1511B">
      <w:pPr>
        <w:pStyle w:val="Cmsor3"/>
      </w:pPr>
      <w:r w:rsidRPr="00AD1228">
        <w:t>Labda</w:t>
      </w:r>
    </w:p>
    <w:p w14:paraId="5D063D47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 kézilabdát bőr vagy műanyag borítású labdával játsszák, életkortól és nemtől függően eltérő méretű labdákkal.</w:t>
      </w:r>
    </w:p>
    <w:p w14:paraId="5369AA01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A kézilabdát a játékosok általában </w:t>
      </w:r>
      <w:proofErr w:type="spellStart"/>
      <w:r w:rsidRPr="00AD1228">
        <w:rPr>
          <w:rFonts w:ascii="Times New Roman" w:hAnsi="Times New Roman" w:cs="Times New Roman"/>
        </w:rPr>
        <w:t>waxolják</w:t>
      </w:r>
      <w:proofErr w:type="spellEnd"/>
      <w:r w:rsidRPr="00AD1228">
        <w:rPr>
          <w:rFonts w:ascii="Times New Roman" w:hAnsi="Times New Roman" w:cs="Times New Roman"/>
        </w:rPr>
        <w:t xml:space="preserve"> a jobb tapadás érdekében. Ezáltal válnak kivitelezhetővé az igazán látványos lövések, mint például a pattintott csavart lövés, a „</w:t>
      </w:r>
      <w:proofErr w:type="spellStart"/>
      <w:r w:rsidRPr="00AD1228">
        <w:rPr>
          <w:rFonts w:ascii="Times New Roman" w:hAnsi="Times New Roman" w:cs="Times New Roman"/>
        </w:rPr>
        <w:t>cunder</w:t>
      </w:r>
      <w:proofErr w:type="spellEnd"/>
      <w:r w:rsidRPr="00AD1228">
        <w:rPr>
          <w:rFonts w:ascii="Times New Roman" w:hAnsi="Times New Roman" w:cs="Times New Roman"/>
        </w:rPr>
        <w:t>”.</w:t>
      </w:r>
    </w:p>
    <w:tbl>
      <w:tblPr>
        <w:tblStyle w:val="Rcsostblzat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2253"/>
        <w:gridCol w:w="2256"/>
        <w:gridCol w:w="2284"/>
      </w:tblGrid>
      <w:tr w:rsidR="00A1511B" w:rsidRPr="00A1511B" w14:paraId="1131F861" w14:textId="77777777" w:rsidTr="007852FE">
        <w:trPr>
          <w:tblCellSpacing w:w="28" w:type="dxa"/>
        </w:trPr>
        <w:tc>
          <w:tcPr>
            <w:tcW w:w="2195" w:type="dxa"/>
            <w:shd w:val="clear" w:color="auto" w:fill="501549" w:themeFill="accent5" w:themeFillShade="80"/>
            <w:vAlign w:val="center"/>
          </w:tcPr>
          <w:p w14:paraId="302FA2D8" w14:textId="77777777" w:rsidR="00A1511B" w:rsidRPr="00A1511B" w:rsidRDefault="00A1511B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Labdaméret</w:t>
            </w:r>
          </w:p>
        </w:tc>
        <w:tc>
          <w:tcPr>
            <w:tcW w:w="2197" w:type="dxa"/>
            <w:shd w:val="clear" w:color="auto" w:fill="501549" w:themeFill="accent5" w:themeFillShade="80"/>
            <w:vAlign w:val="center"/>
          </w:tcPr>
          <w:p w14:paraId="2E86F829" w14:textId="77777777" w:rsidR="00A1511B" w:rsidRPr="00A1511B" w:rsidRDefault="00A1511B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Korosztály</w:t>
            </w:r>
          </w:p>
        </w:tc>
        <w:tc>
          <w:tcPr>
            <w:tcW w:w="2200" w:type="dxa"/>
            <w:shd w:val="clear" w:color="auto" w:fill="501549" w:themeFill="accent5" w:themeFillShade="80"/>
            <w:vAlign w:val="center"/>
          </w:tcPr>
          <w:p w14:paraId="0AEAFF82" w14:textId="77777777" w:rsidR="00A1511B" w:rsidRPr="00A1511B" w:rsidRDefault="00A1511B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A labda kerülete (cm)</w:t>
            </w:r>
          </w:p>
        </w:tc>
        <w:tc>
          <w:tcPr>
            <w:tcW w:w="2200" w:type="dxa"/>
            <w:shd w:val="clear" w:color="auto" w:fill="501549" w:themeFill="accent5" w:themeFillShade="80"/>
            <w:vAlign w:val="center"/>
          </w:tcPr>
          <w:p w14:paraId="7458E40F" w14:textId="77777777" w:rsidR="00A1511B" w:rsidRPr="00A1511B" w:rsidRDefault="00A1511B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A labda tömege (g)</w:t>
            </w:r>
          </w:p>
        </w:tc>
      </w:tr>
      <w:tr w:rsidR="007852FE" w:rsidRPr="00A1511B" w14:paraId="66E55FE7" w14:textId="77777777" w:rsidTr="007852FE">
        <w:trPr>
          <w:tblCellSpacing w:w="28" w:type="dxa"/>
        </w:trPr>
        <w:tc>
          <w:tcPr>
            <w:tcW w:w="2195" w:type="dxa"/>
            <w:vMerge w:val="restart"/>
            <w:shd w:val="clear" w:color="auto" w:fill="F2CEED" w:themeFill="accent5" w:themeFillTint="33"/>
            <w:vAlign w:val="center"/>
          </w:tcPr>
          <w:p w14:paraId="45126E7D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7" w:type="dxa"/>
            <w:shd w:val="clear" w:color="auto" w:fill="F2CEED" w:themeFill="accent5" w:themeFillTint="33"/>
            <w:vAlign w:val="center"/>
          </w:tcPr>
          <w:p w14:paraId="6F2595A9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8–14 év közötti leányok</w:t>
            </w:r>
          </w:p>
        </w:tc>
        <w:tc>
          <w:tcPr>
            <w:tcW w:w="2200" w:type="dxa"/>
            <w:vMerge w:val="restart"/>
            <w:shd w:val="clear" w:color="auto" w:fill="F2CEED" w:themeFill="accent5" w:themeFillTint="33"/>
            <w:vAlign w:val="center"/>
          </w:tcPr>
          <w:p w14:paraId="0FEB75F3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50-52</w:t>
            </w:r>
          </w:p>
        </w:tc>
        <w:tc>
          <w:tcPr>
            <w:tcW w:w="2200" w:type="dxa"/>
            <w:vMerge w:val="restart"/>
            <w:shd w:val="clear" w:color="auto" w:fill="F2CEED" w:themeFill="accent5" w:themeFillTint="33"/>
            <w:vAlign w:val="center"/>
          </w:tcPr>
          <w:p w14:paraId="5718A100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290-330</w:t>
            </w:r>
          </w:p>
        </w:tc>
      </w:tr>
      <w:tr w:rsidR="007852FE" w:rsidRPr="00A1511B" w14:paraId="60EADDBA" w14:textId="77777777" w:rsidTr="007852FE">
        <w:trPr>
          <w:tblCellSpacing w:w="28" w:type="dxa"/>
        </w:trPr>
        <w:tc>
          <w:tcPr>
            <w:tcW w:w="2195" w:type="dxa"/>
            <w:vMerge/>
            <w:shd w:val="clear" w:color="auto" w:fill="F2CEED" w:themeFill="accent5" w:themeFillTint="33"/>
            <w:vAlign w:val="center"/>
          </w:tcPr>
          <w:p w14:paraId="089D1822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7" w:type="dxa"/>
            <w:shd w:val="clear" w:color="auto" w:fill="F2CEED" w:themeFill="accent5" w:themeFillTint="33"/>
            <w:vAlign w:val="center"/>
          </w:tcPr>
          <w:p w14:paraId="0DB38375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8–12 év közötti fiúk</w:t>
            </w:r>
          </w:p>
        </w:tc>
        <w:tc>
          <w:tcPr>
            <w:tcW w:w="2200" w:type="dxa"/>
            <w:vMerge/>
            <w:shd w:val="clear" w:color="auto" w:fill="F2CEED" w:themeFill="accent5" w:themeFillTint="33"/>
            <w:vAlign w:val="center"/>
          </w:tcPr>
          <w:p w14:paraId="3AC6CE56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  <w:vMerge/>
            <w:shd w:val="clear" w:color="auto" w:fill="F2CEED" w:themeFill="accent5" w:themeFillTint="33"/>
            <w:vAlign w:val="center"/>
          </w:tcPr>
          <w:p w14:paraId="77E680DF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52FE" w:rsidRPr="00A1511B" w14:paraId="10AFE723" w14:textId="77777777" w:rsidTr="007852FE">
        <w:trPr>
          <w:tblCellSpacing w:w="28" w:type="dxa"/>
        </w:trPr>
        <w:tc>
          <w:tcPr>
            <w:tcW w:w="2195" w:type="dxa"/>
            <w:vMerge w:val="restart"/>
            <w:shd w:val="clear" w:color="auto" w:fill="F2CEED" w:themeFill="accent5" w:themeFillTint="33"/>
            <w:vAlign w:val="center"/>
          </w:tcPr>
          <w:p w14:paraId="2D490602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7" w:type="dxa"/>
            <w:shd w:val="clear" w:color="auto" w:fill="F2CEED" w:themeFill="accent5" w:themeFillTint="33"/>
            <w:vAlign w:val="center"/>
          </w:tcPr>
          <w:p w14:paraId="6578419B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14 év feletti nők</w:t>
            </w:r>
          </w:p>
        </w:tc>
        <w:tc>
          <w:tcPr>
            <w:tcW w:w="2200" w:type="dxa"/>
            <w:vMerge w:val="restart"/>
            <w:shd w:val="clear" w:color="auto" w:fill="F2CEED" w:themeFill="accent5" w:themeFillTint="33"/>
            <w:vAlign w:val="center"/>
          </w:tcPr>
          <w:p w14:paraId="5179D111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53-56</w:t>
            </w:r>
          </w:p>
        </w:tc>
        <w:tc>
          <w:tcPr>
            <w:tcW w:w="2200" w:type="dxa"/>
            <w:vMerge w:val="restart"/>
            <w:shd w:val="clear" w:color="auto" w:fill="F2CEED" w:themeFill="accent5" w:themeFillTint="33"/>
            <w:vAlign w:val="center"/>
          </w:tcPr>
          <w:p w14:paraId="49565962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320-375</w:t>
            </w:r>
          </w:p>
        </w:tc>
      </w:tr>
      <w:tr w:rsidR="007852FE" w:rsidRPr="00A1511B" w14:paraId="27AC30C4" w14:textId="77777777" w:rsidTr="007852FE">
        <w:trPr>
          <w:tblCellSpacing w:w="28" w:type="dxa"/>
        </w:trPr>
        <w:tc>
          <w:tcPr>
            <w:tcW w:w="2195" w:type="dxa"/>
            <w:vMerge/>
            <w:shd w:val="clear" w:color="auto" w:fill="F2CEED" w:themeFill="accent5" w:themeFillTint="33"/>
            <w:vAlign w:val="center"/>
          </w:tcPr>
          <w:p w14:paraId="4742D7B8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7" w:type="dxa"/>
            <w:shd w:val="clear" w:color="auto" w:fill="F2CEED" w:themeFill="accent5" w:themeFillTint="33"/>
            <w:vAlign w:val="center"/>
          </w:tcPr>
          <w:p w14:paraId="6A5A9BE9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12–16 év közötti fiúk</w:t>
            </w:r>
          </w:p>
        </w:tc>
        <w:tc>
          <w:tcPr>
            <w:tcW w:w="2200" w:type="dxa"/>
            <w:vMerge/>
            <w:shd w:val="clear" w:color="auto" w:fill="F2CEED" w:themeFill="accent5" w:themeFillTint="33"/>
            <w:vAlign w:val="center"/>
          </w:tcPr>
          <w:p w14:paraId="311C3354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  <w:vMerge/>
            <w:shd w:val="clear" w:color="auto" w:fill="F2CEED" w:themeFill="accent5" w:themeFillTint="33"/>
            <w:vAlign w:val="center"/>
          </w:tcPr>
          <w:p w14:paraId="21E9F6C2" w14:textId="77777777" w:rsidR="007852FE" w:rsidRPr="00A1511B" w:rsidRDefault="007852FE" w:rsidP="00A1511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511B" w:rsidRPr="00A1511B" w14:paraId="42471EE6" w14:textId="77777777" w:rsidTr="007852FE">
        <w:trPr>
          <w:tblCellSpacing w:w="28" w:type="dxa"/>
        </w:trPr>
        <w:tc>
          <w:tcPr>
            <w:tcW w:w="2195" w:type="dxa"/>
            <w:shd w:val="clear" w:color="auto" w:fill="F2CEED" w:themeFill="accent5" w:themeFillTint="33"/>
            <w:vAlign w:val="center"/>
          </w:tcPr>
          <w:p w14:paraId="13D7A333" w14:textId="77777777" w:rsidR="00A1511B" w:rsidRPr="00A1511B" w:rsidRDefault="00A1511B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7" w:type="dxa"/>
            <w:shd w:val="clear" w:color="auto" w:fill="F2CEED" w:themeFill="accent5" w:themeFillTint="33"/>
            <w:vAlign w:val="center"/>
          </w:tcPr>
          <w:p w14:paraId="529CA6C1" w14:textId="77777777" w:rsidR="00A1511B" w:rsidRPr="00A1511B" w:rsidRDefault="00A1511B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16 év feletti férfiak</w:t>
            </w:r>
          </w:p>
        </w:tc>
        <w:tc>
          <w:tcPr>
            <w:tcW w:w="2200" w:type="dxa"/>
            <w:shd w:val="clear" w:color="auto" w:fill="F2CEED" w:themeFill="accent5" w:themeFillTint="33"/>
            <w:vAlign w:val="center"/>
          </w:tcPr>
          <w:p w14:paraId="5EB6220A" w14:textId="77777777" w:rsidR="00A1511B" w:rsidRPr="00A1511B" w:rsidRDefault="00A1511B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58-60</w:t>
            </w:r>
          </w:p>
        </w:tc>
        <w:tc>
          <w:tcPr>
            <w:tcW w:w="2200" w:type="dxa"/>
            <w:shd w:val="clear" w:color="auto" w:fill="F2CEED" w:themeFill="accent5" w:themeFillTint="33"/>
            <w:vAlign w:val="center"/>
          </w:tcPr>
          <w:p w14:paraId="0C44B101" w14:textId="77777777" w:rsidR="00A1511B" w:rsidRPr="00A1511B" w:rsidRDefault="00A1511B" w:rsidP="00A1511B">
            <w:pPr>
              <w:jc w:val="center"/>
              <w:rPr>
                <w:rFonts w:ascii="Times New Roman" w:hAnsi="Times New Roman" w:cs="Times New Roman"/>
              </w:rPr>
            </w:pPr>
            <w:r w:rsidRPr="00A1511B">
              <w:rPr>
                <w:rFonts w:ascii="Times New Roman" w:hAnsi="Times New Roman" w:cs="Times New Roman"/>
              </w:rPr>
              <w:t>425-475</w:t>
            </w:r>
          </w:p>
        </w:tc>
      </w:tr>
    </w:tbl>
    <w:p w14:paraId="40C83C3C" w14:textId="77777777" w:rsidR="00AD1228" w:rsidRPr="00AD1228" w:rsidRDefault="00AD1228" w:rsidP="007852FE">
      <w:pPr>
        <w:pStyle w:val="Cmsor3"/>
      </w:pPr>
      <w:r w:rsidRPr="00AD1228">
        <w:t>Kapu</w:t>
      </w:r>
    </w:p>
    <w:p w14:paraId="5CBBA548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 két kapu a pályán egymással szemben, a két alapvonal közepén helyezkedik el. Mérete: 2 méter magas és 3 méter széles. A kapukat rögzíteni kell a szilárd talajhoz, és két különböző színnel kell befesteni.</w:t>
      </w:r>
    </w:p>
    <w:p w14:paraId="25C0B30B" w14:textId="77777777" w:rsidR="00AD1228" w:rsidRPr="00AD1228" w:rsidRDefault="00AD1228" w:rsidP="007852FE">
      <w:pPr>
        <w:pStyle w:val="Cmsor3"/>
      </w:pPr>
      <w:r w:rsidRPr="00AD1228">
        <w:t>Zsűri</w:t>
      </w:r>
    </w:p>
    <w:p w14:paraId="6CA17872" w14:textId="77777777" w:rsidR="00AD1228" w:rsidRPr="007852FE" w:rsidRDefault="00AD1228" w:rsidP="007852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7852FE">
        <w:rPr>
          <w:rFonts w:ascii="Times New Roman" w:hAnsi="Times New Roman" w:cs="Times New Roman"/>
        </w:rPr>
        <w:t>Időmérő – játékidő-felelős</w:t>
      </w:r>
    </w:p>
    <w:p w14:paraId="0996AA40" w14:textId="77777777" w:rsidR="00AD1228" w:rsidRPr="007852FE" w:rsidRDefault="00AD1228" w:rsidP="007852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7852FE">
        <w:rPr>
          <w:rFonts w:ascii="Times New Roman" w:hAnsi="Times New Roman" w:cs="Times New Roman"/>
        </w:rPr>
        <w:t>Titkár – jegyzőkönyvvezető.</w:t>
      </w:r>
    </w:p>
    <w:p w14:paraId="740DFE09" w14:textId="77777777" w:rsidR="00AD1228" w:rsidRPr="00AD1228" w:rsidRDefault="00AD1228" w:rsidP="007852FE">
      <w:pPr>
        <w:pStyle w:val="Cmsor3"/>
      </w:pPr>
      <w:r w:rsidRPr="00AD1228">
        <w:t>A kispad</w:t>
      </w:r>
    </w:p>
    <w:p w14:paraId="57D7A697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Az általában hét cserejátékos, a gyúró, az orvos és az edzők helye.</w:t>
      </w:r>
    </w:p>
    <w:p w14:paraId="071ECA7F" w14:textId="77777777" w:rsidR="00AD1228" w:rsidRPr="00AD1228" w:rsidRDefault="00AD1228" w:rsidP="007852FE">
      <w:pPr>
        <w:pStyle w:val="Cmsor2"/>
      </w:pPr>
      <w:r w:rsidRPr="007852FE">
        <w:rPr>
          <w:highlight w:val="darkMagenta"/>
        </w:rPr>
        <w:lastRenderedPageBreak/>
        <w:t>A kézilabda-csapat</w:t>
      </w:r>
    </w:p>
    <w:p w14:paraId="434B233B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Egy kézilabdacsapat 14 játékosból áll. A játéktéren egyszerre maximum hét játékos tartózkodhat, a többiek a csereterületen foglalnak helyet. Mindig kell egy kijelölt kapus a pályára, aki a többiekétől eltérő mezt visel. A kapus mezőnyjátékosként is szerepeltethető, illetve egy mezőnyjátékos is átveheti a kapus feladatkörét, ha megfelelően elkülönül a ruházata a mezőnyjátékosokétól. Bizonyos versenyeken engedélyezik 16 fős keretek nevezését, azonban a játéktéren ilyen mérkőzéseken is csak hét játékos szerepelhet egyszerre, azaz a cserepadon ülő, és szükség esetén a mérkőzésre becserélhető játékosok számát növelték meg. Így növekszik az edzők variációs lehetősége, illetve a játék megnövekedett sebességéből fakadó erősebb fizikai igénybevételt is könnyebb kezelni, ha a több felhasználható cserejátékos bevetésével több pihenőidő biztosítható a játékosok számára.</w:t>
      </w:r>
    </w:p>
    <w:p w14:paraId="34937802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Egy mérkőzésen tetszőleges számú csere hajtható végre úgy, hogy a lecserélt játékos a cserevonalnál hagyja el a pályát. Ha a becserélendő játékos hamarabb lép pályára, minthogy a lecserélt játékos elhagyná azt, az szabálytalan cserének minősül, és kétperces büntetéssel büntetendő. Több más labdajátéktól eltérően a csere alatt a játék nem áll meg, a cserét – hacsak a játék egyéb okból nem áll – folyamatos játék közben kell végrehajtani. Ugyanazon játékos is korlátlanul be-, illetve lecserélhető a mérkőzés folyamán, erre sincs semmilyen korlátozás, sőt, bevett gyakorlat, hogy a csapatok folyamatosan cserélik játékosaikat, így egyrészt lehet őket a játék közben is pihentetni, másrészt megoldható, hogy egyes játékosok csak </w:t>
      </w:r>
      <w:proofErr w:type="gramStart"/>
      <w:r w:rsidRPr="00AD1228">
        <w:rPr>
          <w:rFonts w:ascii="Times New Roman" w:hAnsi="Times New Roman" w:cs="Times New Roman"/>
        </w:rPr>
        <w:t>támadásban</w:t>
      </w:r>
      <w:proofErr w:type="gramEnd"/>
      <w:r w:rsidRPr="00AD1228">
        <w:rPr>
          <w:rFonts w:ascii="Times New Roman" w:hAnsi="Times New Roman" w:cs="Times New Roman"/>
        </w:rPr>
        <w:t xml:space="preserve"> vagy csak védekezésben legyenek a pályán.</w:t>
      </w:r>
    </w:p>
    <w:p w14:paraId="186FBBF2" w14:textId="77777777" w:rsidR="00AD1228" w:rsidRPr="00AD1228" w:rsidRDefault="00AD1228" w:rsidP="007852FE">
      <w:pPr>
        <w:pStyle w:val="Cmsor3"/>
      </w:pPr>
      <w:r w:rsidRPr="00AD1228">
        <w:t>Mezőnyjátékosok</w:t>
      </w:r>
    </w:p>
    <w:p w14:paraId="1189F6E1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 csapat mezőnyjátékosainak egységes öltözéket kell viselniük, amelynek megjelenése az ellenféltől világosan el kell különüljön. A játékosok nem viselhetnek olyan tárgyat magukon, ami veszélyezteti a saját vagy játékostársaik testi épségét.</w:t>
      </w:r>
    </w:p>
    <w:p w14:paraId="74D0BF8C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 mezőnyjátékos kézzel, karral, fejjel, törzzsel, combbal és térddel érhet a labdába, a labdát ilyen módszerekkel is csak legfeljebb három másodpercig érintheti. Labdával a kézben maximum három lépést lehet megtenni.</w:t>
      </w:r>
    </w:p>
    <w:p w14:paraId="07514557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Nem szabad a labdát a saját csapat birtokában tartani a támadási akciók felismerhetősége nélkül, illetve kapura lövési kísérlet elmulasztásával. Ez passzív játéknak minősül. A játékvezető, miután felismerte ezt a jelenséget, figyelmeztetésképpen felemeli az egyik kezét, és ha ezután sem változik a támadás intenzitása, nincs kapura lövési kísérlet, akkor a labdát birtokló csapat ellen szabaddobást ítél. Főként ez a szabály teszi ezt a sportágat gyorssá és látványossá, nem engedélyezve egyik csapatnak sem, hogy feladja a gólszerzésre irányuló törekvését.</w:t>
      </w:r>
    </w:p>
    <w:p w14:paraId="6C4EB03B" w14:textId="77777777" w:rsidR="00B60DA0" w:rsidRDefault="00B60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DDC83C" w14:textId="5D355F32" w:rsidR="00AD1228" w:rsidRPr="00AD1228" w:rsidRDefault="0092249A" w:rsidP="00AD1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5F8E5C7" wp14:editId="0503DAC7">
                <wp:simplePos x="0" y="0"/>
                <wp:positionH relativeFrom="column">
                  <wp:posOffset>14605</wp:posOffset>
                </wp:positionH>
                <wp:positionV relativeFrom="paragraph">
                  <wp:posOffset>290830</wp:posOffset>
                </wp:positionV>
                <wp:extent cx="5760000" cy="5010150"/>
                <wp:effectExtent l="0" t="0" r="12700" b="19050"/>
                <wp:wrapNone/>
                <wp:docPr id="204122747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10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33F4" id="Téglalap 11" o:spid="_x0000_s1026" style="position:absolute;margin-left:1.15pt;margin-top:22.9pt;width:453.55pt;height:394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" fillcolor="#f2ceed [664]" strokecolor="white [3212]" strokeweight="1.5pt"/>
            </w:pict>
          </mc:Fallback>
        </mc:AlternateContent>
      </w:r>
      <w:r w:rsidR="00AD1228" w:rsidRPr="00AD1228">
        <w:rPr>
          <w:rFonts w:ascii="Times New Roman" w:hAnsi="Times New Roman" w:cs="Times New Roman"/>
        </w:rPr>
        <w:t>A mezőnyjátékos lehet:</w:t>
      </w:r>
      <w:r w:rsidR="001536E7">
        <w:rPr>
          <w:rFonts w:ascii="Times New Roman" w:hAnsi="Times New Roman" w:cs="Times New Roman"/>
        </w:rPr>
        <w:t xml:space="preserve"> </w:t>
      </w:r>
    </w:p>
    <w:p w14:paraId="7E579762" w14:textId="75FE898F" w:rsidR="00AD1228" w:rsidRPr="001536E7" w:rsidRDefault="00AD1228" w:rsidP="001536E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1536E7">
        <w:rPr>
          <w:rFonts w:ascii="Times New Roman" w:hAnsi="Times New Roman" w:cs="Times New Roman"/>
        </w:rPr>
        <w:t>Jobbszélső</w:t>
      </w:r>
      <w:r w:rsidRPr="001536E7">
        <w:rPr>
          <w:rFonts w:ascii="Times New Roman" w:hAnsi="Times New Roman" w:cs="Times New Roman"/>
        </w:rPr>
        <w:tab/>
      </w:r>
    </w:p>
    <w:p w14:paraId="015798E5" w14:textId="45779BC8" w:rsidR="00AD1228" w:rsidRPr="0092249A" w:rsidRDefault="0092249A" w:rsidP="0092249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>támadáskor:</w:t>
      </w:r>
      <w:r w:rsidR="00AD1228" w:rsidRPr="0092249A">
        <w:rPr>
          <w:rFonts w:ascii="Times New Roman" w:hAnsi="Times New Roman" w:cs="Times New Roman"/>
        </w:rPr>
        <w:t xml:space="preserve"> balkezes, szélső játékos, indításoknál gyakran ő ugrik be, vagy középre tör</w:t>
      </w:r>
    </w:p>
    <w:p w14:paraId="18913A46" w14:textId="157B2E8A" w:rsidR="00AD1228" w:rsidRPr="0092249A" w:rsidRDefault="0092249A" w:rsidP="0092249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 xml:space="preserve">védekezéskor: </w:t>
      </w:r>
      <w:r w:rsidR="00AD1228" w:rsidRPr="0092249A">
        <w:rPr>
          <w:rFonts w:ascii="Times New Roman" w:hAnsi="Times New Roman" w:cs="Times New Roman"/>
        </w:rPr>
        <w:t>posztján védekezik, zavaró, vagy középső védő</w:t>
      </w:r>
    </w:p>
    <w:p w14:paraId="167541EF" w14:textId="77777777" w:rsidR="00AD1228" w:rsidRPr="001536E7" w:rsidRDefault="00AD1228" w:rsidP="001536E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536E7">
        <w:rPr>
          <w:rFonts w:ascii="Times New Roman" w:hAnsi="Times New Roman" w:cs="Times New Roman"/>
        </w:rPr>
        <w:t>Jobbátlövő</w:t>
      </w:r>
      <w:proofErr w:type="spellEnd"/>
      <w:r w:rsidRPr="001536E7">
        <w:rPr>
          <w:rFonts w:ascii="Times New Roman" w:hAnsi="Times New Roman" w:cs="Times New Roman"/>
        </w:rPr>
        <w:tab/>
      </w:r>
    </w:p>
    <w:p w14:paraId="2B6F3D23" w14:textId="1F6E9855" w:rsidR="00AD1228" w:rsidRPr="0092249A" w:rsidRDefault="0092249A" w:rsidP="0092249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>támadáskor:</w:t>
      </w:r>
      <w:r w:rsidR="00AD1228" w:rsidRPr="0092249A">
        <w:rPr>
          <w:rFonts w:ascii="Times New Roman" w:hAnsi="Times New Roman" w:cs="Times New Roman"/>
        </w:rPr>
        <w:t xml:space="preserve"> balkezes, átlövő játékos, tehát az egyik fő gólszerző, fontos a játékkapcsolata a belső emberekkel</w:t>
      </w:r>
    </w:p>
    <w:p w14:paraId="65893899" w14:textId="2DE51613" w:rsidR="00AD1228" w:rsidRPr="0092249A" w:rsidRDefault="0092249A" w:rsidP="0092249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 xml:space="preserve">védekezéskor: </w:t>
      </w:r>
      <w:r w:rsidR="00AD1228" w:rsidRPr="0092249A">
        <w:rPr>
          <w:rFonts w:ascii="Times New Roman" w:hAnsi="Times New Roman" w:cs="Times New Roman"/>
        </w:rPr>
        <w:t>posztján középső védő</w:t>
      </w:r>
    </w:p>
    <w:p w14:paraId="5C4D35B6" w14:textId="77777777" w:rsidR="00AD1228" w:rsidRPr="001536E7" w:rsidRDefault="00AD1228" w:rsidP="001536E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1536E7">
        <w:rPr>
          <w:rFonts w:ascii="Times New Roman" w:hAnsi="Times New Roman" w:cs="Times New Roman"/>
        </w:rPr>
        <w:t>Irányító</w:t>
      </w:r>
      <w:r w:rsidRPr="001536E7">
        <w:rPr>
          <w:rFonts w:ascii="Times New Roman" w:hAnsi="Times New Roman" w:cs="Times New Roman"/>
        </w:rPr>
        <w:tab/>
      </w:r>
    </w:p>
    <w:p w14:paraId="19126D79" w14:textId="3EBA22D6" w:rsidR="00AD1228" w:rsidRPr="0092249A" w:rsidRDefault="0092249A" w:rsidP="0092249A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>támadáskor:</w:t>
      </w:r>
      <w:r w:rsidR="00AD1228" w:rsidRPr="0092249A">
        <w:rPr>
          <w:rFonts w:ascii="Times New Roman" w:hAnsi="Times New Roman" w:cs="Times New Roman"/>
        </w:rPr>
        <w:t xml:space="preserve"> jobb- vagy balkezes, ő a karmester: a csapat vezére, mozgatója, „figura-bemondója”</w:t>
      </w:r>
    </w:p>
    <w:p w14:paraId="72FE7313" w14:textId="092C7319" w:rsidR="00AD1228" w:rsidRPr="0092249A" w:rsidRDefault="0092249A" w:rsidP="0092249A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 xml:space="preserve">védekezéskor: </w:t>
      </w:r>
      <w:r w:rsidR="00AD1228" w:rsidRPr="0092249A">
        <w:rPr>
          <w:rFonts w:ascii="Times New Roman" w:hAnsi="Times New Roman" w:cs="Times New Roman"/>
        </w:rPr>
        <w:t>posztján szélső védő vagy zavaró</w:t>
      </w:r>
    </w:p>
    <w:p w14:paraId="2691A1FB" w14:textId="77777777" w:rsidR="00AD1228" w:rsidRPr="001536E7" w:rsidRDefault="00AD1228" w:rsidP="001536E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536E7">
        <w:rPr>
          <w:rFonts w:ascii="Times New Roman" w:hAnsi="Times New Roman" w:cs="Times New Roman"/>
        </w:rPr>
        <w:t>Balátlövő</w:t>
      </w:r>
      <w:proofErr w:type="spellEnd"/>
      <w:r w:rsidRPr="001536E7">
        <w:rPr>
          <w:rFonts w:ascii="Times New Roman" w:hAnsi="Times New Roman" w:cs="Times New Roman"/>
        </w:rPr>
        <w:tab/>
      </w:r>
    </w:p>
    <w:p w14:paraId="3BFFDA3F" w14:textId="2DD49F78" w:rsidR="00AD1228" w:rsidRPr="0092249A" w:rsidRDefault="0092249A" w:rsidP="0092249A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>támadáskor:</w:t>
      </w:r>
      <w:r w:rsidR="00AD1228" w:rsidRPr="0092249A">
        <w:rPr>
          <w:rFonts w:ascii="Times New Roman" w:hAnsi="Times New Roman" w:cs="Times New Roman"/>
        </w:rPr>
        <w:t xml:space="preserve"> jobbkezes, átlövő játékos, tehát az egyik fő gólszerző, fontos a játékkapcsolata a belső emberekkel</w:t>
      </w:r>
    </w:p>
    <w:p w14:paraId="61648857" w14:textId="3156A5D3" w:rsidR="00AD1228" w:rsidRPr="0092249A" w:rsidRDefault="0092249A" w:rsidP="0092249A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 xml:space="preserve">védekezéskor: </w:t>
      </w:r>
      <w:r w:rsidR="00AD1228" w:rsidRPr="0092249A">
        <w:rPr>
          <w:rFonts w:ascii="Times New Roman" w:hAnsi="Times New Roman" w:cs="Times New Roman"/>
        </w:rPr>
        <w:t>posztján középső védő</w:t>
      </w:r>
    </w:p>
    <w:p w14:paraId="68CF4932" w14:textId="77777777" w:rsidR="00AD1228" w:rsidRPr="001536E7" w:rsidRDefault="00AD1228" w:rsidP="001536E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1536E7">
        <w:rPr>
          <w:rFonts w:ascii="Times New Roman" w:hAnsi="Times New Roman" w:cs="Times New Roman"/>
        </w:rPr>
        <w:t>Balszélső</w:t>
      </w:r>
      <w:r w:rsidRPr="001536E7">
        <w:rPr>
          <w:rFonts w:ascii="Times New Roman" w:hAnsi="Times New Roman" w:cs="Times New Roman"/>
        </w:rPr>
        <w:tab/>
      </w:r>
    </w:p>
    <w:p w14:paraId="7337E9F6" w14:textId="1A9401ED" w:rsidR="00AD1228" w:rsidRPr="0092249A" w:rsidRDefault="0092249A" w:rsidP="0092249A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>támadáskor:</w:t>
      </w:r>
      <w:r w:rsidR="00AD1228" w:rsidRPr="0092249A">
        <w:rPr>
          <w:rFonts w:ascii="Times New Roman" w:hAnsi="Times New Roman" w:cs="Times New Roman"/>
        </w:rPr>
        <w:t xml:space="preserve"> jobbkezes, szélső játékos, indításoknál gyakran ő dob ziccert, vagy középre tör</w:t>
      </w:r>
    </w:p>
    <w:p w14:paraId="43178AA9" w14:textId="5FC5686C" w:rsidR="00AD1228" w:rsidRPr="0092249A" w:rsidRDefault="0092249A" w:rsidP="0092249A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 xml:space="preserve">védekezéskor: </w:t>
      </w:r>
      <w:r w:rsidR="00AD1228" w:rsidRPr="0092249A">
        <w:rPr>
          <w:rFonts w:ascii="Times New Roman" w:hAnsi="Times New Roman" w:cs="Times New Roman"/>
        </w:rPr>
        <w:t>posztján védekezik, zavaró, vagy középső védő</w:t>
      </w:r>
    </w:p>
    <w:p w14:paraId="792F5ED1" w14:textId="77777777" w:rsidR="00AD1228" w:rsidRPr="001536E7" w:rsidRDefault="00AD1228" w:rsidP="001536E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1536E7">
        <w:rPr>
          <w:rFonts w:ascii="Times New Roman" w:hAnsi="Times New Roman" w:cs="Times New Roman"/>
        </w:rPr>
        <w:t>Beálló</w:t>
      </w:r>
      <w:r w:rsidRPr="001536E7">
        <w:rPr>
          <w:rFonts w:ascii="Times New Roman" w:hAnsi="Times New Roman" w:cs="Times New Roman"/>
        </w:rPr>
        <w:tab/>
      </w:r>
    </w:p>
    <w:p w14:paraId="29556792" w14:textId="0A434938" w:rsidR="00AD1228" w:rsidRPr="0092249A" w:rsidRDefault="0092249A" w:rsidP="0092249A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>támadáskor:</w:t>
      </w:r>
      <w:r w:rsidR="00AD1228" w:rsidRPr="0092249A">
        <w:rPr>
          <w:rFonts w:ascii="Times New Roman" w:hAnsi="Times New Roman" w:cs="Times New Roman"/>
        </w:rPr>
        <w:t xml:space="preserve"> jobb- vagy balkezes, a „húsdarálóból” gyakran befordul és lő, de főleg nyitja és zárja a falat</w:t>
      </w:r>
    </w:p>
    <w:p w14:paraId="4C731864" w14:textId="508F7FD6" w:rsidR="00AD1228" w:rsidRPr="0092249A" w:rsidRDefault="0092249A" w:rsidP="0092249A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</w:rPr>
      </w:pPr>
      <w:r w:rsidRPr="0092249A">
        <w:rPr>
          <w:rFonts w:ascii="Times New Roman" w:hAnsi="Times New Roman" w:cs="Times New Roman"/>
          <w:b/>
        </w:rPr>
        <w:t xml:space="preserve">védekezéskor: </w:t>
      </w:r>
      <w:r w:rsidR="00AD1228" w:rsidRPr="0092249A">
        <w:rPr>
          <w:rFonts w:ascii="Times New Roman" w:hAnsi="Times New Roman" w:cs="Times New Roman"/>
        </w:rPr>
        <w:t>posztján középső védő</w:t>
      </w:r>
    </w:p>
    <w:p w14:paraId="767B91B0" w14:textId="77777777" w:rsidR="00AD1228" w:rsidRPr="00AD1228" w:rsidRDefault="00AD1228" w:rsidP="001536E7">
      <w:pPr>
        <w:pStyle w:val="Cmsor3"/>
      </w:pPr>
      <w:r w:rsidRPr="00AD1228">
        <w:t>Kapusok</w:t>
      </w:r>
    </w:p>
    <w:p w14:paraId="7D90F336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 kapus a saját kapujának előterében korlátlanul mozoghat, akár a labdával is, figyelmen kívül hagyva a mezőnyjátékosokra érvényes lépésszabályt. A kapus a kapuelőtérben védekezés céljából bármely testrészével érintheti a labdát, azonban eközben nem veszélyeztetheti az ellenfelet. A kapuelőteret elhagyva viszont a mezőnyjátékosokra vonatkozó szabályok érvényesek rá is. A hatos vonalon kívül nem ütközhet az ellenfél játékosával, különben piros lappal kizárják, azaz a mérkőzés hátralévő idejében nem léphet már pályára.</w:t>
      </w:r>
    </w:p>
    <w:p w14:paraId="3CCF5C92" w14:textId="77777777" w:rsidR="00AD1228" w:rsidRPr="00AD1228" w:rsidRDefault="00AD1228" w:rsidP="001536E7">
      <w:pPr>
        <w:pStyle w:val="Cmsor3"/>
      </w:pPr>
      <w:r w:rsidRPr="00AD1228">
        <w:t>Játékvezetők</w:t>
      </w:r>
    </w:p>
    <w:p w14:paraId="7A1F33EA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 kézilabda-mérkőzést két egyenjogú játékvezető vezeti. A mérkőzéseken csak a csapatfelelősök szólhatnak hozzájuk. A mérkőzés előtt a játékvezetők ellenőrzik a játéktér, a kapuk és a labdák állapotát, ellenőrzik a csapatok felszerelését, a játékosok öltözékét.</w:t>
      </w:r>
    </w:p>
    <w:p w14:paraId="1A1780E9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A mérkőzés megkezdésekor az egyik játékvezető, mint mezőny-játékvezető, a középvonalnál helyezkedik el, ő a támadó csapat támadási iránya felé néz, míg a másik a védekező csapat </w:t>
      </w:r>
      <w:r w:rsidRPr="00AD1228">
        <w:rPr>
          <w:rFonts w:ascii="Times New Roman" w:hAnsi="Times New Roman" w:cs="Times New Roman"/>
        </w:rPr>
        <w:lastRenderedPageBreak/>
        <w:t>mögül, az alapvonalnál figyeli az eseményeket. A két játékvezető szerepe a támadások váltakozásával felcserélődik. Síppal és karjelzésekkel adnak utasításokat.</w:t>
      </w:r>
    </w:p>
    <w:p w14:paraId="12B92983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Magyarország első két női játékvezetője Pécsen debütált: Füzes Anita és </w:t>
      </w:r>
      <w:proofErr w:type="spellStart"/>
      <w:r w:rsidRPr="00AD1228">
        <w:rPr>
          <w:rFonts w:ascii="Times New Roman" w:hAnsi="Times New Roman" w:cs="Times New Roman"/>
        </w:rPr>
        <w:t>Kolat</w:t>
      </w:r>
      <w:proofErr w:type="spellEnd"/>
      <w:r w:rsidRPr="00AD1228">
        <w:rPr>
          <w:rFonts w:ascii="Times New Roman" w:hAnsi="Times New Roman" w:cs="Times New Roman"/>
        </w:rPr>
        <w:t xml:space="preserve"> Irén.</w:t>
      </w:r>
    </w:p>
    <w:p w14:paraId="647A4946" w14:textId="77777777" w:rsidR="00AD1228" w:rsidRPr="001536E7" w:rsidRDefault="00AD1228" w:rsidP="001536E7">
      <w:pPr>
        <w:pStyle w:val="Cmsor2"/>
      </w:pPr>
      <w:r w:rsidRPr="001536E7">
        <w:rPr>
          <w:highlight w:val="darkMagenta"/>
        </w:rPr>
        <w:t>A sportág magyarországi története</w:t>
      </w:r>
    </w:p>
    <w:p w14:paraId="4259F598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A kézilabda magyarországi történetét egy magyar atléta, </w:t>
      </w:r>
      <w:proofErr w:type="spellStart"/>
      <w:r w:rsidRPr="00AD1228">
        <w:rPr>
          <w:rFonts w:ascii="Times New Roman" w:hAnsi="Times New Roman" w:cs="Times New Roman"/>
        </w:rPr>
        <w:t>Cséfay</w:t>
      </w:r>
      <w:proofErr w:type="spellEnd"/>
      <w:r w:rsidRPr="00AD1228">
        <w:rPr>
          <w:rFonts w:ascii="Times New Roman" w:hAnsi="Times New Roman" w:cs="Times New Roman"/>
        </w:rPr>
        <w:t xml:space="preserve"> Sándor alapozta meg, aki egy európai túra során figyelt fel a különös játékra. Az akkoriban még labdarúgópályán játszott játék egy életre rabjává tette. Később 1933. március 30-án önálló szövetségként megalakult a Magyar Kézilabda Egyesületek Szövetsége. A magyar </w:t>
      </w:r>
      <w:proofErr w:type="gramStart"/>
      <w:r w:rsidRPr="00AD1228">
        <w:rPr>
          <w:rFonts w:ascii="Times New Roman" w:hAnsi="Times New Roman" w:cs="Times New Roman"/>
        </w:rPr>
        <w:t>férfi válogatott</w:t>
      </w:r>
      <w:proofErr w:type="gramEnd"/>
      <w:r w:rsidRPr="00AD1228">
        <w:rPr>
          <w:rFonts w:ascii="Times New Roman" w:hAnsi="Times New Roman" w:cs="Times New Roman"/>
        </w:rPr>
        <w:t xml:space="preserve"> az 1936-os berlini olimpián szerepelt először, 1938-ban pedig világbajnoki bronzérmet szerzett. Ez jelentősen növelte a sportág népszerűségét és elősegítette számos klub létrejöttét. A második világháború jelentősen megtépázta a kézilabda sportot is, de az 1949-ben Budapesten megrendezett női nagypályás világbajnokságon a magyar válogatott mégis aranyérmet szerzett. Ezt követően azonban Észak-Európából elindult világhódító útjára a kisméretű pályán játszott kézilabda, melyet Magyarországon elsősorban szabadban, de Európa nagy részén már teremben űztek. Ezzel megpecsételődött a nagypályás kézilabda sorsa.</w:t>
      </w:r>
    </w:p>
    <w:p w14:paraId="102FA908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A játék a kisméretű pálya révén felgyorsult, több gól született, a stratégia is fontosabb szerepet kapott, mindezek együtt jelentősen növelték a sportág népszerűségét. Az 1950-es évekre a Nemzetközi Kézilabda Szövetség (IHF) már sűrű programot bonyolított évente, ekkor indult ugyanis útjára a világbajnokság, melyen elsősorban a nők szerepeltek sikeresebben, olyannyira, hogy 1957-ben ezüstérmet nyertek, majd 1965-ben világbajnokok lettek Dortmundban. Ez idő tájt az IHF elindította a klubcsapatoknak kiírt három európai kupát. A Bajnokok kupája, az IHF kupa, és a Kupagyőztesek Európa-kupája nagyot lendített a játékosok technikai fejlődésén. Akkoriban a magyar csapatok közül a férfiaknál a Tatabánya, a Bp. Honvéd, a Győr és a Debrecen, míg a nőknél az FTC, a Bp. Spartacus és a Vasas vívott ki magának nemzetközi hírnevet.</w:t>
      </w:r>
    </w:p>
    <w:p w14:paraId="0F743F19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>1972-ben elindult a sportág olimpiai története. Ezekben az években a magyar válogatottak rendszeresen vettek részt a világbajnokságok döntőiben. Ez az időszak főként a hölgyekről szólt. 1977-ben az FTC női csapata megnyerte a KEK-</w:t>
      </w:r>
      <w:proofErr w:type="spellStart"/>
      <w:r w:rsidRPr="00AD1228">
        <w:rPr>
          <w:rFonts w:ascii="Times New Roman" w:hAnsi="Times New Roman" w:cs="Times New Roman"/>
        </w:rPr>
        <w:t>et</w:t>
      </w:r>
      <w:proofErr w:type="spellEnd"/>
      <w:r w:rsidRPr="00AD1228">
        <w:rPr>
          <w:rFonts w:ascii="Times New Roman" w:hAnsi="Times New Roman" w:cs="Times New Roman"/>
        </w:rPr>
        <w:t>. A nyolcvanas évekre már a férfiak is jobban szerepeltek, két olimpiai 4. helyet szereztek, és a hölgyek is kiharcoltak egy 4. helyet. Az 1982-es, Magyarországon rendezett világbajnokságon a nők, míg 1986-ban Svájcban a férfiak értek el második helyezést. Emellett 1982-ben férfiágon a Budapesti Honvéd, a nőknél pedig a Vasas megnyerte a Bajnokok Kupáját.</w:t>
      </w:r>
    </w:p>
    <w:p w14:paraId="79A5557B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t xml:space="preserve">1991-ben megalakult az Európai Kézilabda-szövetség (EHF). Ezekben az években újra megindult a sportág fejlődése, olyannyira, hogy a második legnépszerűbb sportág lett az országban, és a mérkőzéseket gyakran teltházas csarnokokban játszották. A női válogatott ebben az időben előbb egy világbajnoki 2. helyet, majd egy olimpiai 3. helyet szerzett </w:t>
      </w:r>
      <w:proofErr w:type="spellStart"/>
      <w:r w:rsidRPr="00AD1228">
        <w:rPr>
          <w:rFonts w:ascii="Times New Roman" w:hAnsi="Times New Roman" w:cs="Times New Roman"/>
        </w:rPr>
        <w:t>Laurencz</w:t>
      </w:r>
      <w:proofErr w:type="spellEnd"/>
      <w:r w:rsidRPr="00AD1228">
        <w:rPr>
          <w:rFonts w:ascii="Times New Roman" w:hAnsi="Times New Roman" w:cs="Times New Roman"/>
        </w:rPr>
        <w:t xml:space="preserve"> László szövetségi kapitány irányítása alatt. A Dunaferr női kézilabdacsapata 1995-ben megnyerte az EHF-kupagyőztesek Európa-kupáját, majd 1998-ban az EHF kupát.</w:t>
      </w:r>
    </w:p>
    <w:p w14:paraId="56CD40C0" w14:textId="77777777" w:rsidR="00AD1228" w:rsidRPr="00AD1228" w:rsidRDefault="00AD1228" w:rsidP="00AD1228">
      <w:pPr>
        <w:rPr>
          <w:rFonts w:ascii="Times New Roman" w:hAnsi="Times New Roman" w:cs="Times New Roman"/>
        </w:rPr>
      </w:pPr>
      <w:r w:rsidRPr="00AD1228">
        <w:rPr>
          <w:rFonts w:ascii="Times New Roman" w:hAnsi="Times New Roman" w:cs="Times New Roman"/>
        </w:rPr>
        <w:lastRenderedPageBreak/>
        <w:t xml:space="preserve">Az ezredfordulót Sydneyben egy olimpiai 2. hellyel és egy romániai Európa-bajnoki címmel ünnepelték a lányok, </w:t>
      </w:r>
      <w:proofErr w:type="spellStart"/>
      <w:r w:rsidRPr="00AD1228">
        <w:rPr>
          <w:rFonts w:ascii="Times New Roman" w:hAnsi="Times New Roman" w:cs="Times New Roman"/>
        </w:rPr>
        <w:t>Mocsai</w:t>
      </w:r>
      <w:proofErr w:type="spellEnd"/>
      <w:r w:rsidRPr="00AD1228">
        <w:rPr>
          <w:rFonts w:ascii="Times New Roman" w:hAnsi="Times New Roman" w:cs="Times New Roman"/>
        </w:rPr>
        <w:t xml:space="preserve"> Lajos vezetésével. Ezekben az esztendőkben a női vonal újra magasra ívelt. A Dunaferr 1999-ben megnyerte a Bajnokcsapatok Európa Kupáját és a szuperkupát, emellett a Debrecen elhódította az EHF-kupát, amire a </w:t>
      </w:r>
      <w:proofErr w:type="spellStart"/>
      <w:r w:rsidRPr="00AD1228">
        <w:rPr>
          <w:rFonts w:ascii="Times New Roman" w:hAnsi="Times New Roman" w:cs="Times New Roman"/>
        </w:rPr>
        <w:t>Cornexi</w:t>
      </w:r>
      <w:proofErr w:type="spellEnd"/>
      <w:r w:rsidRPr="00AD1228">
        <w:rPr>
          <w:rFonts w:ascii="Times New Roman" w:hAnsi="Times New Roman" w:cs="Times New Roman"/>
        </w:rPr>
        <w:t xml:space="preserve"> csapata is képes volt 2005-ben. Az FTC 2002-ben játszott BEK-döntőt, míg 2006-ban megnyerte az EHF-kupát. A Győri ETO kétszer is az EHF-kupa és a KEK döntőjében szerepelt, 2009-ben pedig a Bajnokok ligája döntőjéig jutottak, majd 2013-ban megnyerték a Bajnokok ligáját, ezzel ők lettek Európa legjobb csapata. 2014 májusában jött a duplázás, így ismét az ETO lett Európa legjobbja. Férfi vonalon a Veszprém nyújtott kimagaslót, csapata négyszer jutott a döntőig Bajnokok ligájában, majd 2014-ben a 4. helyig ért el, de meg kell említeni a Dunaferr 2000-ben KEK-döntős csapatát is. 2008-ban az MKB Veszprémnek, míg 2011-ben és 2012-ben az FTC női csapatának sikerült elhódítania a KEK-trófeát. 2014-ben a Pick Szeged nyerte meg EHF kupát.</w:t>
      </w:r>
    </w:p>
    <w:p w14:paraId="1B39E357" w14:textId="77777777" w:rsidR="00AD1228" w:rsidRPr="00AD1228" w:rsidRDefault="00AD1228" w:rsidP="00AD1228">
      <w:pPr>
        <w:rPr>
          <w:rFonts w:ascii="Times New Roman" w:hAnsi="Times New Roman" w:cs="Times New Roman"/>
        </w:rPr>
      </w:pPr>
    </w:p>
    <w:p w14:paraId="6441DE8A" w14:textId="77777777" w:rsidR="00285EDD" w:rsidRDefault="00285EDD"/>
    <w:sectPr w:rsidR="00285EDD" w:rsidSect="001D6EB2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03144" w14:textId="77777777" w:rsidR="00820975" w:rsidRDefault="00820975" w:rsidP="001B51E1">
      <w:pPr>
        <w:spacing w:after="0" w:line="240" w:lineRule="auto"/>
      </w:pPr>
      <w:r>
        <w:separator/>
      </w:r>
    </w:p>
  </w:endnote>
  <w:endnote w:type="continuationSeparator" w:id="0">
    <w:p w14:paraId="4B051B3C" w14:textId="77777777" w:rsidR="00820975" w:rsidRDefault="00820975" w:rsidP="001B5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7232876"/>
      <w:docPartObj>
        <w:docPartGallery w:val="Page Numbers (Bottom of Page)"/>
        <w:docPartUnique/>
      </w:docPartObj>
    </w:sdtPr>
    <w:sdtContent>
      <w:p w14:paraId="376984C0" w14:textId="3E2D4B26" w:rsidR="001D6EB2" w:rsidRDefault="001D6EB2">
        <w:pPr>
          <w:pStyle w:val="llb"/>
        </w:pPr>
        <w:r w:rsidRPr="001D6EB2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570257CB" wp14:editId="7F32541C">
                  <wp:simplePos x="0" y="0"/>
                  <wp:positionH relativeFrom="margin">
                    <wp:posOffset>-122393</wp:posOffset>
                  </wp:positionH>
                  <wp:positionV relativeFrom="paragraph">
                    <wp:posOffset>-60325</wp:posOffset>
                  </wp:positionV>
                  <wp:extent cx="359410" cy="359410"/>
                  <wp:effectExtent l="0" t="0" r="21590" b="21590"/>
                  <wp:wrapNone/>
                  <wp:docPr id="1514000500" name="Ellipszis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2DAA4BB" id="Ellipszis 10" o:spid="_x0000_s1026" style="position:absolute;margin-left:-9.65pt;margin-top:-4.75pt;width:28.3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" fillcolor="#4f1548 [1608]" strokecolor="white [3212]" strokeweight="1.5pt">
                  <v:stroke joinstyle="miter"/>
                  <w10:wrap anchorx="margin"/>
                </v:oval>
              </w:pict>
            </mc:Fallback>
          </mc:AlternateContent>
        </w:r>
        <w:r w:rsidRPr="001D6EB2">
          <w:rPr>
            <w:color w:val="FFFFFF" w:themeColor="background1"/>
          </w:rPr>
          <w:fldChar w:fldCharType="begin"/>
        </w:r>
        <w:r w:rsidRPr="001D6EB2">
          <w:rPr>
            <w:color w:val="FFFFFF" w:themeColor="background1"/>
          </w:rPr>
          <w:instrText>PAGE   \* MERGEFORMAT</w:instrText>
        </w:r>
        <w:r w:rsidRPr="001D6EB2">
          <w:rPr>
            <w:color w:val="FFFFFF" w:themeColor="background1"/>
          </w:rPr>
          <w:fldChar w:fldCharType="separate"/>
        </w:r>
        <w:r w:rsidRPr="001D6EB2">
          <w:rPr>
            <w:color w:val="FFFFFF" w:themeColor="background1"/>
          </w:rPr>
          <w:t>2</w:t>
        </w:r>
        <w:r w:rsidRPr="001D6EB2">
          <w:rPr>
            <w:color w:val="FFFFFF" w:themeColor="background1"/>
          </w:rPr>
          <w:fldChar w:fldCharType="end"/>
        </w:r>
      </w:p>
    </w:sdtContent>
  </w:sdt>
  <w:p w14:paraId="2E7B7E28" w14:textId="77777777" w:rsidR="001D6EB2" w:rsidRDefault="001D6EB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FFFFFF" w:themeColor="background1"/>
      </w:rPr>
      <w:id w:val="-108196762"/>
      <w:docPartObj>
        <w:docPartGallery w:val="Page Numbers (Bottom of Page)"/>
        <w:docPartUnique/>
      </w:docPartObj>
    </w:sdtPr>
    <w:sdtContent>
      <w:p w14:paraId="6889E081" w14:textId="20B1386B" w:rsidR="001D6EB2" w:rsidRPr="001D6EB2" w:rsidRDefault="001D6EB2">
        <w:pPr>
          <w:pStyle w:val="llb"/>
          <w:jc w:val="right"/>
          <w:rPr>
            <w:color w:val="FFFFFF" w:themeColor="background1"/>
          </w:rPr>
        </w:pPr>
        <w:r w:rsidRPr="001D6EB2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7FD22EA2" wp14:editId="48B47CE3">
                  <wp:simplePos x="0" y="0"/>
                  <wp:positionH relativeFrom="margin">
                    <wp:posOffset>5538470</wp:posOffset>
                  </wp:positionH>
                  <wp:positionV relativeFrom="paragraph">
                    <wp:posOffset>-73187</wp:posOffset>
                  </wp:positionV>
                  <wp:extent cx="360000" cy="360000"/>
                  <wp:effectExtent l="0" t="0" r="21590" b="21590"/>
                  <wp:wrapNone/>
                  <wp:docPr id="1240812045" name="Ellipszis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84A15CA" id="Ellipszis 10" o:spid="_x0000_s1026" style="position:absolute;margin-left:436.1pt;margin-top:-5.75pt;width:28.35pt;height:2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" fillcolor="#4f1548 [1608]" strokecolor="white [3212]" strokeweight="1.5pt">
                  <v:stroke joinstyle="miter"/>
                  <w10:wrap anchorx="margin"/>
                </v:oval>
              </w:pict>
            </mc:Fallback>
          </mc:AlternateContent>
        </w:r>
        <w:r w:rsidRPr="001D6EB2">
          <w:rPr>
            <w:color w:val="FFFFFF" w:themeColor="background1"/>
          </w:rPr>
          <w:fldChar w:fldCharType="begin"/>
        </w:r>
        <w:r w:rsidRPr="001D6EB2">
          <w:rPr>
            <w:color w:val="FFFFFF" w:themeColor="background1"/>
          </w:rPr>
          <w:instrText>PAGE   \* MERGEFORMAT</w:instrText>
        </w:r>
        <w:r w:rsidRPr="001D6EB2">
          <w:rPr>
            <w:color w:val="FFFFFF" w:themeColor="background1"/>
          </w:rPr>
          <w:fldChar w:fldCharType="separate"/>
        </w:r>
        <w:r w:rsidRPr="001D6EB2">
          <w:rPr>
            <w:color w:val="FFFFFF" w:themeColor="background1"/>
          </w:rPr>
          <w:t>2</w:t>
        </w:r>
        <w:r w:rsidRPr="001D6EB2">
          <w:rPr>
            <w:color w:val="FFFFFF" w:themeColor="background1"/>
          </w:rPr>
          <w:fldChar w:fldCharType="end"/>
        </w:r>
      </w:p>
    </w:sdtContent>
  </w:sdt>
  <w:p w14:paraId="427B3C47" w14:textId="5B77DEF5" w:rsidR="001B51E1" w:rsidRDefault="001B51E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997F4" w14:textId="77777777" w:rsidR="00820975" w:rsidRDefault="00820975" w:rsidP="001B51E1">
      <w:pPr>
        <w:spacing w:after="0" w:line="240" w:lineRule="auto"/>
      </w:pPr>
      <w:r>
        <w:separator/>
      </w:r>
    </w:p>
  </w:footnote>
  <w:footnote w:type="continuationSeparator" w:id="0">
    <w:p w14:paraId="58C06D7A" w14:textId="77777777" w:rsidR="00820975" w:rsidRDefault="00820975" w:rsidP="001B5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37A13"/>
    <w:multiLevelType w:val="hybridMultilevel"/>
    <w:tmpl w:val="48AC6C92"/>
    <w:lvl w:ilvl="0" w:tplc="7A46712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87C3B"/>
    <w:multiLevelType w:val="hybridMultilevel"/>
    <w:tmpl w:val="8124EB32"/>
    <w:lvl w:ilvl="0" w:tplc="A574F92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02B93" w:themeColor="accent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C2300"/>
    <w:multiLevelType w:val="hybridMultilevel"/>
    <w:tmpl w:val="ED987A52"/>
    <w:lvl w:ilvl="0" w:tplc="887EF1E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817EA"/>
    <w:multiLevelType w:val="hybridMultilevel"/>
    <w:tmpl w:val="561011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01B11"/>
    <w:multiLevelType w:val="hybridMultilevel"/>
    <w:tmpl w:val="BC4898A6"/>
    <w:lvl w:ilvl="0" w:tplc="D6C270E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90A2A"/>
    <w:multiLevelType w:val="hybridMultilevel"/>
    <w:tmpl w:val="57908670"/>
    <w:lvl w:ilvl="0" w:tplc="A574F92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02B93" w:themeColor="accent5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F2E0A"/>
    <w:multiLevelType w:val="hybridMultilevel"/>
    <w:tmpl w:val="CFA47452"/>
    <w:lvl w:ilvl="0" w:tplc="887EF1E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90DA3"/>
    <w:multiLevelType w:val="hybridMultilevel"/>
    <w:tmpl w:val="D00E34DE"/>
    <w:lvl w:ilvl="0" w:tplc="D6C270E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D6051"/>
    <w:multiLevelType w:val="hybridMultilevel"/>
    <w:tmpl w:val="BABC2D80"/>
    <w:lvl w:ilvl="0" w:tplc="A0821CE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C4620"/>
    <w:multiLevelType w:val="hybridMultilevel"/>
    <w:tmpl w:val="A7889E46"/>
    <w:lvl w:ilvl="0" w:tplc="887EF1EE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9221E5"/>
    <w:multiLevelType w:val="hybridMultilevel"/>
    <w:tmpl w:val="192630B2"/>
    <w:lvl w:ilvl="0" w:tplc="887EF1E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C6683"/>
    <w:multiLevelType w:val="hybridMultilevel"/>
    <w:tmpl w:val="F4DC301C"/>
    <w:lvl w:ilvl="0" w:tplc="887EF1EE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F141018"/>
    <w:multiLevelType w:val="hybridMultilevel"/>
    <w:tmpl w:val="29B678DA"/>
    <w:lvl w:ilvl="0" w:tplc="D6C270E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501549" w:themeColor="accent5" w:themeShade="8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E00BB"/>
    <w:multiLevelType w:val="hybridMultilevel"/>
    <w:tmpl w:val="58A8A194"/>
    <w:lvl w:ilvl="0" w:tplc="887EF1E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4A467B"/>
    <w:multiLevelType w:val="hybridMultilevel"/>
    <w:tmpl w:val="2F2C26DE"/>
    <w:lvl w:ilvl="0" w:tplc="887EF1EE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99300526">
    <w:abstractNumId w:val="8"/>
  </w:num>
  <w:num w:numId="2" w16cid:durableId="829253506">
    <w:abstractNumId w:val="1"/>
  </w:num>
  <w:num w:numId="3" w16cid:durableId="1636596246">
    <w:abstractNumId w:val="7"/>
  </w:num>
  <w:num w:numId="4" w16cid:durableId="1967926853">
    <w:abstractNumId w:val="5"/>
  </w:num>
  <w:num w:numId="5" w16cid:durableId="598492079">
    <w:abstractNumId w:val="4"/>
  </w:num>
  <w:num w:numId="6" w16cid:durableId="1940022272">
    <w:abstractNumId w:val="0"/>
  </w:num>
  <w:num w:numId="7" w16cid:durableId="453672040">
    <w:abstractNumId w:val="12"/>
  </w:num>
  <w:num w:numId="8" w16cid:durableId="1661687638">
    <w:abstractNumId w:val="6"/>
  </w:num>
  <w:num w:numId="9" w16cid:durableId="1801075126">
    <w:abstractNumId w:val="3"/>
  </w:num>
  <w:num w:numId="10" w16cid:durableId="1570311631">
    <w:abstractNumId w:val="13"/>
  </w:num>
  <w:num w:numId="11" w16cid:durableId="2037122977">
    <w:abstractNumId w:val="10"/>
  </w:num>
  <w:num w:numId="12" w16cid:durableId="2130859155">
    <w:abstractNumId w:val="9"/>
  </w:num>
  <w:num w:numId="13" w16cid:durableId="1876766261">
    <w:abstractNumId w:val="11"/>
  </w:num>
  <w:num w:numId="14" w16cid:durableId="1403067197">
    <w:abstractNumId w:val="2"/>
  </w:num>
  <w:num w:numId="15" w16cid:durableId="1836340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28"/>
    <w:rsid w:val="000708A4"/>
    <w:rsid w:val="001536E7"/>
    <w:rsid w:val="001B51E1"/>
    <w:rsid w:val="001D6EB2"/>
    <w:rsid w:val="00285EDD"/>
    <w:rsid w:val="00307260"/>
    <w:rsid w:val="00566FDC"/>
    <w:rsid w:val="00703138"/>
    <w:rsid w:val="007852FE"/>
    <w:rsid w:val="007F6DB5"/>
    <w:rsid w:val="00820975"/>
    <w:rsid w:val="0092249A"/>
    <w:rsid w:val="00A1511B"/>
    <w:rsid w:val="00AD1228"/>
    <w:rsid w:val="00B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FB019"/>
  <w15:chartTrackingRefBased/>
  <w15:docId w15:val="{66754307-74EB-430E-A768-FAD04B1C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D1228"/>
    <w:pPr>
      <w:keepNext/>
      <w:keepLines/>
      <w:spacing w:before="120" w:after="360"/>
      <w:outlineLvl w:val="0"/>
    </w:pPr>
    <w:rPr>
      <w:rFonts w:ascii="Arial" w:eastAsiaTheme="majorEastAsia" w:hAnsi="Arial" w:cstheme="majorBidi"/>
      <w:color w:val="FFFFFF" w:themeColor="background1"/>
      <w:sz w:val="52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3138"/>
    <w:pPr>
      <w:keepNext/>
      <w:keepLines/>
      <w:spacing w:before="160" w:after="240"/>
      <w:outlineLvl w:val="1"/>
    </w:pPr>
    <w:rPr>
      <w:rFonts w:ascii="Arial" w:eastAsiaTheme="majorEastAsia" w:hAnsi="Arial" w:cstheme="majorBidi"/>
      <w:color w:val="FFFFFF" w:themeColor="background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F6DB5"/>
    <w:pPr>
      <w:keepNext/>
      <w:keepLines/>
      <w:spacing w:before="160"/>
      <w:outlineLvl w:val="2"/>
    </w:pPr>
    <w:rPr>
      <w:rFonts w:ascii="EB Garamond" w:eastAsiaTheme="majorEastAsia" w:hAnsi="EB Garamond" w:cstheme="majorBidi"/>
      <w:b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D1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D1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D1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D1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D1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D1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1228"/>
    <w:rPr>
      <w:rFonts w:ascii="Arial" w:eastAsiaTheme="majorEastAsia" w:hAnsi="Arial" w:cstheme="majorBidi"/>
      <w:color w:val="FFFFFF" w:themeColor="background1"/>
      <w:sz w:val="52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03138"/>
    <w:rPr>
      <w:rFonts w:ascii="Arial" w:eastAsiaTheme="majorEastAsia" w:hAnsi="Arial" w:cstheme="majorBidi"/>
      <w:color w:val="FFFFFF" w:themeColor="background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7F6DB5"/>
    <w:rPr>
      <w:rFonts w:ascii="EB Garamond" w:eastAsiaTheme="majorEastAsia" w:hAnsi="EB Garamond" w:cstheme="majorBidi"/>
      <w:b/>
      <w:color w:val="000000" w:themeColor="text1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D122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D122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D122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D122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D122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D122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D1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D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D1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D1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D1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D122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D122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D122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D1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D122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D1228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B5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51E1"/>
  </w:style>
  <w:style w:type="paragraph" w:styleId="llb">
    <w:name w:val="footer"/>
    <w:basedOn w:val="Norml"/>
    <w:link w:val="llbChar"/>
    <w:uiPriority w:val="99"/>
    <w:unhideWhenUsed/>
    <w:rsid w:val="001B5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51E1"/>
  </w:style>
  <w:style w:type="character" w:styleId="Kiemels">
    <w:name w:val="Emphasis"/>
    <w:basedOn w:val="Bekezdsalapbettpusa"/>
    <w:uiPriority w:val="20"/>
    <w:qFormat/>
    <w:rsid w:val="001D6EB2"/>
    <w:rPr>
      <w:rFonts w:ascii="Cambria" w:hAnsi="Cambria"/>
      <w:i w:val="0"/>
      <w:iCs/>
      <w:caps w:val="0"/>
      <w:smallCaps/>
      <w:color w:val="501549" w:themeColor="accent5" w:themeShade="80"/>
      <w:sz w:val="28"/>
    </w:rPr>
  </w:style>
  <w:style w:type="table" w:styleId="Rcsostblzat">
    <w:name w:val="Table Grid"/>
    <w:basedOn w:val="Normltblzat"/>
    <w:uiPriority w:val="39"/>
    <w:rsid w:val="00A15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37511-05BE-40E9-AF25-534F58E6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2517</Words>
  <Characters>17368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2025-10-19T14:17:00Z</dcterms:created>
  <dcterms:modified xsi:type="dcterms:W3CDTF">2025-10-19T16:15:00Z</dcterms:modified>
</cp:coreProperties>
</file>