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D4B0E" w14:textId="7EDFC0C4" w:rsidR="00F47A65" w:rsidRPr="00BE3928" w:rsidRDefault="002B374A" w:rsidP="002B374A">
      <w:pPr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F77D40" wp14:editId="0A25AF5D">
                <wp:simplePos x="0" y="0"/>
                <wp:positionH relativeFrom="column">
                  <wp:posOffset>6654</wp:posOffset>
                </wp:positionH>
                <wp:positionV relativeFrom="paragraph">
                  <wp:posOffset>-160324</wp:posOffset>
                </wp:positionV>
                <wp:extent cx="2279144" cy="500932"/>
                <wp:effectExtent l="0" t="0" r="6985" b="0"/>
                <wp:wrapNone/>
                <wp:docPr id="734464016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144" cy="500932"/>
                          <a:chOff x="0" y="0"/>
                          <a:chExt cx="2279144" cy="500932"/>
                        </a:xfrm>
                      </wpg:grpSpPr>
                      <wpg:grpSp>
                        <wpg:cNvPr id="1867539023" name="Csoportba foglalás 3"/>
                        <wpg:cNvGrpSpPr/>
                        <wpg:grpSpPr>
                          <a:xfrm>
                            <a:off x="0" y="0"/>
                            <a:ext cx="1916264" cy="500932"/>
                            <a:chOff x="0" y="0"/>
                            <a:chExt cx="1916264" cy="500932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1528087358" name="Téglalap 1"/>
                          <wps:cNvSpPr/>
                          <wps:spPr>
                            <a:xfrm>
                              <a:off x="0" y="0"/>
                              <a:ext cx="1916264" cy="50093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7940" name="Szövegdoboz 2"/>
                          <wps:cNvSpPr txBox="1"/>
                          <wps:spPr>
                            <a:xfrm>
                              <a:off x="0" y="31806"/>
                              <a:ext cx="1470991" cy="437322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AA1907" w14:textId="1BBA84CC" w:rsidR="002B374A" w:rsidRPr="002B374A" w:rsidRDefault="002B374A" w:rsidP="002B374A">
                                <w:pPr>
                                  <w:rPr>
                                    <w:rFonts w:ascii="Consolas" w:hAnsi="Consolas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374A">
                                  <w:rPr>
                                    <w:rFonts w:ascii="Consolas" w:hAnsi="Consolas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Kézilabd</w:t>
                                </w:r>
                                <w:r w:rsidRPr="002B374A">
                                  <w:rPr>
                                    <w:rFonts w:ascii="Consolas" w:hAnsi="Consolas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</w:t>
                                </w:r>
                              </w:p>
                              <w:p w14:paraId="00F91AF9" w14:textId="77777777" w:rsidR="002B374A" w:rsidRDefault="002B37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3115367" name="Téglalap 4"/>
                        <wps:cNvSpPr/>
                        <wps:spPr>
                          <a:xfrm>
                            <a:off x="1916264" y="0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582225" name="Téglalap 4"/>
                        <wps:cNvSpPr/>
                        <wps:spPr>
                          <a:xfrm>
                            <a:off x="1916264" y="182880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148865" name="Téglalap 4"/>
                        <wps:cNvSpPr/>
                        <wps:spPr>
                          <a:xfrm>
                            <a:off x="2099144" y="0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77D40" id="Csoportba foglalás 5" o:spid="_x0000_s1026" style="position:absolute;left:0;text-align:left;margin-left:.5pt;margin-top:-12.6pt;width:179.45pt;height:39.45pt;z-index:251665408" coordsize="22791,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">
                <v:group id="Csoportba foglalás 3" o:spid="_x0000_s1027" style="position:absolute;width:19162;height:5009" coordsize="19162,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">
                  <v:rect id="Téglalap 1" o:spid="_x0000_s1028" style="position:absolute;width:19162;height:5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" filled="f" stroked="f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9" type="#_x0000_t202" style="position:absolute;top:318;width:14709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" filled="f" stroked="f" strokeweight=".5pt">
                    <v:textbox>
                      <w:txbxContent>
                        <w:p w14:paraId="7FAA1907" w14:textId="1BBA84CC" w:rsidR="002B374A" w:rsidRPr="002B374A" w:rsidRDefault="002B374A" w:rsidP="002B374A">
                          <w:pPr>
                            <w:rPr>
                              <w:rFonts w:ascii="Consolas" w:hAnsi="Consolas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374A">
                            <w:rPr>
                              <w:rFonts w:ascii="Consolas" w:hAnsi="Consolas"/>
                              <w:color w:val="FFFFFF" w:themeColor="background1"/>
                              <w:sz w:val="40"/>
                              <w:szCs w:val="40"/>
                            </w:rPr>
                            <w:t>Kézilabd</w:t>
                          </w:r>
                          <w:r w:rsidRPr="002B374A">
                            <w:rPr>
                              <w:rFonts w:ascii="Consolas" w:hAnsi="Consolas"/>
                              <w:color w:val="FFFFFF" w:themeColor="background1"/>
                              <w:sz w:val="40"/>
                              <w:szCs w:val="40"/>
                            </w:rPr>
                            <w:t>a</w:t>
                          </w:r>
                        </w:p>
                        <w:p w14:paraId="00F91AF9" w14:textId="77777777" w:rsidR="002B374A" w:rsidRDefault="002B374A"/>
                      </w:txbxContent>
                    </v:textbox>
                  </v:shape>
                </v:group>
                <v:rect id="Téglalap 4" o:spid="_x0000_s1030" style="position:absolute;left:1916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" fillcolor="#7030a0" stroked="f" strokeweight="1.5pt"/>
                <v:rect id="Téglalap 4" o:spid="_x0000_s1031" style="position:absolute;left:19162;top:1828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" fillcolor="#7030a0" stroked="f" strokeweight="1.5pt"/>
                <v:rect id="Téglalap 4" o:spid="_x0000_s1032" style="position:absolute;left:2099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" fillcolor="#7030a0" stroked="f" strokeweight="1.5pt"/>
              </v:group>
            </w:pict>
          </mc:Fallback>
        </mc:AlternateContent>
      </w:r>
    </w:p>
    <w:p w14:paraId="22C51B73" w14:textId="4B420776" w:rsidR="00F47A65" w:rsidRPr="00BE3928" w:rsidRDefault="00F47A65" w:rsidP="002B374A">
      <w:pPr>
        <w:shd w:val="clear" w:color="auto" w:fill="E4D3F1"/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</w:t>
      </w:r>
      <w:proofErr w:type="gramStart"/>
      <w:r w:rsidRPr="00BE3928">
        <w:rPr>
          <w:rFonts w:ascii="Garamond" w:hAnsi="Garamond"/>
        </w:rPr>
        <w:t>esetben</w:t>
      </w:r>
      <w:proofErr w:type="gramEnd"/>
      <w:r w:rsidRPr="00BE3928">
        <w:rPr>
          <w:rFonts w:ascii="Garamond" w:hAnsi="Garamond"/>
        </w:rPr>
        <w:t xml:space="preserve"> ha továbbjutáshoz el kell dönteni a nyertest akkor 2×5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14:paraId="7EBAC990" w14:textId="55A6CE25" w:rsidR="00F47A65" w:rsidRPr="00BE3928" w:rsidRDefault="00F47A65" w:rsidP="002B374A">
      <w:pPr>
        <w:shd w:val="clear" w:color="auto" w:fill="E4D3F1"/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14:paraId="5ED3A1C1" w14:textId="11643BE8" w:rsidR="00F47A65" w:rsidRPr="002B374A" w:rsidRDefault="00F47A65" w:rsidP="002B374A">
      <w:pPr>
        <w:pStyle w:val="Cm"/>
        <w:jc w:val="both"/>
      </w:pPr>
      <w:r w:rsidRPr="002B374A">
        <w:t>Története</w:t>
      </w:r>
    </w:p>
    <w:p w14:paraId="77F16079" w14:textId="68F3271F" w:rsidR="00F47A65" w:rsidRPr="00BE3928" w:rsidRDefault="002B374A" w:rsidP="002B374A">
      <w:pPr>
        <w:jc w:val="both"/>
        <w:rPr>
          <w:rFonts w:ascii="Garamond" w:hAnsi="Garamond"/>
        </w:rPr>
      </w:pPr>
      <w:r w:rsidRPr="008B0F72">
        <w:rPr>
          <w:rFonts w:ascii="Consolas" w:hAnsi="Consolas"/>
          <w:noProof/>
          <w:color w:val="E4D3F1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307706CB" wp14:editId="62C54971">
            <wp:simplePos x="0" y="0"/>
            <wp:positionH relativeFrom="column">
              <wp:posOffset>3385820</wp:posOffset>
            </wp:positionH>
            <wp:positionV relativeFrom="paragraph">
              <wp:posOffset>80645</wp:posOffset>
            </wp:positionV>
            <wp:extent cx="2369820" cy="1943100"/>
            <wp:effectExtent l="38100" t="38100" r="30480" b="38100"/>
            <wp:wrapSquare wrapText="bothSides"/>
            <wp:docPr id="83109287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431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4D3F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A65" w:rsidRPr="00BE3928">
        <w:rPr>
          <w:rFonts w:ascii="Garamond" w:hAnsi="Garamond"/>
        </w:rPr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„finomabb”.</w:t>
      </w:r>
    </w:p>
    <w:p w14:paraId="020EE95D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Hozzávetőlegesen a századforduló környékén három, egymáshoz meglehetősen hasonló játék fejlődött ki:</w:t>
      </w:r>
    </w:p>
    <w:p w14:paraId="111B3B60" w14:textId="77777777" w:rsidR="00F47A65" w:rsidRPr="002B374A" w:rsidRDefault="00F47A65" w:rsidP="002B374A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2B374A">
        <w:rPr>
          <w:rFonts w:ascii="Garamond" w:hAnsi="Garamond"/>
        </w:rPr>
        <w:t>haandbold</w:t>
      </w:r>
      <w:proofErr w:type="spellEnd"/>
      <w:r w:rsidRPr="002B374A">
        <w:rPr>
          <w:rFonts w:ascii="Garamond" w:hAnsi="Garamond"/>
        </w:rPr>
        <w:t>,</w:t>
      </w:r>
    </w:p>
    <w:p w14:paraId="5CC19A42" w14:textId="77777777" w:rsidR="00F47A65" w:rsidRPr="002B374A" w:rsidRDefault="00F47A65" w:rsidP="002B374A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r w:rsidRPr="002B374A">
        <w:rPr>
          <w:rFonts w:ascii="Garamond" w:hAnsi="Garamond"/>
        </w:rPr>
        <w:t>torball,</w:t>
      </w:r>
    </w:p>
    <w:p w14:paraId="0A47B24B" w14:textId="77777777" w:rsidR="00F47A65" w:rsidRPr="002B374A" w:rsidRDefault="00F47A65" w:rsidP="002B374A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2B374A">
        <w:rPr>
          <w:rFonts w:ascii="Garamond" w:hAnsi="Garamond"/>
        </w:rPr>
        <w:t>hazena</w:t>
      </w:r>
      <w:proofErr w:type="spellEnd"/>
      <w:r w:rsidRPr="002B374A">
        <w:rPr>
          <w:rFonts w:ascii="Garamond" w:hAnsi="Garamond"/>
        </w:rPr>
        <w:t>.</w:t>
      </w:r>
    </w:p>
    <w:p w14:paraId="7B8F9254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Ezek a játékok a mai kézilabdázás közvetlen elődjeinek tekinthetőek.</w:t>
      </w:r>
    </w:p>
    <w:p w14:paraId="4DED8B5D" w14:textId="77777777" w:rsidR="00F47A65" w:rsidRPr="00BE3928" w:rsidRDefault="00F47A65" w:rsidP="002B374A">
      <w:pPr>
        <w:pStyle w:val="Alcm"/>
        <w:jc w:val="both"/>
      </w:pPr>
      <w:proofErr w:type="spellStart"/>
      <w:r w:rsidRPr="00BE3928">
        <w:t>Haandbold</w:t>
      </w:r>
      <w:proofErr w:type="spellEnd"/>
    </w:p>
    <w:p w14:paraId="2D084986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játék alapötlete </w:t>
      </w:r>
      <w:proofErr w:type="spellStart"/>
      <w:r w:rsidRPr="00BE3928">
        <w:rPr>
          <w:rFonts w:ascii="Garamond" w:hAnsi="Garamond"/>
        </w:rPr>
        <w:t>Holger</w:t>
      </w:r>
      <w:proofErr w:type="spellEnd"/>
      <w:r w:rsidRPr="00BE3928">
        <w:rPr>
          <w:rFonts w:ascii="Garamond" w:hAnsi="Garamond"/>
        </w:rPr>
        <w:t xml:space="preserve"> </w:t>
      </w:r>
      <w:proofErr w:type="spellStart"/>
      <w:r w:rsidRPr="00BE3928">
        <w:rPr>
          <w:rFonts w:ascii="Garamond" w:hAnsi="Garamond"/>
        </w:rPr>
        <w:t>Nielson</w:t>
      </w:r>
      <w:proofErr w:type="spellEnd"/>
      <w:r w:rsidRPr="00BE3928">
        <w:rPr>
          <w:rFonts w:ascii="Garamond" w:hAnsi="Garamond"/>
        </w:rPr>
        <w:t xml:space="preserve">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14:paraId="31F9723F" w14:textId="77777777" w:rsidR="00F47A65" w:rsidRPr="00BE3928" w:rsidRDefault="00F47A65" w:rsidP="002B374A">
      <w:pPr>
        <w:pStyle w:val="Alcm"/>
        <w:jc w:val="both"/>
      </w:pPr>
      <w:r w:rsidRPr="00BE3928">
        <w:t>Torball</w:t>
      </w:r>
    </w:p>
    <w:p w14:paraId="49A0A930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játék egyik németországi úttörője az a Hermann </w:t>
      </w:r>
      <w:proofErr w:type="spellStart"/>
      <w:r w:rsidRPr="00BE3928">
        <w:rPr>
          <w:rFonts w:ascii="Garamond" w:hAnsi="Garamond"/>
        </w:rPr>
        <w:t>Bachmann</w:t>
      </w:r>
      <w:proofErr w:type="spellEnd"/>
      <w:r w:rsidRPr="00BE3928">
        <w:rPr>
          <w:rFonts w:ascii="Garamond" w:hAnsi="Garamond"/>
        </w:rPr>
        <w:t xml:space="preserve"> volt, akinek nevéhez a játék szabályainak összeállítása, majd a részletes leírása fűződik. A 40×20 méteres játéktéren, a 4 méter sugarú kapuelőtérrel űzött játék sok hasonlóságot mutat a mai kézilabdázással, és Németországban sok hódolót nyert meg a sportág ügyének.</w:t>
      </w:r>
    </w:p>
    <w:p w14:paraId="4E52D93C" w14:textId="77777777" w:rsidR="002B374A" w:rsidRDefault="002B374A" w:rsidP="002B374A">
      <w:pPr>
        <w:pStyle w:val="Alcm"/>
        <w:jc w:val="both"/>
      </w:pPr>
    </w:p>
    <w:p w14:paraId="33876929" w14:textId="02BEB25F" w:rsidR="00F47A65" w:rsidRPr="00BE3928" w:rsidRDefault="00F47A65" w:rsidP="002B374A">
      <w:pPr>
        <w:pStyle w:val="Alcm"/>
        <w:jc w:val="both"/>
      </w:pPr>
      <w:proofErr w:type="spellStart"/>
      <w:r w:rsidRPr="00BE3928">
        <w:t>Hazena</w:t>
      </w:r>
      <w:proofErr w:type="spellEnd"/>
    </w:p>
    <w:p w14:paraId="6CDA11C0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Václav </w:t>
      </w:r>
      <w:proofErr w:type="spellStart"/>
      <w:r w:rsidRPr="00BE3928">
        <w:rPr>
          <w:rFonts w:ascii="Garamond" w:hAnsi="Garamond"/>
        </w:rPr>
        <w:t>Karas</w:t>
      </w:r>
      <w:proofErr w:type="spellEnd"/>
      <w:r w:rsidRPr="00BE3928">
        <w:rPr>
          <w:rFonts w:ascii="Garamond" w:hAnsi="Garamond"/>
        </w:rPr>
        <w:t xml:space="preserve"> és </w:t>
      </w:r>
      <w:proofErr w:type="spellStart"/>
      <w:r w:rsidRPr="00BE3928">
        <w:rPr>
          <w:rFonts w:ascii="Garamond" w:hAnsi="Garamond"/>
        </w:rPr>
        <w:t>Antonin</w:t>
      </w:r>
      <w:proofErr w:type="spellEnd"/>
      <w:r w:rsidRPr="00BE3928">
        <w:rPr>
          <w:rFonts w:ascii="Garamond" w:hAnsi="Garamond"/>
        </w:rPr>
        <w:t xml:space="preserve"> </w:t>
      </w:r>
      <w:proofErr w:type="spellStart"/>
      <w:r w:rsidRPr="00BE3928">
        <w:rPr>
          <w:rFonts w:ascii="Garamond" w:hAnsi="Garamond"/>
        </w:rPr>
        <w:t>Kristof</w:t>
      </w:r>
      <w:proofErr w:type="spellEnd"/>
      <w:r w:rsidRPr="00BE3928">
        <w:rPr>
          <w:rFonts w:ascii="Garamond" w:hAnsi="Garamond"/>
        </w:rPr>
        <w:t xml:space="preserve"> által megalkotott játék Prágában debütált először, a közvélemény teljes megelégedésére. A pálya mérete (48×32 méter), a kapuelőtér alakja (6 méter sugarú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14:paraId="04E7D403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</w:t>
      </w:r>
      <w:proofErr w:type="spellStart"/>
      <w:r w:rsidRPr="00BE3928">
        <w:rPr>
          <w:rFonts w:ascii="Garamond" w:hAnsi="Garamond"/>
        </w:rPr>
        <w:t>Schelenz</w:t>
      </w:r>
      <w:proofErr w:type="spellEnd"/>
      <w:r w:rsidRPr="00BE3928">
        <w:rPr>
          <w:rFonts w:ascii="Garamond" w:hAnsi="Garamond"/>
        </w:rPr>
        <w:t xml:space="preserve"> vállalt fel, és az új játékszabályok 1917-ben, Berlinben láttak napvilágot.</w:t>
      </w:r>
    </w:p>
    <w:p w14:paraId="4CBD21E0" w14:textId="77777777" w:rsidR="00F47A65" w:rsidRPr="00BE3928" w:rsidRDefault="00F47A65" w:rsidP="002B374A">
      <w:pPr>
        <w:pStyle w:val="Alcm"/>
        <w:jc w:val="both"/>
      </w:pPr>
      <w:r w:rsidRPr="00BE3928">
        <w:t>Nagypályás kézilabda</w:t>
      </w:r>
    </w:p>
    <w:p w14:paraId="0EC95D5A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Ezt 11–11 játékossal futballpályán kezdték el játszani a sportág hódolói, és évtizedeken keresztül a sportág elfogadott versenyzési formájává vált, amelynek a népszerűsége egyre növekedett.</w:t>
      </w:r>
    </w:p>
    <w:p w14:paraId="5E0F0A67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14:paraId="020F00EA" w14:textId="77777777" w:rsidR="00F47A65" w:rsidRPr="00BE3928" w:rsidRDefault="00F47A65" w:rsidP="002B374A">
      <w:pPr>
        <w:pStyle w:val="Alcm"/>
        <w:jc w:val="both"/>
      </w:pPr>
      <w:r w:rsidRPr="00BE3928">
        <w:t>Kispályás kézilabda</w:t>
      </w:r>
    </w:p>
    <w:p w14:paraId="14A2CF47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14:paraId="44F68819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Jelentős változást az 1950–60-as évek hoztak: a kispályás kézilabda a maga sebességével, változatosságával és lüktető ritmusával fokozatosan háttérbe szorította a lassúbb nagypályás kézilabdázást. 1957-ben megrendezték a </w:t>
      </w:r>
      <w:proofErr w:type="spellStart"/>
      <w:r w:rsidRPr="00BE3928">
        <w:rPr>
          <w:rFonts w:ascii="Garamond" w:hAnsi="Garamond"/>
        </w:rPr>
        <w:t>Szpartakusz</w:t>
      </w:r>
      <w:proofErr w:type="spellEnd"/>
      <w:r w:rsidRPr="00BE3928">
        <w:rPr>
          <w:rFonts w:ascii="Garamond" w:hAnsi="Garamond"/>
        </w:rPr>
        <w:t xml:space="preserve"> villámtornát.</w:t>
      </w:r>
    </w:p>
    <w:p w14:paraId="40D0057E" w14:textId="4F82C526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Az 1969-re tervezett nagypályás világbajnokságot érdeklődés hiánya miatt már nem is rendezték meg.</w:t>
      </w:r>
    </w:p>
    <w:p w14:paraId="076F8785" w14:textId="4683E099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</w:t>
      </w:r>
      <w:r w:rsidRPr="00BE3928">
        <w:rPr>
          <w:rFonts w:ascii="Garamond" w:hAnsi="Garamond"/>
        </w:rPr>
        <w:lastRenderedPageBreak/>
        <w:t xml:space="preserve">kaptak a versengésre, és az olimpiai tornák mindkét nem számára a sportág kiemelt fontosságú </w:t>
      </w:r>
      <w:r w:rsidR="00C35C06">
        <w:rPr>
          <w:rFonts w:ascii="Garamond" w:hAnsi="Garamond"/>
          <w:noProof/>
        </w:rPr>
        <w:drawing>
          <wp:anchor distT="0" distB="0" distL="114300" distR="114300" simplePos="0" relativeHeight="251672576" behindDoc="0" locked="0" layoutInCell="1" allowOverlap="1" wp14:anchorId="0CC4F284" wp14:editId="4FD1183D">
            <wp:simplePos x="0" y="0"/>
            <wp:positionH relativeFrom="column">
              <wp:posOffset>3535680</wp:posOffset>
            </wp:positionH>
            <wp:positionV relativeFrom="paragraph">
              <wp:posOffset>576300</wp:posOffset>
            </wp:positionV>
            <wp:extent cx="1754155" cy="2340000"/>
            <wp:effectExtent l="38100" t="38100" r="36830" b="41275"/>
            <wp:wrapTopAndBottom/>
            <wp:docPr id="719987282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55" cy="2340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06"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7AF9D8E" wp14:editId="4539A739">
            <wp:simplePos x="0" y="0"/>
            <wp:positionH relativeFrom="column">
              <wp:posOffset>528955</wp:posOffset>
            </wp:positionH>
            <wp:positionV relativeFrom="paragraph">
              <wp:posOffset>574040</wp:posOffset>
            </wp:positionV>
            <wp:extent cx="1753200" cy="2338862"/>
            <wp:effectExtent l="38100" t="38100" r="38100" b="42545"/>
            <wp:wrapTopAndBottom/>
            <wp:docPr id="107455182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233886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06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433A6706" wp14:editId="71C173F1">
                <wp:simplePos x="0" y="0"/>
                <wp:positionH relativeFrom="column">
                  <wp:posOffset>-17145</wp:posOffset>
                </wp:positionH>
                <wp:positionV relativeFrom="paragraph">
                  <wp:posOffset>412115</wp:posOffset>
                </wp:positionV>
                <wp:extent cx="2880000" cy="2700000"/>
                <wp:effectExtent l="0" t="0" r="15875" b="24765"/>
                <wp:wrapNone/>
                <wp:docPr id="55358017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700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2FFE" id="Téglalap 10" o:spid="_x0000_s1026" style="position:absolute;margin-left:-1.35pt;margin-top:32.45pt;width:226.75pt;height:212.6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" fillcolor="#7030a0" strokecolor="white [3212]" strokeweight="1.5pt"/>
            </w:pict>
          </mc:Fallback>
        </mc:AlternateContent>
      </w:r>
      <w:r w:rsidR="00C35C06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C93B5" wp14:editId="63C93CD1">
                <wp:simplePos x="0" y="0"/>
                <wp:positionH relativeFrom="column">
                  <wp:posOffset>2940685</wp:posOffset>
                </wp:positionH>
                <wp:positionV relativeFrom="paragraph">
                  <wp:posOffset>412115</wp:posOffset>
                </wp:positionV>
                <wp:extent cx="2880000" cy="2700000"/>
                <wp:effectExtent l="0" t="0" r="15875" b="24765"/>
                <wp:wrapNone/>
                <wp:docPr id="796064293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700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AF98" id="Téglalap 10" o:spid="_x0000_s1026" style="position:absolute;margin-left:231.55pt;margin-top:32.45pt;width:226.75pt;height:2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" fillcolor="#7030a0" strokecolor="white [3212]" strokeweight="1.5pt"/>
            </w:pict>
          </mc:Fallback>
        </mc:AlternateContent>
      </w:r>
      <w:r w:rsidRPr="00BE3928">
        <w:rPr>
          <w:rFonts w:ascii="Garamond" w:hAnsi="Garamond"/>
        </w:rPr>
        <w:t>eseményévé léptek elő.</w:t>
      </w:r>
      <w:r w:rsidR="008B0F72" w:rsidRPr="008B0F72">
        <w:rPr>
          <w:rFonts w:ascii="Garamond" w:hAnsi="Garamond"/>
          <w:noProof/>
        </w:rPr>
        <w:t xml:space="preserve"> </w:t>
      </w:r>
    </w:p>
    <w:p w14:paraId="3BEB731C" w14:textId="4C4C2672" w:rsidR="008B0F72" w:rsidRDefault="00C35C06" w:rsidP="002B374A">
      <w:pPr>
        <w:jc w:val="both"/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CD1F5B" wp14:editId="73B71665">
                <wp:simplePos x="0" y="0"/>
                <wp:positionH relativeFrom="column">
                  <wp:posOffset>1468507</wp:posOffset>
                </wp:positionH>
                <wp:positionV relativeFrom="paragraph">
                  <wp:posOffset>2687955</wp:posOffset>
                </wp:positionV>
                <wp:extent cx="2879725" cy="635"/>
                <wp:effectExtent l="0" t="0" r="0" b="0"/>
                <wp:wrapTopAndBottom/>
                <wp:docPr id="200757375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6FD31" w14:textId="54A1C037" w:rsidR="00C35C06" w:rsidRPr="00C35C06" w:rsidRDefault="00C35C06" w:rsidP="00C35C06">
                            <w:pPr>
                              <w:pStyle w:val="Kpalrs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5C06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Kézilabda Villámtorna - 1957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D1F5B" id="Szövegdoboz 1" o:spid="_x0000_s1033" type="#_x0000_t202" style="position:absolute;left:0;text-align:left;margin-left:115.65pt;margin-top:211.65pt;width:22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ReGQ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" stroked="f">
                <v:textbox style="mso-fit-shape-to-text:t" inset="0,0,0,0">
                  <w:txbxContent>
                    <w:p w14:paraId="50A6FD31" w14:textId="54A1C037" w:rsidR="00C35C06" w:rsidRPr="00C35C06" w:rsidRDefault="00C35C06" w:rsidP="00C35C06">
                      <w:pPr>
                        <w:pStyle w:val="Kpalrs"/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C35C06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Kézilabda Villámtorna - 1957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A8BC94" w14:textId="692CAA51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Az 1980-as években a kézilabdázást az egyre növekvő népszerűség, a szabályok megszilárdulása, a sportág megerősödése és technikai-taktikai repertoárjának látványos fejlődése jellemezte. A kilencvenes évekre a kézilabdázás az egyik legnépszerűbb sportággá </w:t>
      </w:r>
      <w:proofErr w:type="spellStart"/>
      <w:r w:rsidRPr="00BE3928">
        <w:rPr>
          <w:rFonts w:ascii="Garamond" w:hAnsi="Garamond"/>
        </w:rPr>
        <w:t>nőtte</w:t>
      </w:r>
      <w:proofErr w:type="spellEnd"/>
      <w:r w:rsidRPr="00BE3928">
        <w:rPr>
          <w:rFonts w:ascii="Garamond" w:hAnsi="Garamond"/>
        </w:rPr>
        <w:t xml:space="preserve"> ki magát. 1994-től Kézilabda-Európa-bajnokságokat is rendeznek. A 2000-es évek elején megjelent a strandkézilabda.</w:t>
      </w:r>
    </w:p>
    <w:p w14:paraId="025754E2" w14:textId="18B07C7B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</w:t>
      </w:r>
      <w:proofErr w:type="spellStart"/>
      <w:r w:rsidRPr="00BE3928">
        <w:rPr>
          <w:rFonts w:ascii="Garamond" w:hAnsi="Garamond"/>
        </w:rPr>
        <w:t>népszerűsödik</w:t>
      </w:r>
      <w:proofErr w:type="spellEnd"/>
      <w:r w:rsidRPr="00BE3928">
        <w:rPr>
          <w:rFonts w:ascii="Garamond" w:hAnsi="Garamond"/>
        </w:rPr>
        <w:t xml:space="preserve"> a játék. A világbajnokságokon 24 válogatott vehet részt.</w:t>
      </w:r>
    </w:p>
    <w:p w14:paraId="6B6010C8" w14:textId="4EECAF82" w:rsidR="00F47A65" w:rsidRPr="00BE3928" w:rsidRDefault="00F47A65" w:rsidP="002B374A">
      <w:pPr>
        <w:pStyle w:val="Cm"/>
        <w:jc w:val="both"/>
      </w:pPr>
      <w:r w:rsidRPr="00BE3928">
        <w:t>Alapszabályok</w:t>
      </w:r>
    </w:p>
    <w:p w14:paraId="5F70A8B7" w14:textId="1C3D5B61" w:rsidR="00F47A65" w:rsidRPr="00BE3928" w:rsidRDefault="00F47A65" w:rsidP="002B374A">
      <w:pPr>
        <w:pStyle w:val="Alcm"/>
        <w:jc w:val="both"/>
      </w:pPr>
      <w:r w:rsidRPr="00BE3928">
        <w:t>Játéktér</w:t>
      </w:r>
    </w:p>
    <w:p w14:paraId="00056028" w14:textId="4802FD3D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14:paraId="694692AE" w14:textId="2E2AE491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Kapuelőtér:</w:t>
      </w:r>
      <w:r w:rsidRPr="00BE3928">
        <w:rPr>
          <w:rFonts w:ascii="Garamond" w:hAnsi="Garamond"/>
        </w:rPr>
        <w:t xml:space="preserve"> 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kiállítás vagy büntető is járhat. Csak akkor marad büntetlen, ha a támadó játékos belöki a védő játékost.</w:t>
      </w:r>
    </w:p>
    <w:p w14:paraId="5376073C" w14:textId="38DB23D0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Szaggatott szabaddobási vonal:</w:t>
      </w:r>
      <w:r w:rsidRPr="00BE3928">
        <w:rPr>
          <w:rFonts w:ascii="Garamond" w:hAnsi="Garamond"/>
        </w:rPr>
        <w:t xml:space="preserve"> Minden pontja a kaputól 9 méterre, a kapuelőtér-vonaltól 3 méterre van felfestve.</w:t>
      </w:r>
    </w:p>
    <w:p w14:paraId="72007152" w14:textId="2D658895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Hétméteres vonal:</w:t>
      </w:r>
      <w:r w:rsidRPr="00BE3928">
        <w:rPr>
          <w:rFonts w:ascii="Garamond" w:hAnsi="Garamond"/>
        </w:rPr>
        <w:t xml:space="preserve"> A kaputól 7 méterre található 1 méter széles vonal. A vonal mögött kell elhelyezkedni a hétméteres büntetődobásnál. Párhuzamos a gólvonallal.</w:t>
      </w:r>
    </w:p>
    <w:p w14:paraId="16083F8B" w14:textId="56951766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lastRenderedPageBreak/>
        <w:t>Gólvonal:</w:t>
      </w:r>
      <w:r w:rsidRPr="00BE3928">
        <w:rPr>
          <w:rFonts w:ascii="Garamond" w:hAnsi="Garamond"/>
        </w:rPr>
        <w:t xml:space="preserve"> A két kapufa mögött van, párhuzamos a büntetődobó-vonallal. Ha ezen szabályosan áthalad a labda, azt gólnak kell tekinteni.</w:t>
      </w:r>
    </w:p>
    <w:p w14:paraId="557A6893" w14:textId="46B13A1E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Kapus-határvonal:</w:t>
      </w:r>
      <w:r w:rsidRPr="00BE3928">
        <w:rPr>
          <w:rFonts w:ascii="Garamond" w:hAnsi="Garamond"/>
        </w:rPr>
        <w:t xml:space="preserve"> 15 centiméter hosszú, a kapu előtt 4 méterrel van. Hétméteres dobásnál a kapus nem lépheti át mindaddig, amíg a dobó játékos kezét a labda el nem hagyta.</w:t>
      </w:r>
    </w:p>
    <w:p w14:paraId="540AA844" w14:textId="77777777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Középvonal:</w:t>
      </w:r>
      <w:r w:rsidRPr="00BE3928">
        <w:rPr>
          <w:rFonts w:ascii="Garamond" w:hAnsi="Garamond"/>
        </w:rPr>
        <w:t xml:space="preserve"> A pályát két egyenlő területű térfélre osztja, a két oldalvonal felezőpontjának összekötésével.</w:t>
      </w:r>
    </w:p>
    <w:p w14:paraId="37E622E1" w14:textId="77777777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Oldalvonal:</w:t>
      </w:r>
      <w:r w:rsidRPr="00BE3928">
        <w:rPr>
          <w:rFonts w:ascii="Garamond" w:hAnsi="Garamond"/>
        </w:rPr>
        <w:t xml:space="preserve"> A pálya hosszabb oldala. Ha kívül kerül rajta a labda, akkor a labdát utoljára érintő csapat ellenfele végezhet el bedobást.</w:t>
      </w:r>
    </w:p>
    <w:p w14:paraId="12D4D3FA" w14:textId="14BF4AA7" w:rsidR="00F47A65" w:rsidRPr="00BE3928" w:rsidRDefault="00F47A65" w:rsidP="00C35C06">
      <w:pPr>
        <w:shd w:val="clear" w:color="auto" w:fill="E4D3F1"/>
        <w:jc w:val="both"/>
        <w:rPr>
          <w:rFonts w:ascii="Garamond" w:hAnsi="Garamond"/>
        </w:rPr>
      </w:pPr>
      <w:r w:rsidRPr="00C35C06">
        <w:rPr>
          <w:rFonts w:ascii="Garamond" w:hAnsi="Garamond"/>
          <w:color w:val="7030A0"/>
        </w:rPr>
        <w:t>Cserevonal:</w:t>
      </w:r>
      <w:r w:rsidRPr="00BE3928">
        <w:rPr>
          <w:rFonts w:ascii="Garamond" w:hAnsi="Garamond"/>
        </w:rPr>
        <w:t xml:space="preserve"> Az oldalvonalra merőleges, a felezővonaltól 4,5 méterre meghúzott vonal. A játékosok a felezővonal és a cserevonal közötti területen végezhetik el a játékoscseréket.</w:t>
      </w:r>
    </w:p>
    <w:p w14:paraId="09D4E72E" w14:textId="77777777" w:rsidR="00F47A65" w:rsidRPr="00BE3928" w:rsidRDefault="00F47A65" w:rsidP="002B374A">
      <w:pPr>
        <w:pStyle w:val="Alcm"/>
        <w:jc w:val="both"/>
      </w:pPr>
      <w:r w:rsidRPr="00BE3928">
        <w:t>A játékidő</w:t>
      </w:r>
    </w:p>
    <w:p w14:paraId="47B57C85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14:paraId="1876C59F" w14:textId="0971F958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kézilabdában a játékidő a játékmegszakítások (pl. szabálytalanság megítélése, gól utáni középkezdés stb.) alatt is megy, </w:t>
      </w:r>
      <w:proofErr w:type="gramStart"/>
      <w:r w:rsidRPr="00BE3928">
        <w:rPr>
          <w:rFonts w:ascii="Garamond" w:hAnsi="Garamond"/>
        </w:rPr>
        <w:t>azonban</w:t>
      </w:r>
      <w:proofErr w:type="gramEnd"/>
      <w:r w:rsidRPr="00BE3928">
        <w:rPr>
          <w:rFonts w:ascii="Garamond" w:hAnsi="Garamond"/>
        </w:rPr>
        <w:t xml:space="preserve">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</w:t>
      </w:r>
      <w:proofErr w:type="spellStart"/>
      <w:proofErr w:type="gramStart"/>
      <w:r w:rsidRPr="00BE3928">
        <w:rPr>
          <w:rFonts w:ascii="Garamond" w:hAnsi="Garamond"/>
        </w:rPr>
        <w:t>jelent.</w:t>
      </w:r>
      <w:r w:rsidR="00C35C06">
        <w:rPr>
          <w:rFonts w:ascii="Garamond" w:hAnsi="Garamond"/>
          <w:noProof/>
        </w:rPr>
        <w:t>ú</w:t>
      </w:r>
      <w:proofErr w:type="spellEnd"/>
      <w:proofErr w:type="gramEnd"/>
    </w:p>
    <w:p w14:paraId="1F882D4B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</w:t>
      </w:r>
      <w:proofErr w:type="spellStart"/>
      <w:r w:rsidRPr="00BE3928">
        <w:rPr>
          <w:rFonts w:ascii="Garamond" w:hAnsi="Garamond"/>
        </w:rPr>
        <w:t>lövik</w:t>
      </w:r>
      <w:proofErr w:type="spellEnd"/>
      <w:r w:rsidRPr="00BE3928">
        <w:rPr>
          <w:rFonts w:ascii="Garamond" w:hAnsi="Garamond"/>
        </w:rPr>
        <w:t xml:space="preserve"> a 7 métereseket addig, amíg az egyik csapat </w:t>
      </w:r>
      <w:proofErr w:type="spellStart"/>
      <w:r w:rsidRPr="00BE3928">
        <w:rPr>
          <w:rFonts w:ascii="Garamond" w:hAnsi="Garamond"/>
        </w:rPr>
        <w:t>belövi</w:t>
      </w:r>
      <w:proofErr w:type="spellEnd"/>
      <w:r w:rsidRPr="00BE3928">
        <w:rPr>
          <w:rFonts w:ascii="Garamond" w:hAnsi="Garamond"/>
        </w:rPr>
        <w:t>, a másik pedig nem. Egyes versenyeken a kiírás rendelkezhet úgy is, hogy a rendes játékidő letelte után egyből hétméteres dobások következnek, hosszabbítás nincs.</w:t>
      </w:r>
    </w:p>
    <w:p w14:paraId="61B6ECFC" w14:textId="77777777" w:rsidR="00C35C06" w:rsidRDefault="00C35C06" w:rsidP="002B374A">
      <w:pPr>
        <w:pStyle w:val="Alcm"/>
        <w:jc w:val="both"/>
      </w:pPr>
    </w:p>
    <w:p w14:paraId="463E697E" w14:textId="5B1D8050" w:rsidR="00F47A65" w:rsidRPr="00BE3928" w:rsidRDefault="00F47A65" w:rsidP="002B374A">
      <w:pPr>
        <w:pStyle w:val="Alcm"/>
        <w:jc w:val="both"/>
      </w:pPr>
      <w:r w:rsidRPr="00BE3928">
        <w:lastRenderedPageBreak/>
        <w:t>Labda</w:t>
      </w:r>
    </w:p>
    <w:p w14:paraId="6361D90B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kézilabdát bőr vagy műanyag borítású labdával játsszák, életkortól és nemtől függően eltérő méretű labdákkal.</w:t>
      </w:r>
    </w:p>
    <w:p w14:paraId="3BD065C5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kézilabdát a játékosok általában </w:t>
      </w:r>
      <w:proofErr w:type="spellStart"/>
      <w:r w:rsidRPr="00BE3928">
        <w:rPr>
          <w:rFonts w:ascii="Garamond" w:hAnsi="Garamond"/>
        </w:rPr>
        <w:t>waxolják</w:t>
      </w:r>
      <w:proofErr w:type="spellEnd"/>
      <w:r w:rsidRPr="00BE3928">
        <w:rPr>
          <w:rFonts w:ascii="Garamond" w:hAnsi="Garamond"/>
        </w:rPr>
        <w:t xml:space="preserve"> a jobb tapadás érdekében. Ezáltal válnak kivitelezhetővé az igazán látványos lövések, mint például a pattintott csavart lövés, a „</w:t>
      </w:r>
      <w:proofErr w:type="spellStart"/>
      <w:r w:rsidRPr="00BE3928">
        <w:rPr>
          <w:rFonts w:ascii="Garamond" w:hAnsi="Garamond"/>
        </w:rPr>
        <w:t>cunder</w:t>
      </w:r>
      <w:proofErr w:type="spellEnd"/>
      <w:r w:rsidRPr="00BE3928">
        <w:rPr>
          <w:rFonts w:ascii="Garamond" w:hAnsi="Garamond"/>
        </w:rPr>
        <w:t>”.</w:t>
      </w:r>
    </w:p>
    <w:tbl>
      <w:tblPr>
        <w:tblStyle w:val="Rcsostblzat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413"/>
        <w:gridCol w:w="3117"/>
        <w:gridCol w:w="2266"/>
        <w:gridCol w:w="1988"/>
      </w:tblGrid>
      <w:tr w:rsidR="00C35C06" w:rsidRPr="00C35C06" w14:paraId="60D2FF4B" w14:textId="77777777" w:rsidTr="003464CD">
        <w:trPr>
          <w:trHeight w:val="362"/>
        </w:trPr>
        <w:tc>
          <w:tcPr>
            <w:tcW w:w="1413" w:type="dxa"/>
            <w:shd w:val="clear" w:color="auto" w:fill="7030A0"/>
            <w:vAlign w:val="center"/>
          </w:tcPr>
          <w:p w14:paraId="2C6AB4A1" w14:textId="77777777" w:rsidR="00C35C06" w:rsidRPr="003464CD" w:rsidRDefault="00C35C06" w:rsidP="003464CD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3464CD">
              <w:rPr>
                <w:rFonts w:ascii="Garamond" w:hAnsi="Garamond"/>
                <w:color w:val="FFFFFF" w:themeColor="background1"/>
              </w:rPr>
              <w:t>Labdaméret</w:t>
            </w:r>
          </w:p>
        </w:tc>
        <w:tc>
          <w:tcPr>
            <w:tcW w:w="3117" w:type="dxa"/>
            <w:shd w:val="clear" w:color="auto" w:fill="7030A0"/>
            <w:vAlign w:val="center"/>
          </w:tcPr>
          <w:p w14:paraId="14A03F4F" w14:textId="77777777" w:rsidR="00C35C06" w:rsidRPr="003464CD" w:rsidRDefault="00C35C06" w:rsidP="003464CD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3464CD">
              <w:rPr>
                <w:rFonts w:ascii="Garamond" w:hAnsi="Garamond"/>
                <w:color w:val="FFFFFF" w:themeColor="background1"/>
              </w:rPr>
              <w:t>Korosztály</w:t>
            </w:r>
          </w:p>
        </w:tc>
        <w:tc>
          <w:tcPr>
            <w:tcW w:w="2266" w:type="dxa"/>
            <w:shd w:val="clear" w:color="auto" w:fill="7030A0"/>
            <w:vAlign w:val="center"/>
          </w:tcPr>
          <w:p w14:paraId="62A983BA" w14:textId="77777777" w:rsidR="00C35C06" w:rsidRPr="003464CD" w:rsidRDefault="00C35C06" w:rsidP="003464CD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3464CD">
              <w:rPr>
                <w:rFonts w:ascii="Garamond" w:hAnsi="Garamond"/>
                <w:color w:val="FFFFFF" w:themeColor="background1"/>
              </w:rPr>
              <w:t>A labda kerülete (cm)</w:t>
            </w:r>
          </w:p>
        </w:tc>
        <w:tc>
          <w:tcPr>
            <w:tcW w:w="1988" w:type="dxa"/>
            <w:shd w:val="clear" w:color="auto" w:fill="7030A0"/>
            <w:vAlign w:val="center"/>
          </w:tcPr>
          <w:p w14:paraId="1C2F6218" w14:textId="77777777" w:rsidR="00C35C06" w:rsidRPr="003464CD" w:rsidRDefault="00C35C06" w:rsidP="003464CD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3464CD">
              <w:rPr>
                <w:rFonts w:ascii="Garamond" w:hAnsi="Garamond"/>
                <w:color w:val="FFFFFF" w:themeColor="background1"/>
              </w:rPr>
              <w:t>A labda tömege (g)</w:t>
            </w:r>
          </w:p>
        </w:tc>
      </w:tr>
      <w:tr w:rsidR="003464CD" w:rsidRPr="00C35C06" w14:paraId="477556F4" w14:textId="77777777" w:rsidTr="003464CD">
        <w:trPr>
          <w:trHeight w:val="510"/>
        </w:trPr>
        <w:tc>
          <w:tcPr>
            <w:tcW w:w="1413" w:type="dxa"/>
            <w:vMerge w:val="restart"/>
            <w:shd w:val="clear" w:color="auto" w:fill="E4D3F1"/>
            <w:vAlign w:val="center"/>
          </w:tcPr>
          <w:p w14:paraId="1998D284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1</w:t>
            </w:r>
          </w:p>
        </w:tc>
        <w:tc>
          <w:tcPr>
            <w:tcW w:w="3117" w:type="dxa"/>
            <w:shd w:val="clear" w:color="auto" w:fill="E4D3F1"/>
            <w:vAlign w:val="center"/>
          </w:tcPr>
          <w:p w14:paraId="16D0C582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8–14 év közötti leányok</w:t>
            </w:r>
          </w:p>
        </w:tc>
        <w:tc>
          <w:tcPr>
            <w:tcW w:w="2266" w:type="dxa"/>
            <w:vMerge w:val="restart"/>
            <w:shd w:val="clear" w:color="auto" w:fill="E4D3F1"/>
            <w:vAlign w:val="center"/>
          </w:tcPr>
          <w:p w14:paraId="6235BE80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50-52</w:t>
            </w:r>
          </w:p>
        </w:tc>
        <w:tc>
          <w:tcPr>
            <w:tcW w:w="1988" w:type="dxa"/>
            <w:vMerge w:val="restart"/>
            <w:shd w:val="clear" w:color="auto" w:fill="E4D3F1"/>
            <w:vAlign w:val="center"/>
          </w:tcPr>
          <w:p w14:paraId="42DA3022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290-330</w:t>
            </w:r>
          </w:p>
        </w:tc>
      </w:tr>
      <w:tr w:rsidR="003464CD" w:rsidRPr="00C35C06" w14:paraId="69CD0E4A" w14:textId="77777777" w:rsidTr="003464CD">
        <w:trPr>
          <w:trHeight w:val="501"/>
        </w:trPr>
        <w:tc>
          <w:tcPr>
            <w:tcW w:w="1413" w:type="dxa"/>
            <w:vMerge/>
            <w:shd w:val="clear" w:color="auto" w:fill="E4D3F1"/>
            <w:vAlign w:val="center"/>
          </w:tcPr>
          <w:p w14:paraId="7B9596DE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7" w:type="dxa"/>
            <w:shd w:val="clear" w:color="auto" w:fill="E4D3F1"/>
            <w:vAlign w:val="center"/>
          </w:tcPr>
          <w:p w14:paraId="34C9C6BF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8–12 év közötti fiúk</w:t>
            </w:r>
          </w:p>
        </w:tc>
        <w:tc>
          <w:tcPr>
            <w:tcW w:w="2266" w:type="dxa"/>
            <w:vMerge/>
            <w:shd w:val="clear" w:color="auto" w:fill="E4D3F1"/>
            <w:vAlign w:val="center"/>
          </w:tcPr>
          <w:p w14:paraId="3BDA7038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988" w:type="dxa"/>
            <w:vMerge/>
            <w:shd w:val="clear" w:color="auto" w:fill="E4D3F1"/>
            <w:vAlign w:val="center"/>
          </w:tcPr>
          <w:p w14:paraId="460FDE39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</w:p>
        </w:tc>
      </w:tr>
      <w:tr w:rsidR="003464CD" w:rsidRPr="00C35C06" w14:paraId="2D57E3C6" w14:textId="77777777" w:rsidTr="003464CD">
        <w:trPr>
          <w:trHeight w:val="522"/>
        </w:trPr>
        <w:tc>
          <w:tcPr>
            <w:tcW w:w="1413" w:type="dxa"/>
            <w:vMerge w:val="restart"/>
            <w:shd w:val="clear" w:color="auto" w:fill="E4D3F1"/>
            <w:vAlign w:val="center"/>
          </w:tcPr>
          <w:p w14:paraId="7AAA2810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2</w:t>
            </w:r>
          </w:p>
        </w:tc>
        <w:tc>
          <w:tcPr>
            <w:tcW w:w="3117" w:type="dxa"/>
            <w:shd w:val="clear" w:color="auto" w:fill="E4D3F1"/>
            <w:vAlign w:val="center"/>
          </w:tcPr>
          <w:p w14:paraId="6CCFDF54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14 év feletti nők</w:t>
            </w:r>
          </w:p>
        </w:tc>
        <w:tc>
          <w:tcPr>
            <w:tcW w:w="2266" w:type="dxa"/>
            <w:vMerge w:val="restart"/>
            <w:shd w:val="clear" w:color="auto" w:fill="E4D3F1"/>
            <w:vAlign w:val="center"/>
          </w:tcPr>
          <w:p w14:paraId="7DB77A8B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53-56</w:t>
            </w:r>
          </w:p>
        </w:tc>
        <w:tc>
          <w:tcPr>
            <w:tcW w:w="1988" w:type="dxa"/>
            <w:vMerge w:val="restart"/>
            <w:shd w:val="clear" w:color="auto" w:fill="E4D3F1"/>
            <w:vAlign w:val="center"/>
          </w:tcPr>
          <w:p w14:paraId="02E52F65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320-375</w:t>
            </w:r>
          </w:p>
        </w:tc>
      </w:tr>
      <w:tr w:rsidR="003464CD" w:rsidRPr="00C35C06" w14:paraId="64F5C2CC" w14:textId="77777777" w:rsidTr="003464CD">
        <w:trPr>
          <w:trHeight w:val="500"/>
        </w:trPr>
        <w:tc>
          <w:tcPr>
            <w:tcW w:w="1413" w:type="dxa"/>
            <w:vMerge/>
            <w:shd w:val="clear" w:color="auto" w:fill="E4D3F1"/>
            <w:vAlign w:val="center"/>
          </w:tcPr>
          <w:p w14:paraId="1FC9F19C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7" w:type="dxa"/>
            <w:shd w:val="clear" w:color="auto" w:fill="E4D3F1"/>
            <w:vAlign w:val="center"/>
          </w:tcPr>
          <w:p w14:paraId="2146AD83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12–16 év közötti fiúk</w:t>
            </w:r>
          </w:p>
        </w:tc>
        <w:tc>
          <w:tcPr>
            <w:tcW w:w="2266" w:type="dxa"/>
            <w:vMerge/>
            <w:shd w:val="clear" w:color="auto" w:fill="E4D3F1"/>
            <w:vAlign w:val="center"/>
          </w:tcPr>
          <w:p w14:paraId="2F7B4B24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988" w:type="dxa"/>
            <w:vMerge/>
            <w:shd w:val="clear" w:color="auto" w:fill="E4D3F1"/>
            <w:vAlign w:val="center"/>
          </w:tcPr>
          <w:p w14:paraId="27FE61AC" w14:textId="77777777" w:rsidR="003464CD" w:rsidRPr="00C35C06" w:rsidRDefault="003464CD" w:rsidP="003464CD">
            <w:pPr>
              <w:jc w:val="center"/>
              <w:rPr>
                <w:rFonts w:ascii="Garamond" w:hAnsi="Garamond"/>
              </w:rPr>
            </w:pPr>
          </w:p>
        </w:tc>
      </w:tr>
      <w:tr w:rsidR="00C35C06" w:rsidRPr="00C35C06" w14:paraId="478449F7" w14:textId="77777777" w:rsidTr="003464CD">
        <w:trPr>
          <w:trHeight w:val="414"/>
        </w:trPr>
        <w:tc>
          <w:tcPr>
            <w:tcW w:w="1413" w:type="dxa"/>
            <w:shd w:val="clear" w:color="auto" w:fill="E4D3F1"/>
            <w:vAlign w:val="center"/>
          </w:tcPr>
          <w:p w14:paraId="433EF89B" w14:textId="77777777" w:rsidR="00C35C06" w:rsidRPr="00C35C06" w:rsidRDefault="00C35C06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3</w:t>
            </w:r>
          </w:p>
        </w:tc>
        <w:tc>
          <w:tcPr>
            <w:tcW w:w="3117" w:type="dxa"/>
            <w:shd w:val="clear" w:color="auto" w:fill="E4D3F1"/>
            <w:vAlign w:val="center"/>
          </w:tcPr>
          <w:p w14:paraId="61D42CBF" w14:textId="77777777" w:rsidR="00C35C06" w:rsidRPr="00C35C06" w:rsidRDefault="00C35C06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16 év feletti férfiak</w:t>
            </w:r>
          </w:p>
        </w:tc>
        <w:tc>
          <w:tcPr>
            <w:tcW w:w="2266" w:type="dxa"/>
            <w:shd w:val="clear" w:color="auto" w:fill="E4D3F1"/>
            <w:vAlign w:val="center"/>
          </w:tcPr>
          <w:p w14:paraId="23C57E72" w14:textId="77777777" w:rsidR="00C35C06" w:rsidRPr="00C35C06" w:rsidRDefault="00C35C06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58-60</w:t>
            </w:r>
          </w:p>
        </w:tc>
        <w:tc>
          <w:tcPr>
            <w:tcW w:w="1988" w:type="dxa"/>
            <w:shd w:val="clear" w:color="auto" w:fill="E4D3F1"/>
            <w:vAlign w:val="center"/>
          </w:tcPr>
          <w:p w14:paraId="6A9093D5" w14:textId="77777777" w:rsidR="00C35C06" w:rsidRPr="00C35C06" w:rsidRDefault="00C35C06" w:rsidP="003464CD">
            <w:pPr>
              <w:jc w:val="center"/>
              <w:rPr>
                <w:rFonts w:ascii="Garamond" w:hAnsi="Garamond"/>
              </w:rPr>
            </w:pPr>
            <w:r w:rsidRPr="00C35C06">
              <w:rPr>
                <w:rFonts w:ascii="Garamond" w:hAnsi="Garamond"/>
              </w:rPr>
              <w:t>425-475</w:t>
            </w:r>
          </w:p>
        </w:tc>
      </w:tr>
    </w:tbl>
    <w:p w14:paraId="07A475FE" w14:textId="77777777" w:rsidR="00F47A65" w:rsidRPr="00BE3928" w:rsidRDefault="00F47A65" w:rsidP="002B374A">
      <w:pPr>
        <w:pStyle w:val="Alcm"/>
        <w:jc w:val="both"/>
      </w:pPr>
      <w:r w:rsidRPr="00BE3928">
        <w:t>Kapu</w:t>
      </w:r>
    </w:p>
    <w:p w14:paraId="4B4F3C0F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14:paraId="39BFDA6D" w14:textId="77777777" w:rsidR="00F47A65" w:rsidRPr="00BE3928" w:rsidRDefault="00F47A65" w:rsidP="002B374A">
      <w:pPr>
        <w:pStyle w:val="Alcm"/>
        <w:jc w:val="both"/>
      </w:pPr>
      <w:r w:rsidRPr="00BE3928">
        <w:t>Zsűri</w:t>
      </w:r>
    </w:p>
    <w:p w14:paraId="102B4C4F" w14:textId="77777777" w:rsidR="00F47A65" w:rsidRPr="003464CD" w:rsidRDefault="00F47A65" w:rsidP="003464CD">
      <w:pPr>
        <w:pStyle w:val="Listaszerbekezds"/>
        <w:numPr>
          <w:ilvl w:val="0"/>
          <w:numId w:val="2"/>
        </w:numPr>
        <w:ind w:left="357" w:hanging="357"/>
        <w:jc w:val="both"/>
        <w:rPr>
          <w:rFonts w:ascii="Garamond" w:hAnsi="Garamond"/>
        </w:rPr>
      </w:pPr>
      <w:r w:rsidRPr="003464CD">
        <w:rPr>
          <w:rFonts w:ascii="Garamond" w:hAnsi="Garamond"/>
        </w:rPr>
        <w:t>Időmérő – játékidő-felelős</w:t>
      </w:r>
    </w:p>
    <w:p w14:paraId="681B3BD4" w14:textId="77777777" w:rsidR="00F47A65" w:rsidRPr="003464CD" w:rsidRDefault="00F47A65" w:rsidP="003464CD">
      <w:pPr>
        <w:pStyle w:val="Listaszerbekezds"/>
        <w:numPr>
          <w:ilvl w:val="0"/>
          <w:numId w:val="2"/>
        </w:numPr>
        <w:ind w:left="357" w:hanging="357"/>
        <w:jc w:val="both"/>
        <w:rPr>
          <w:rFonts w:ascii="Garamond" w:hAnsi="Garamond"/>
        </w:rPr>
      </w:pPr>
      <w:r w:rsidRPr="003464CD">
        <w:rPr>
          <w:rFonts w:ascii="Garamond" w:hAnsi="Garamond"/>
        </w:rPr>
        <w:t>Titkár – jegyzőkönyvvezető.</w:t>
      </w:r>
    </w:p>
    <w:p w14:paraId="77D318A4" w14:textId="77777777" w:rsidR="00F47A65" w:rsidRPr="00BE3928" w:rsidRDefault="00F47A65" w:rsidP="002B374A">
      <w:pPr>
        <w:pStyle w:val="Alcm"/>
        <w:jc w:val="both"/>
      </w:pPr>
      <w:r w:rsidRPr="00BE3928">
        <w:t>A kispad</w:t>
      </w:r>
    </w:p>
    <w:p w14:paraId="7865499B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Az általában hét cserejátékos, a gyúró, az orvos és az edzők helye.</w:t>
      </w:r>
    </w:p>
    <w:p w14:paraId="60C5AD3A" w14:textId="77777777" w:rsidR="00F47A65" w:rsidRPr="00BE3928" w:rsidRDefault="00F47A65" w:rsidP="002B374A">
      <w:pPr>
        <w:pStyle w:val="Cm"/>
        <w:jc w:val="both"/>
      </w:pPr>
      <w:r w:rsidRPr="00BE3928">
        <w:t>A kézilabda-csapat</w:t>
      </w:r>
    </w:p>
    <w:p w14:paraId="1A9375E5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átveheti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14:paraId="261E9448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</w:t>
      </w:r>
      <w:r w:rsidRPr="00BE3928">
        <w:rPr>
          <w:rFonts w:ascii="Garamond" w:hAnsi="Garamond"/>
        </w:rPr>
        <w:lastRenderedPageBreak/>
        <w:t xml:space="preserve">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</w:t>
      </w:r>
      <w:proofErr w:type="gramStart"/>
      <w:r w:rsidRPr="00BE3928">
        <w:rPr>
          <w:rFonts w:ascii="Garamond" w:hAnsi="Garamond"/>
        </w:rPr>
        <w:t>támadásban</w:t>
      </w:r>
      <w:proofErr w:type="gramEnd"/>
      <w:r w:rsidRPr="00BE3928">
        <w:rPr>
          <w:rFonts w:ascii="Garamond" w:hAnsi="Garamond"/>
        </w:rPr>
        <w:t xml:space="preserve"> vagy csak védekezésben legyenek a pályán.</w:t>
      </w:r>
    </w:p>
    <w:p w14:paraId="7E2B4992" w14:textId="77777777" w:rsidR="00F47A65" w:rsidRPr="00BE3928" w:rsidRDefault="00F47A65" w:rsidP="002B374A">
      <w:pPr>
        <w:pStyle w:val="Alcm"/>
        <w:jc w:val="both"/>
      </w:pPr>
      <w:r w:rsidRPr="00BE3928">
        <w:t>Mezőnyjátékosok</w:t>
      </w:r>
    </w:p>
    <w:p w14:paraId="5DB267D0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14:paraId="2045877B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14:paraId="266B4942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14:paraId="7CE63F11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mezőnyjátékos lehet:</w:t>
      </w:r>
    </w:p>
    <w:tbl>
      <w:tblPr>
        <w:tblStyle w:val="Rcsostblzat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D3F1"/>
        <w:tblLook w:val="04A0" w:firstRow="1" w:lastRow="0" w:firstColumn="1" w:lastColumn="0" w:noHBand="0" w:noVBand="1"/>
      </w:tblPr>
      <w:tblGrid>
        <w:gridCol w:w="2367"/>
        <w:gridCol w:w="6847"/>
      </w:tblGrid>
      <w:tr w:rsidR="003464CD" w:rsidRPr="003464CD" w14:paraId="04E37F4A" w14:textId="0FCA82C2" w:rsidTr="00626411">
        <w:tc>
          <w:tcPr>
            <w:tcW w:w="1701" w:type="dxa"/>
            <w:shd w:val="clear" w:color="auto" w:fill="E4D3F1"/>
          </w:tcPr>
          <w:p w14:paraId="6811908E" w14:textId="77777777" w:rsidR="003464CD" w:rsidRPr="003464CD" w:rsidRDefault="003464CD" w:rsidP="003464CD">
            <w:pPr>
              <w:pStyle w:val="Listaszerbekezds"/>
              <w:numPr>
                <w:ilvl w:val="0"/>
                <w:numId w:val="3"/>
              </w:numPr>
              <w:ind w:left="357" w:hanging="357"/>
              <w:jc w:val="both"/>
              <w:rPr>
                <w:rFonts w:ascii="Garamond" w:hAnsi="Garamond"/>
                <w:color w:val="7030A0"/>
              </w:rPr>
            </w:pPr>
            <w:r w:rsidRPr="003464CD">
              <w:rPr>
                <w:rFonts w:ascii="Garamond" w:hAnsi="Garamond"/>
                <w:color w:val="7030A0"/>
              </w:rPr>
              <w:t>Jobbszélső</w:t>
            </w:r>
            <w:r w:rsidRPr="003464CD">
              <w:rPr>
                <w:rFonts w:ascii="Garamond" w:hAnsi="Garamond"/>
                <w:color w:val="7030A0"/>
              </w:rPr>
              <w:tab/>
            </w:r>
          </w:p>
        </w:tc>
        <w:tc>
          <w:tcPr>
            <w:tcW w:w="7513" w:type="dxa"/>
            <w:shd w:val="clear" w:color="auto" w:fill="E4D3F1"/>
          </w:tcPr>
          <w:p w14:paraId="6706F3E3" w14:textId="77777777" w:rsidR="003464CD" w:rsidRPr="003464CD" w:rsidRDefault="003464CD" w:rsidP="003464CD">
            <w:pPr>
              <w:ind w:left="360"/>
              <w:jc w:val="both"/>
              <w:rPr>
                <w:rFonts w:ascii="Garamond" w:hAnsi="Garamond"/>
                <w:color w:val="7030A0"/>
              </w:rPr>
            </w:pPr>
          </w:p>
        </w:tc>
      </w:tr>
      <w:tr w:rsidR="003464CD" w:rsidRPr="003464CD" w14:paraId="095B9A3B" w14:textId="10C73A23" w:rsidTr="00626411">
        <w:tc>
          <w:tcPr>
            <w:tcW w:w="1701" w:type="dxa"/>
            <w:shd w:val="clear" w:color="auto" w:fill="E4D3F1"/>
          </w:tcPr>
          <w:p w14:paraId="046560F3" w14:textId="77777777" w:rsidR="003464CD" w:rsidRPr="002671C3" w:rsidRDefault="003464CD" w:rsidP="00626411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támadáskor: </w:t>
            </w:r>
          </w:p>
          <w:p w14:paraId="2696FC59" w14:textId="54CB0F7F" w:rsidR="00626411" w:rsidRPr="002671C3" w:rsidRDefault="00626411" w:rsidP="001E1540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7513" w:type="dxa"/>
            <w:shd w:val="clear" w:color="auto" w:fill="E4D3F1"/>
          </w:tcPr>
          <w:p w14:paraId="460E0F0E" w14:textId="37EB3132" w:rsidR="003464CD" w:rsidRPr="003464CD" w:rsidRDefault="003464CD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 xml:space="preserve"> balkezes, szélső játékos, indításoknál gyakran ő ugrik be, vagy középre tör</w:t>
            </w:r>
          </w:p>
        </w:tc>
      </w:tr>
      <w:tr w:rsidR="003464CD" w:rsidRPr="003464CD" w14:paraId="070266F4" w14:textId="24646AB9" w:rsidTr="00626411">
        <w:tc>
          <w:tcPr>
            <w:tcW w:w="1701" w:type="dxa"/>
            <w:shd w:val="clear" w:color="auto" w:fill="E4D3F1"/>
          </w:tcPr>
          <w:p w14:paraId="1A38903E" w14:textId="605F789C" w:rsidR="003464CD" w:rsidRPr="002671C3" w:rsidRDefault="003464CD" w:rsidP="002671C3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védekezéskor: </w:t>
            </w:r>
          </w:p>
        </w:tc>
        <w:tc>
          <w:tcPr>
            <w:tcW w:w="7513" w:type="dxa"/>
            <w:shd w:val="clear" w:color="auto" w:fill="E4D3F1"/>
          </w:tcPr>
          <w:p w14:paraId="3B5EFE7E" w14:textId="0C52D26E" w:rsidR="003464CD" w:rsidRPr="003464CD" w:rsidRDefault="003464CD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posztján védekezik, zavaró, vagy középső védő</w:t>
            </w:r>
          </w:p>
        </w:tc>
      </w:tr>
      <w:tr w:rsidR="003464CD" w:rsidRPr="003464CD" w14:paraId="2DD18877" w14:textId="465605F5" w:rsidTr="00626411">
        <w:tc>
          <w:tcPr>
            <w:tcW w:w="1701" w:type="dxa"/>
            <w:shd w:val="clear" w:color="auto" w:fill="E4D3F1"/>
          </w:tcPr>
          <w:p w14:paraId="02345C9C" w14:textId="77777777" w:rsidR="003464CD" w:rsidRPr="003464CD" w:rsidRDefault="003464CD" w:rsidP="003464CD">
            <w:pPr>
              <w:pStyle w:val="Listaszerbekezds"/>
              <w:numPr>
                <w:ilvl w:val="0"/>
                <w:numId w:val="3"/>
              </w:numPr>
              <w:ind w:left="357" w:hanging="357"/>
              <w:jc w:val="both"/>
              <w:rPr>
                <w:rFonts w:ascii="Garamond" w:hAnsi="Garamond"/>
                <w:color w:val="7030A0"/>
              </w:rPr>
            </w:pPr>
            <w:proofErr w:type="spellStart"/>
            <w:r w:rsidRPr="003464CD">
              <w:rPr>
                <w:rFonts w:ascii="Garamond" w:hAnsi="Garamond"/>
                <w:color w:val="7030A0"/>
              </w:rPr>
              <w:t>Jobbátlövő</w:t>
            </w:r>
            <w:proofErr w:type="spellEnd"/>
            <w:r w:rsidRPr="003464CD">
              <w:rPr>
                <w:rFonts w:ascii="Garamond" w:hAnsi="Garamond"/>
                <w:color w:val="7030A0"/>
              </w:rPr>
              <w:tab/>
            </w:r>
          </w:p>
        </w:tc>
        <w:tc>
          <w:tcPr>
            <w:tcW w:w="7513" w:type="dxa"/>
            <w:shd w:val="clear" w:color="auto" w:fill="E4D3F1"/>
          </w:tcPr>
          <w:p w14:paraId="6D2F6E34" w14:textId="77777777" w:rsidR="003464CD" w:rsidRPr="003464CD" w:rsidRDefault="003464CD" w:rsidP="003464CD">
            <w:pPr>
              <w:ind w:left="360"/>
              <w:jc w:val="both"/>
              <w:rPr>
                <w:rFonts w:ascii="Garamond" w:hAnsi="Garamond"/>
                <w:color w:val="7030A0"/>
              </w:rPr>
            </w:pPr>
          </w:p>
        </w:tc>
      </w:tr>
      <w:tr w:rsidR="003464CD" w:rsidRPr="003464CD" w14:paraId="25D03994" w14:textId="4FA3B7CD" w:rsidTr="00626411">
        <w:tc>
          <w:tcPr>
            <w:tcW w:w="1701" w:type="dxa"/>
            <w:shd w:val="clear" w:color="auto" w:fill="E4D3F1"/>
          </w:tcPr>
          <w:p w14:paraId="5A6D151F" w14:textId="4E1F0E69" w:rsidR="003464CD" w:rsidRPr="002671C3" w:rsidRDefault="003464CD" w:rsidP="00626411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támadáskor: </w:t>
            </w:r>
          </w:p>
        </w:tc>
        <w:tc>
          <w:tcPr>
            <w:tcW w:w="7513" w:type="dxa"/>
            <w:shd w:val="clear" w:color="auto" w:fill="E4D3F1"/>
          </w:tcPr>
          <w:p w14:paraId="56CF1780" w14:textId="3E25E06A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balkezes, átlövő játékos, tehát az egyik fő gólszerző, fontos a játékkapcsolata a belső</w:t>
            </w:r>
            <w:r>
              <w:rPr>
                <w:rFonts w:ascii="Garamond" w:hAnsi="Garamond"/>
              </w:rPr>
              <w:t xml:space="preserve"> </w:t>
            </w:r>
            <w:r w:rsidRPr="003464CD">
              <w:rPr>
                <w:rFonts w:ascii="Garamond" w:hAnsi="Garamond"/>
              </w:rPr>
              <w:t>emberekkel</w:t>
            </w:r>
          </w:p>
        </w:tc>
      </w:tr>
      <w:tr w:rsidR="003464CD" w:rsidRPr="003464CD" w14:paraId="18DB961E" w14:textId="61C57625" w:rsidTr="00626411">
        <w:tc>
          <w:tcPr>
            <w:tcW w:w="1701" w:type="dxa"/>
            <w:shd w:val="clear" w:color="auto" w:fill="E4D3F1"/>
          </w:tcPr>
          <w:p w14:paraId="403DAB26" w14:textId="2AE5C7BA" w:rsidR="003464CD" w:rsidRPr="002671C3" w:rsidRDefault="003464CD" w:rsidP="002671C3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védekezéskor: </w:t>
            </w:r>
          </w:p>
        </w:tc>
        <w:tc>
          <w:tcPr>
            <w:tcW w:w="7513" w:type="dxa"/>
            <w:shd w:val="clear" w:color="auto" w:fill="E4D3F1"/>
          </w:tcPr>
          <w:p w14:paraId="6F5251D0" w14:textId="4ED70BA0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posztján középső védő</w:t>
            </w:r>
          </w:p>
        </w:tc>
      </w:tr>
      <w:tr w:rsidR="003464CD" w:rsidRPr="003464CD" w14:paraId="0A070363" w14:textId="441999BD" w:rsidTr="00626411">
        <w:tc>
          <w:tcPr>
            <w:tcW w:w="1701" w:type="dxa"/>
            <w:shd w:val="clear" w:color="auto" w:fill="E4D3F1"/>
          </w:tcPr>
          <w:p w14:paraId="3B1AB10D" w14:textId="77777777" w:rsidR="003464CD" w:rsidRPr="003464CD" w:rsidRDefault="003464CD" w:rsidP="003464CD">
            <w:pPr>
              <w:pStyle w:val="Listaszerbekezds"/>
              <w:numPr>
                <w:ilvl w:val="0"/>
                <w:numId w:val="3"/>
              </w:numPr>
              <w:ind w:left="357" w:hanging="357"/>
              <w:jc w:val="both"/>
              <w:rPr>
                <w:rFonts w:ascii="Garamond" w:hAnsi="Garamond"/>
                <w:color w:val="7030A0"/>
              </w:rPr>
            </w:pPr>
            <w:r w:rsidRPr="003464CD">
              <w:rPr>
                <w:rFonts w:ascii="Garamond" w:hAnsi="Garamond"/>
                <w:color w:val="7030A0"/>
              </w:rPr>
              <w:t>Irányító</w:t>
            </w:r>
            <w:r w:rsidRPr="003464CD">
              <w:rPr>
                <w:rFonts w:ascii="Garamond" w:hAnsi="Garamond"/>
                <w:color w:val="7030A0"/>
              </w:rPr>
              <w:tab/>
            </w:r>
          </w:p>
        </w:tc>
        <w:tc>
          <w:tcPr>
            <w:tcW w:w="7513" w:type="dxa"/>
            <w:shd w:val="clear" w:color="auto" w:fill="E4D3F1"/>
          </w:tcPr>
          <w:p w14:paraId="252BC732" w14:textId="77777777" w:rsidR="003464CD" w:rsidRPr="003464CD" w:rsidRDefault="003464CD" w:rsidP="003464CD">
            <w:pPr>
              <w:ind w:left="360"/>
              <w:jc w:val="both"/>
              <w:rPr>
                <w:rFonts w:ascii="Garamond" w:hAnsi="Garamond"/>
                <w:color w:val="7030A0"/>
              </w:rPr>
            </w:pPr>
          </w:p>
        </w:tc>
      </w:tr>
      <w:tr w:rsidR="003464CD" w:rsidRPr="003464CD" w14:paraId="544C7F4D" w14:textId="1B859358" w:rsidTr="00626411">
        <w:tc>
          <w:tcPr>
            <w:tcW w:w="1701" w:type="dxa"/>
            <w:shd w:val="clear" w:color="auto" w:fill="E4D3F1"/>
          </w:tcPr>
          <w:p w14:paraId="4A19A144" w14:textId="40595402" w:rsidR="003464CD" w:rsidRPr="002671C3" w:rsidRDefault="003464CD" w:rsidP="00626411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támadáskor: </w:t>
            </w:r>
          </w:p>
        </w:tc>
        <w:tc>
          <w:tcPr>
            <w:tcW w:w="7513" w:type="dxa"/>
            <w:shd w:val="clear" w:color="auto" w:fill="E4D3F1"/>
          </w:tcPr>
          <w:p w14:paraId="6E726A10" w14:textId="3DF8BA00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jobb- vagy balkezes, ő a karmester: a csapat vezére, mozgatója, „figura-bemondója”</w:t>
            </w:r>
          </w:p>
        </w:tc>
      </w:tr>
      <w:tr w:rsidR="003464CD" w:rsidRPr="003464CD" w14:paraId="7B701809" w14:textId="365BD283" w:rsidTr="00626411">
        <w:tc>
          <w:tcPr>
            <w:tcW w:w="1701" w:type="dxa"/>
            <w:shd w:val="clear" w:color="auto" w:fill="E4D3F1"/>
          </w:tcPr>
          <w:p w14:paraId="15BC7F66" w14:textId="4D053417" w:rsidR="003464CD" w:rsidRPr="002671C3" w:rsidRDefault="003464CD" w:rsidP="002671C3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védekezéskor: </w:t>
            </w:r>
          </w:p>
        </w:tc>
        <w:tc>
          <w:tcPr>
            <w:tcW w:w="7513" w:type="dxa"/>
            <w:shd w:val="clear" w:color="auto" w:fill="E4D3F1"/>
          </w:tcPr>
          <w:p w14:paraId="7BA7B83D" w14:textId="5A356233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posztján szélső védő vagy zavaró</w:t>
            </w:r>
          </w:p>
        </w:tc>
      </w:tr>
      <w:tr w:rsidR="003464CD" w:rsidRPr="003464CD" w14:paraId="231B59BE" w14:textId="6C53F564" w:rsidTr="00626411">
        <w:tc>
          <w:tcPr>
            <w:tcW w:w="1701" w:type="dxa"/>
            <w:shd w:val="clear" w:color="auto" w:fill="E4D3F1"/>
          </w:tcPr>
          <w:p w14:paraId="16570303" w14:textId="77777777" w:rsidR="003464CD" w:rsidRPr="003464CD" w:rsidRDefault="003464CD" w:rsidP="003464CD">
            <w:pPr>
              <w:pStyle w:val="Listaszerbekezds"/>
              <w:numPr>
                <w:ilvl w:val="0"/>
                <w:numId w:val="3"/>
              </w:numPr>
              <w:ind w:left="357" w:hanging="357"/>
              <w:jc w:val="both"/>
              <w:rPr>
                <w:rFonts w:ascii="Garamond" w:hAnsi="Garamond"/>
                <w:color w:val="7030A0"/>
              </w:rPr>
            </w:pPr>
            <w:proofErr w:type="spellStart"/>
            <w:r w:rsidRPr="003464CD">
              <w:rPr>
                <w:rFonts w:ascii="Garamond" w:hAnsi="Garamond"/>
                <w:color w:val="7030A0"/>
              </w:rPr>
              <w:t>Balátlövő</w:t>
            </w:r>
            <w:proofErr w:type="spellEnd"/>
            <w:r w:rsidRPr="003464CD">
              <w:rPr>
                <w:rFonts w:ascii="Garamond" w:hAnsi="Garamond"/>
                <w:color w:val="7030A0"/>
              </w:rPr>
              <w:tab/>
            </w:r>
          </w:p>
        </w:tc>
        <w:tc>
          <w:tcPr>
            <w:tcW w:w="7513" w:type="dxa"/>
            <w:shd w:val="clear" w:color="auto" w:fill="E4D3F1"/>
          </w:tcPr>
          <w:p w14:paraId="6BF9F9A2" w14:textId="77777777" w:rsidR="003464CD" w:rsidRPr="003464CD" w:rsidRDefault="003464CD" w:rsidP="003464CD">
            <w:pPr>
              <w:ind w:left="360"/>
              <w:jc w:val="both"/>
              <w:rPr>
                <w:rFonts w:ascii="Garamond" w:hAnsi="Garamond"/>
                <w:color w:val="7030A0"/>
              </w:rPr>
            </w:pPr>
          </w:p>
        </w:tc>
      </w:tr>
      <w:tr w:rsidR="003464CD" w:rsidRPr="003464CD" w14:paraId="3E46779C" w14:textId="6FEAA2E0" w:rsidTr="00626411">
        <w:tc>
          <w:tcPr>
            <w:tcW w:w="1701" w:type="dxa"/>
            <w:shd w:val="clear" w:color="auto" w:fill="E4D3F1"/>
          </w:tcPr>
          <w:p w14:paraId="6B4E84B8" w14:textId="14161076" w:rsidR="003464CD" w:rsidRPr="002671C3" w:rsidRDefault="003464CD" w:rsidP="00626411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támadáskor: </w:t>
            </w:r>
          </w:p>
        </w:tc>
        <w:tc>
          <w:tcPr>
            <w:tcW w:w="7513" w:type="dxa"/>
            <w:shd w:val="clear" w:color="auto" w:fill="E4D3F1"/>
          </w:tcPr>
          <w:p w14:paraId="1777624A" w14:textId="2D824C1F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jobbkezes, átlövő játékos, tehát az egyik fő gólszerző, fontos a játékkapcsolata a belső emberekkel</w:t>
            </w:r>
          </w:p>
        </w:tc>
      </w:tr>
      <w:tr w:rsidR="003464CD" w:rsidRPr="003464CD" w14:paraId="0E361BB1" w14:textId="5A026E8C" w:rsidTr="00626411">
        <w:tc>
          <w:tcPr>
            <w:tcW w:w="1701" w:type="dxa"/>
            <w:shd w:val="clear" w:color="auto" w:fill="E4D3F1"/>
          </w:tcPr>
          <w:p w14:paraId="306783C0" w14:textId="7E20BD24" w:rsidR="003464CD" w:rsidRPr="002671C3" w:rsidRDefault="003464CD" w:rsidP="002671C3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védekezéskor: </w:t>
            </w:r>
          </w:p>
        </w:tc>
        <w:tc>
          <w:tcPr>
            <w:tcW w:w="7513" w:type="dxa"/>
            <w:shd w:val="clear" w:color="auto" w:fill="E4D3F1"/>
          </w:tcPr>
          <w:p w14:paraId="2A57DD82" w14:textId="49051759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posztján középső védő</w:t>
            </w:r>
          </w:p>
        </w:tc>
      </w:tr>
      <w:tr w:rsidR="003464CD" w:rsidRPr="003464CD" w14:paraId="0D9D65B0" w14:textId="07D9863E" w:rsidTr="00626411">
        <w:tc>
          <w:tcPr>
            <w:tcW w:w="1701" w:type="dxa"/>
            <w:shd w:val="clear" w:color="auto" w:fill="E4D3F1"/>
          </w:tcPr>
          <w:p w14:paraId="4CD11EF4" w14:textId="77777777" w:rsidR="003464CD" w:rsidRPr="003464CD" w:rsidRDefault="003464CD" w:rsidP="003464CD">
            <w:pPr>
              <w:pStyle w:val="Listaszerbekezds"/>
              <w:numPr>
                <w:ilvl w:val="0"/>
                <w:numId w:val="3"/>
              </w:numPr>
              <w:ind w:left="357" w:hanging="357"/>
              <w:jc w:val="both"/>
              <w:rPr>
                <w:rFonts w:ascii="Garamond" w:hAnsi="Garamond"/>
                <w:color w:val="7030A0"/>
              </w:rPr>
            </w:pPr>
            <w:r w:rsidRPr="003464CD">
              <w:rPr>
                <w:rFonts w:ascii="Garamond" w:hAnsi="Garamond"/>
                <w:color w:val="7030A0"/>
              </w:rPr>
              <w:t>Balszélső</w:t>
            </w:r>
            <w:r w:rsidRPr="003464CD">
              <w:rPr>
                <w:rFonts w:ascii="Garamond" w:hAnsi="Garamond"/>
                <w:color w:val="7030A0"/>
              </w:rPr>
              <w:tab/>
            </w:r>
          </w:p>
        </w:tc>
        <w:tc>
          <w:tcPr>
            <w:tcW w:w="7513" w:type="dxa"/>
            <w:shd w:val="clear" w:color="auto" w:fill="E4D3F1"/>
          </w:tcPr>
          <w:p w14:paraId="3EFFACF9" w14:textId="77777777" w:rsidR="003464CD" w:rsidRPr="003464CD" w:rsidRDefault="003464CD" w:rsidP="003464CD">
            <w:pPr>
              <w:ind w:left="360"/>
              <w:jc w:val="both"/>
              <w:rPr>
                <w:rFonts w:ascii="Garamond" w:hAnsi="Garamond"/>
                <w:color w:val="7030A0"/>
              </w:rPr>
            </w:pPr>
          </w:p>
        </w:tc>
      </w:tr>
      <w:tr w:rsidR="003464CD" w:rsidRPr="003464CD" w14:paraId="055F9B82" w14:textId="719BABFD" w:rsidTr="00626411">
        <w:tc>
          <w:tcPr>
            <w:tcW w:w="1701" w:type="dxa"/>
            <w:shd w:val="clear" w:color="auto" w:fill="E4D3F1"/>
          </w:tcPr>
          <w:p w14:paraId="7C1DEE87" w14:textId="77777777" w:rsidR="003464CD" w:rsidRPr="002671C3" w:rsidRDefault="003464CD" w:rsidP="00626411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támadáskor: </w:t>
            </w:r>
          </w:p>
          <w:p w14:paraId="6A52CBC1" w14:textId="6AD8AB8A" w:rsidR="00626411" w:rsidRPr="002671C3" w:rsidRDefault="00626411" w:rsidP="001E1540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7513" w:type="dxa"/>
            <w:shd w:val="clear" w:color="auto" w:fill="E4D3F1"/>
          </w:tcPr>
          <w:p w14:paraId="7C21F973" w14:textId="1539BB21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jobbkezes, szélső játékos, indításoknál gyakran ő dob ziccert, vagy középre tör</w:t>
            </w:r>
          </w:p>
        </w:tc>
      </w:tr>
      <w:tr w:rsidR="003464CD" w:rsidRPr="003464CD" w14:paraId="31D2958B" w14:textId="3E6BAA63" w:rsidTr="00626411">
        <w:tc>
          <w:tcPr>
            <w:tcW w:w="1701" w:type="dxa"/>
            <w:shd w:val="clear" w:color="auto" w:fill="E4D3F1"/>
          </w:tcPr>
          <w:p w14:paraId="3FDD8F63" w14:textId="4CAC9FCE" w:rsidR="003464CD" w:rsidRPr="002671C3" w:rsidRDefault="003464CD" w:rsidP="002671C3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 xml:space="preserve">védekezéskor: </w:t>
            </w:r>
          </w:p>
        </w:tc>
        <w:tc>
          <w:tcPr>
            <w:tcW w:w="7513" w:type="dxa"/>
            <w:shd w:val="clear" w:color="auto" w:fill="E4D3F1"/>
          </w:tcPr>
          <w:p w14:paraId="43746A50" w14:textId="28BF4451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posztján védekezik, zavaró, vagy középső védő</w:t>
            </w:r>
          </w:p>
        </w:tc>
      </w:tr>
      <w:tr w:rsidR="003464CD" w:rsidRPr="003464CD" w14:paraId="356B3FF8" w14:textId="641F4A70" w:rsidTr="00626411">
        <w:tc>
          <w:tcPr>
            <w:tcW w:w="1701" w:type="dxa"/>
            <w:shd w:val="clear" w:color="auto" w:fill="E4D3F1"/>
          </w:tcPr>
          <w:p w14:paraId="76BFC165" w14:textId="77777777" w:rsidR="003464CD" w:rsidRPr="003464CD" w:rsidRDefault="003464CD" w:rsidP="003464CD">
            <w:pPr>
              <w:pStyle w:val="Listaszerbekezds"/>
              <w:numPr>
                <w:ilvl w:val="0"/>
                <w:numId w:val="3"/>
              </w:numPr>
              <w:ind w:left="357" w:hanging="357"/>
              <w:jc w:val="both"/>
              <w:rPr>
                <w:rFonts w:ascii="Garamond" w:hAnsi="Garamond"/>
                <w:color w:val="7030A0"/>
              </w:rPr>
            </w:pPr>
            <w:r w:rsidRPr="003464CD">
              <w:rPr>
                <w:rFonts w:ascii="Garamond" w:hAnsi="Garamond"/>
                <w:color w:val="7030A0"/>
              </w:rPr>
              <w:t>Beálló</w:t>
            </w:r>
            <w:r w:rsidRPr="003464CD">
              <w:rPr>
                <w:rFonts w:ascii="Garamond" w:hAnsi="Garamond"/>
                <w:color w:val="7030A0"/>
              </w:rPr>
              <w:tab/>
            </w:r>
          </w:p>
        </w:tc>
        <w:tc>
          <w:tcPr>
            <w:tcW w:w="7513" w:type="dxa"/>
            <w:shd w:val="clear" w:color="auto" w:fill="E4D3F1"/>
          </w:tcPr>
          <w:p w14:paraId="1F77A08D" w14:textId="77777777" w:rsidR="003464CD" w:rsidRPr="00626411" w:rsidRDefault="003464CD" w:rsidP="00626411">
            <w:pPr>
              <w:ind w:left="360"/>
              <w:jc w:val="both"/>
              <w:rPr>
                <w:rFonts w:ascii="Garamond" w:hAnsi="Garamond"/>
                <w:color w:val="7030A0"/>
              </w:rPr>
            </w:pPr>
          </w:p>
        </w:tc>
      </w:tr>
      <w:tr w:rsidR="003464CD" w:rsidRPr="003464CD" w14:paraId="08573292" w14:textId="4B571059" w:rsidTr="00626411">
        <w:tc>
          <w:tcPr>
            <w:tcW w:w="1701" w:type="dxa"/>
            <w:shd w:val="clear" w:color="auto" w:fill="E4D3F1"/>
          </w:tcPr>
          <w:p w14:paraId="0CFF58DB" w14:textId="77777777" w:rsidR="00626411" w:rsidRPr="002671C3" w:rsidRDefault="003464CD" w:rsidP="00626411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>támadáskor:</w:t>
            </w:r>
          </w:p>
          <w:p w14:paraId="1CC3D434" w14:textId="77777777" w:rsidR="00626411" w:rsidRPr="002671C3" w:rsidRDefault="00626411" w:rsidP="001E1540">
            <w:pPr>
              <w:jc w:val="both"/>
              <w:rPr>
                <w:rFonts w:ascii="Garamond" w:hAnsi="Garamond"/>
                <w:b/>
                <w:bCs/>
              </w:rPr>
            </w:pPr>
          </w:p>
          <w:p w14:paraId="6E81E5BB" w14:textId="6B309951" w:rsidR="003464CD" w:rsidRPr="002671C3" w:rsidRDefault="00626411" w:rsidP="002671C3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Garamond" w:hAnsi="Garamond"/>
                <w:b/>
                <w:bCs/>
              </w:rPr>
            </w:pPr>
            <w:r w:rsidRPr="002671C3">
              <w:rPr>
                <w:rFonts w:ascii="Garamond" w:hAnsi="Garamond"/>
                <w:b/>
                <w:bCs/>
              </w:rPr>
              <w:t>védekezéskor:</w:t>
            </w:r>
          </w:p>
        </w:tc>
        <w:tc>
          <w:tcPr>
            <w:tcW w:w="7513" w:type="dxa"/>
            <w:shd w:val="clear" w:color="auto" w:fill="E4D3F1"/>
          </w:tcPr>
          <w:p w14:paraId="238A50E7" w14:textId="77777777" w:rsidR="00626411" w:rsidRDefault="00626411" w:rsidP="00626411">
            <w:r w:rsidRPr="003464CD">
              <w:rPr>
                <w:rFonts w:ascii="Garamond" w:hAnsi="Garamond"/>
              </w:rPr>
              <w:t xml:space="preserve">jobb- vagy balkezes, a „húsdarálóból” gyakran befordul és </w:t>
            </w:r>
          </w:p>
          <w:p w14:paraId="0C4E794D" w14:textId="77777777" w:rsidR="00626411" w:rsidRDefault="00626411" w:rsidP="00626411">
            <w:r w:rsidRPr="003464CD">
              <w:rPr>
                <w:rFonts w:ascii="Garamond" w:hAnsi="Garamond"/>
              </w:rPr>
              <w:t>lő, de főleg nyitja és zárja a falat</w:t>
            </w:r>
          </w:p>
          <w:p w14:paraId="661AF8FA" w14:textId="28286CD4" w:rsidR="003464CD" w:rsidRPr="003464CD" w:rsidRDefault="00626411" w:rsidP="001E1540">
            <w:pPr>
              <w:jc w:val="both"/>
              <w:rPr>
                <w:rFonts w:ascii="Garamond" w:hAnsi="Garamond"/>
              </w:rPr>
            </w:pPr>
            <w:r w:rsidRPr="003464CD">
              <w:rPr>
                <w:rFonts w:ascii="Garamond" w:hAnsi="Garamond"/>
              </w:rPr>
              <w:t>posztján középső védő</w:t>
            </w:r>
          </w:p>
        </w:tc>
      </w:tr>
    </w:tbl>
    <w:p w14:paraId="4DEC4B0B" w14:textId="77777777" w:rsidR="003464CD" w:rsidRDefault="003464CD" w:rsidP="002B374A">
      <w:pPr>
        <w:pStyle w:val="Alcm"/>
        <w:jc w:val="both"/>
      </w:pPr>
    </w:p>
    <w:p w14:paraId="5125B663" w14:textId="087D6730" w:rsidR="00F47A65" w:rsidRPr="00BE3928" w:rsidRDefault="00F47A65" w:rsidP="002B374A">
      <w:pPr>
        <w:pStyle w:val="Alcm"/>
        <w:jc w:val="both"/>
      </w:pPr>
      <w:r w:rsidRPr="00BE3928">
        <w:t>Kapusok</w:t>
      </w:r>
    </w:p>
    <w:p w14:paraId="2ED2D500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vonalon kívül nem ütközhet az ellenfél játékosával, különben piros lappal kizárják, azaz a mérkőzés hátralévő idejében nem léphet már pályára.</w:t>
      </w:r>
    </w:p>
    <w:p w14:paraId="69421D17" w14:textId="77777777" w:rsidR="00F47A65" w:rsidRPr="00BE3928" w:rsidRDefault="00F47A65" w:rsidP="002B374A">
      <w:pPr>
        <w:pStyle w:val="Alcm"/>
        <w:jc w:val="both"/>
      </w:pPr>
      <w:r w:rsidRPr="00BE3928">
        <w:t>Játékvezetők</w:t>
      </w:r>
    </w:p>
    <w:p w14:paraId="2862EF1F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14:paraId="767C4416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mérkőzés megkezdésekor az egyik játékvezető, mint mezőny-játékvezető, a középvonalnál helyezkedik el, ő a támadó csapat támadási iránya felé néz, míg a másik a védekező csapat mögül, az alapvonalnál figyeli az eseményeket. A két játékvezető szerepe a támadások váltakozásával felcserélődik. Síppal és karjelzésekkel adnak utasításokat.</w:t>
      </w:r>
    </w:p>
    <w:p w14:paraId="184CF94E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Magyarország első két női játékvezetője Pécsen debütált: Füzes Anita és </w:t>
      </w:r>
      <w:proofErr w:type="spellStart"/>
      <w:r w:rsidRPr="00BE3928">
        <w:rPr>
          <w:rFonts w:ascii="Garamond" w:hAnsi="Garamond"/>
        </w:rPr>
        <w:t>Kolat</w:t>
      </w:r>
      <w:proofErr w:type="spellEnd"/>
      <w:r w:rsidRPr="00BE3928">
        <w:rPr>
          <w:rFonts w:ascii="Garamond" w:hAnsi="Garamond"/>
        </w:rPr>
        <w:t xml:space="preserve"> Irén.</w:t>
      </w:r>
    </w:p>
    <w:p w14:paraId="5C04DBCF" w14:textId="77777777" w:rsidR="00F47A65" w:rsidRPr="00BE3928" w:rsidRDefault="00F47A65" w:rsidP="002B374A">
      <w:pPr>
        <w:pStyle w:val="Cm"/>
        <w:jc w:val="both"/>
      </w:pPr>
      <w:r w:rsidRPr="00BE3928">
        <w:t>A sportág magyarországi története</w:t>
      </w:r>
    </w:p>
    <w:p w14:paraId="41717010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 kézilabda magyarországi történetét egy magyar atléta, </w:t>
      </w:r>
      <w:proofErr w:type="spellStart"/>
      <w:r w:rsidRPr="00BE3928">
        <w:rPr>
          <w:rFonts w:ascii="Garamond" w:hAnsi="Garamond"/>
        </w:rPr>
        <w:t>Cséfay</w:t>
      </w:r>
      <w:proofErr w:type="spellEnd"/>
      <w:r w:rsidRPr="00BE3928">
        <w:rPr>
          <w:rFonts w:ascii="Garamond" w:hAnsi="Garamond"/>
        </w:rPr>
        <w:t xml:space="preserve">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</w:t>
      </w:r>
      <w:proofErr w:type="gramStart"/>
      <w:r w:rsidRPr="00BE3928">
        <w:rPr>
          <w:rFonts w:ascii="Garamond" w:hAnsi="Garamond"/>
        </w:rPr>
        <w:t>férfi válogatott</w:t>
      </w:r>
      <w:proofErr w:type="gramEnd"/>
      <w:r w:rsidRPr="00BE3928">
        <w:rPr>
          <w:rFonts w:ascii="Garamond" w:hAnsi="Garamond"/>
        </w:rPr>
        <w:t xml:space="preserve">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14:paraId="37E4E3D0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kupa,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14:paraId="63047FC5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lastRenderedPageBreak/>
        <w:t>1972-ben elindult a sportág olimpiai története. Ezekben az években a magyar válogatottak rendszeresen vettek részt a világbajnokságok döntőiben. Ez az időszak főként a hölgyekről szólt. 1977-ben az FTC női csapata megnyerte a KEK-</w:t>
      </w:r>
      <w:proofErr w:type="spellStart"/>
      <w:r w:rsidRPr="00BE3928">
        <w:rPr>
          <w:rFonts w:ascii="Garamond" w:hAnsi="Garamond"/>
        </w:rPr>
        <w:t>et</w:t>
      </w:r>
      <w:proofErr w:type="spellEnd"/>
      <w:r w:rsidRPr="00BE3928">
        <w:rPr>
          <w:rFonts w:ascii="Garamond" w:hAnsi="Garamond"/>
        </w:rPr>
        <w:t>. A nyolcvanas évekre már a férfiak is jobban szerepeltek, két olimpiai 4. helyet szereztek, és a hölgyek is kiharcoltak egy 4. helyet. Az 1982-es, Magyarországon rendezett világbajnokságon a nők, míg 1986-ban Svájcban a férfiak értek el második helyezést. Emellett 1982-ben férfiágon a Budapesti Honvéd, a nőknél pedig a Vasas megnyerte a Bajnokok Kupáját.</w:t>
      </w:r>
    </w:p>
    <w:p w14:paraId="3EA6A745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</w:t>
      </w:r>
      <w:proofErr w:type="spellStart"/>
      <w:r w:rsidRPr="00BE3928">
        <w:rPr>
          <w:rFonts w:ascii="Garamond" w:hAnsi="Garamond"/>
        </w:rPr>
        <w:t>Laurencz</w:t>
      </w:r>
      <w:proofErr w:type="spellEnd"/>
      <w:r w:rsidRPr="00BE3928">
        <w:rPr>
          <w:rFonts w:ascii="Garamond" w:hAnsi="Garamond"/>
        </w:rPr>
        <w:t xml:space="preserve"> László szövetségi kapitány irányítása alatt. A Dunaferr női kézilabdacsapata 1995-ben megnyerte az EHF-kupagyőztesek Európa-kupáját, majd 1998-ban az EHF kupát.</w:t>
      </w:r>
    </w:p>
    <w:p w14:paraId="1A6BE1D4" w14:textId="77777777" w:rsidR="00F47A65" w:rsidRPr="00BE3928" w:rsidRDefault="00F47A65" w:rsidP="002B374A">
      <w:pPr>
        <w:jc w:val="both"/>
        <w:rPr>
          <w:rFonts w:ascii="Garamond" w:hAnsi="Garamond"/>
        </w:rPr>
      </w:pPr>
      <w:r w:rsidRPr="00BE3928">
        <w:rPr>
          <w:rFonts w:ascii="Garamond" w:hAnsi="Garamond"/>
        </w:rPr>
        <w:t xml:space="preserve">Az ezredfordulót Sydneyben egy olimpiai 2. hellyel és egy romániai Európa-bajnoki címmel ünnepelték a lányok, </w:t>
      </w:r>
      <w:proofErr w:type="spellStart"/>
      <w:r w:rsidRPr="00BE3928">
        <w:rPr>
          <w:rFonts w:ascii="Garamond" w:hAnsi="Garamond"/>
        </w:rPr>
        <w:t>Mocsai</w:t>
      </w:r>
      <w:proofErr w:type="spellEnd"/>
      <w:r w:rsidRPr="00BE3928">
        <w:rPr>
          <w:rFonts w:ascii="Garamond" w:hAnsi="Garamond"/>
        </w:rPr>
        <w:t xml:space="preserve"> Lajos vezetésével. Ezekben az esztendőkben a női vonal újra magasra ívelt. A Dunaferr 1999-ben megnyerte a Bajnokcsapatok Európa Kupáját és a szuperkupát, emellett a Debrecen elhódította az EHF-kupát, amire a </w:t>
      </w:r>
      <w:proofErr w:type="spellStart"/>
      <w:r w:rsidRPr="00BE3928">
        <w:rPr>
          <w:rFonts w:ascii="Garamond" w:hAnsi="Garamond"/>
        </w:rPr>
        <w:t>Cornexi</w:t>
      </w:r>
      <w:proofErr w:type="spellEnd"/>
      <w:r w:rsidRPr="00BE3928">
        <w:rPr>
          <w:rFonts w:ascii="Garamond" w:hAnsi="Garamond"/>
        </w:rPr>
        <w:t xml:space="preserve"> csapata is képes volt 2005-ben. Az FTC 2002-ben játszott BEK-döntőt, míg 2006-ban megnyerte az EHF-kupát. 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p w14:paraId="37C33ABD" w14:textId="77777777" w:rsidR="00F47A65" w:rsidRPr="00BE3928" w:rsidRDefault="00F47A65" w:rsidP="002B374A">
      <w:pPr>
        <w:jc w:val="both"/>
        <w:rPr>
          <w:rFonts w:ascii="Garamond" w:hAnsi="Garamond"/>
        </w:rPr>
      </w:pPr>
    </w:p>
    <w:p w14:paraId="604648CC" w14:textId="77777777" w:rsidR="00633696" w:rsidRPr="00BE3928" w:rsidRDefault="00633696" w:rsidP="002B374A">
      <w:pPr>
        <w:jc w:val="both"/>
        <w:rPr>
          <w:rFonts w:ascii="Garamond" w:hAnsi="Garamond"/>
        </w:rPr>
      </w:pPr>
    </w:p>
    <w:sectPr w:rsidR="00633696" w:rsidRPr="00BE3928" w:rsidSect="008B0F72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4F178" w14:textId="77777777" w:rsidR="000B78FC" w:rsidRDefault="000B78FC" w:rsidP="008B0F72">
      <w:pPr>
        <w:spacing w:after="0" w:line="240" w:lineRule="auto"/>
      </w:pPr>
      <w:r>
        <w:separator/>
      </w:r>
    </w:p>
  </w:endnote>
  <w:endnote w:type="continuationSeparator" w:id="0">
    <w:p w14:paraId="525C6802" w14:textId="77777777" w:rsidR="000B78FC" w:rsidRDefault="000B78FC" w:rsidP="008B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30934"/>
      <w:docPartObj>
        <w:docPartGallery w:val="Page Numbers (Bottom of Page)"/>
        <w:docPartUnique/>
      </w:docPartObj>
    </w:sdtPr>
    <w:sdtContent>
      <w:p w14:paraId="7CA189F4" w14:textId="71E2DB81" w:rsidR="008B0F72" w:rsidRDefault="008B0F72">
        <w:pPr>
          <w:pStyle w:val="llb"/>
        </w:pPr>
        <w:r w:rsidRPr="008B0F72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70BE0FF" wp14:editId="3109B2E6">
                  <wp:simplePos x="0" y="0"/>
                  <wp:positionH relativeFrom="column">
                    <wp:posOffset>-112643</wp:posOffset>
                  </wp:positionH>
                  <wp:positionV relativeFrom="paragraph">
                    <wp:posOffset>-66040</wp:posOffset>
                  </wp:positionV>
                  <wp:extent cx="359410" cy="359410"/>
                  <wp:effectExtent l="0" t="0" r="2540" b="2540"/>
                  <wp:wrapNone/>
                  <wp:docPr id="1771236928" name="Ellipszis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BE18CD6" id="Ellipszis 8" o:spid="_x0000_s1026" style="position:absolute;margin-left:-8.85pt;margin-top:-5.2pt;width:28.3pt;height:28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" fillcolor="#7030a0" stroked="f" strokeweight="1.5pt">
                  <v:stroke joinstyle="miter"/>
                </v:oval>
              </w:pict>
            </mc:Fallback>
          </mc:AlternateContent>
        </w:r>
        <w:r w:rsidRPr="008B0F72">
          <w:rPr>
            <w:color w:val="FFFFFF" w:themeColor="background1"/>
          </w:rPr>
          <w:fldChar w:fldCharType="begin"/>
        </w:r>
        <w:r w:rsidRPr="008B0F72">
          <w:rPr>
            <w:color w:val="FFFFFF" w:themeColor="background1"/>
          </w:rPr>
          <w:instrText>PAGE   \* MERGEFORMAT</w:instrText>
        </w:r>
        <w:r w:rsidRPr="008B0F72">
          <w:rPr>
            <w:color w:val="FFFFFF" w:themeColor="background1"/>
          </w:rPr>
          <w:fldChar w:fldCharType="separate"/>
        </w:r>
        <w:r w:rsidRPr="008B0F72">
          <w:rPr>
            <w:color w:val="FFFFFF" w:themeColor="background1"/>
          </w:rPr>
          <w:t>2</w:t>
        </w:r>
        <w:r w:rsidRPr="008B0F72">
          <w:rPr>
            <w:color w:val="FFFFFF" w:themeColor="background1"/>
          </w:rPr>
          <w:fldChar w:fldCharType="end"/>
        </w:r>
      </w:p>
    </w:sdtContent>
  </w:sdt>
  <w:p w14:paraId="23B979D6" w14:textId="31C1D388" w:rsidR="008B0F72" w:rsidRDefault="008B0F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5121682"/>
      <w:docPartObj>
        <w:docPartGallery w:val="Page Numbers (Bottom of Page)"/>
        <w:docPartUnique/>
      </w:docPartObj>
    </w:sdtPr>
    <w:sdtContent>
      <w:p w14:paraId="3F4433E8" w14:textId="2D4EFAB9" w:rsidR="008B0F72" w:rsidRDefault="008B0F72">
        <w:pPr>
          <w:pStyle w:val="llb"/>
          <w:jc w:val="right"/>
        </w:pPr>
        <w:r w:rsidRPr="008B0F72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37F58840" wp14:editId="6F7B9C93">
                  <wp:simplePos x="0" y="0"/>
                  <wp:positionH relativeFrom="column">
                    <wp:posOffset>5526156</wp:posOffset>
                  </wp:positionH>
                  <wp:positionV relativeFrom="paragraph">
                    <wp:posOffset>-76338</wp:posOffset>
                  </wp:positionV>
                  <wp:extent cx="359410" cy="359410"/>
                  <wp:effectExtent l="0" t="0" r="2540" b="2540"/>
                  <wp:wrapNone/>
                  <wp:docPr id="1297761489" name="Ellipszis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4149505" id="Ellipszis 8" o:spid="_x0000_s1026" style="position:absolute;margin-left:435.15pt;margin-top:-6pt;width:28.3pt;height:28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" fillcolor="#7030a0" stroked="f" strokeweight="1.5pt">
                  <v:stroke joinstyle="miter"/>
                </v:oval>
              </w:pict>
            </mc:Fallback>
          </mc:AlternateContent>
        </w:r>
        <w:r w:rsidRPr="008B0F72">
          <w:rPr>
            <w:color w:val="FFFFFF" w:themeColor="background1"/>
          </w:rPr>
          <w:fldChar w:fldCharType="begin"/>
        </w:r>
        <w:r w:rsidRPr="008B0F72">
          <w:rPr>
            <w:color w:val="FFFFFF" w:themeColor="background1"/>
          </w:rPr>
          <w:instrText>PAGE   \* MERGEFORMAT</w:instrText>
        </w:r>
        <w:r w:rsidRPr="008B0F72">
          <w:rPr>
            <w:color w:val="FFFFFF" w:themeColor="background1"/>
          </w:rPr>
          <w:fldChar w:fldCharType="separate"/>
        </w:r>
        <w:r w:rsidRPr="008B0F72">
          <w:rPr>
            <w:color w:val="FFFFFF" w:themeColor="background1"/>
          </w:rPr>
          <w:t>2</w:t>
        </w:r>
        <w:r w:rsidRPr="008B0F72">
          <w:rPr>
            <w:color w:val="FFFFFF" w:themeColor="background1"/>
          </w:rPr>
          <w:fldChar w:fldCharType="end"/>
        </w:r>
      </w:p>
    </w:sdtContent>
  </w:sdt>
  <w:p w14:paraId="619FE71C" w14:textId="7BACC002" w:rsidR="008B0F72" w:rsidRDefault="008B0F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BAD2D" w14:textId="77777777" w:rsidR="000B78FC" w:rsidRDefault="000B78FC" w:rsidP="008B0F72">
      <w:pPr>
        <w:spacing w:after="0" w:line="240" w:lineRule="auto"/>
      </w:pPr>
      <w:r>
        <w:separator/>
      </w:r>
    </w:p>
  </w:footnote>
  <w:footnote w:type="continuationSeparator" w:id="0">
    <w:p w14:paraId="4019B8FA" w14:textId="77777777" w:rsidR="000B78FC" w:rsidRDefault="000B78FC" w:rsidP="008B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1E2B"/>
    <w:multiLevelType w:val="hybridMultilevel"/>
    <w:tmpl w:val="01D45B46"/>
    <w:lvl w:ilvl="0" w:tplc="FD0098B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0210"/>
    <w:multiLevelType w:val="hybridMultilevel"/>
    <w:tmpl w:val="9D0667B4"/>
    <w:lvl w:ilvl="0" w:tplc="FD0098B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872"/>
    <w:multiLevelType w:val="hybridMultilevel"/>
    <w:tmpl w:val="E9E8F03A"/>
    <w:lvl w:ilvl="0" w:tplc="FD0098B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8647B"/>
    <w:multiLevelType w:val="hybridMultilevel"/>
    <w:tmpl w:val="44F622D6"/>
    <w:lvl w:ilvl="0" w:tplc="F796E204">
      <w:start w:val="1"/>
      <w:numFmt w:val="bullet"/>
      <w:lvlText w:val="b"/>
      <w:lvlJc w:val="left"/>
      <w:pPr>
        <w:ind w:left="720" w:hanging="360"/>
      </w:pPr>
      <w:rPr>
        <w:rFonts w:ascii="Garamond" w:hAnsi="Garamond" w:hint="default"/>
        <w:b/>
        <w:bCs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216D1"/>
    <w:multiLevelType w:val="hybridMultilevel"/>
    <w:tmpl w:val="E4201CB2"/>
    <w:lvl w:ilvl="0" w:tplc="2430A6D6">
      <w:start w:val="1"/>
      <w:numFmt w:val="bullet"/>
      <w:lvlText w:val="a"/>
      <w:lvlJc w:val="left"/>
      <w:pPr>
        <w:ind w:left="720" w:hanging="360"/>
      </w:pPr>
      <w:rPr>
        <w:rFonts w:ascii="Garamond" w:hAnsi="Garamond" w:hint="default"/>
        <w:b/>
        <w:bCs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39462">
    <w:abstractNumId w:val="0"/>
  </w:num>
  <w:num w:numId="2" w16cid:durableId="259990170">
    <w:abstractNumId w:val="1"/>
  </w:num>
  <w:num w:numId="3" w16cid:durableId="1692796199">
    <w:abstractNumId w:val="2"/>
  </w:num>
  <w:num w:numId="4" w16cid:durableId="609318332">
    <w:abstractNumId w:val="4"/>
  </w:num>
  <w:num w:numId="5" w16cid:durableId="19438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0"/>
    <w:rsid w:val="000B78FC"/>
    <w:rsid w:val="000E2312"/>
    <w:rsid w:val="002671C3"/>
    <w:rsid w:val="002B374A"/>
    <w:rsid w:val="003464CD"/>
    <w:rsid w:val="00626411"/>
    <w:rsid w:val="00632120"/>
    <w:rsid w:val="00633696"/>
    <w:rsid w:val="00852158"/>
    <w:rsid w:val="008B0F72"/>
    <w:rsid w:val="00BE3928"/>
    <w:rsid w:val="00C35C06"/>
    <w:rsid w:val="00E04575"/>
    <w:rsid w:val="00EA2816"/>
    <w:rsid w:val="00F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18D2A"/>
  <w15:chartTrackingRefBased/>
  <w15:docId w15:val="{12D8CD00-F6C1-4F99-A18F-E5D66356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2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2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2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2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2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2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2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2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2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2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2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2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21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21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21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21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21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21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B374A"/>
    <w:pPr>
      <w:spacing w:after="80" w:line="240" w:lineRule="auto"/>
      <w:contextualSpacing/>
    </w:pPr>
    <w:rPr>
      <w:rFonts w:ascii="Consolas" w:eastAsiaTheme="majorEastAsia" w:hAnsi="Consolas" w:cstheme="majorBidi"/>
      <w:color w:val="FFFFFF" w:themeColor="background1"/>
      <w:spacing w:val="-10"/>
      <w:kern w:val="28"/>
      <w:sz w:val="32"/>
      <w:szCs w:val="56"/>
      <w:shd w:val="clear" w:color="auto" w:fill="7030A0"/>
    </w:rPr>
  </w:style>
  <w:style w:type="character" w:customStyle="1" w:styleId="CmChar">
    <w:name w:val="Cím Char"/>
    <w:basedOn w:val="Bekezdsalapbettpusa"/>
    <w:link w:val="Cm"/>
    <w:uiPriority w:val="10"/>
    <w:rsid w:val="002B374A"/>
    <w:rPr>
      <w:rFonts w:ascii="Consolas" w:eastAsiaTheme="majorEastAsia" w:hAnsi="Consolas" w:cstheme="majorBidi"/>
      <w:color w:val="FFFFFF" w:themeColor="background1"/>
      <w:spacing w:val="-10"/>
      <w:kern w:val="28"/>
      <w:sz w:val="3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B374A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B374A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2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21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21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21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2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21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212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B0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0F72"/>
  </w:style>
  <w:style w:type="paragraph" w:styleId="llb">
    <w:name w:val="footer"/>
    <w:basedOn w:val="Norml"/>
    <w:link w:val="llbChar"/>
    <w:uiPriority w:val="99"/>
    <w:unhideWhenUsed/>
    <w:rsid w:val="008B0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0F72"/>
  </w:style>
  <w:style w:type="paragraph" w:styleId="Kpalrs">
    <w:name w:val="caption"/>
    <w:basedOn w:val="Norml"/>
    <w:next w:val="Norml"/>
    <w:uiPriority w:val="35"/>
    <w:unhideWhenUsed/>
    <w:qFormat/>
    <w:rsid w:val="00C35C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Rcsostblzat">
    <w:name w:val="Table Grid"/>
    <w:basedOn w:val="Normltblzat"/>
    <w:uiPriority w:val="39"/>
    <w:rsid w:val="00C3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2517</Words>
  <Characters>17369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3</cp:revision>
  <dcterms:created xsi:type="dcterms:W3CDTF">2025-10-28T11:21:00Z</dcterms:created>
  <dcterms:modified xsi:type="dcterms:W3CDTF">2025-10-28T15:10:00Z</dcterms:modified>
</cp:coreProperties>
</file>