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rPr/>
      </w:pPr>
      <w:bookmarkStart w:colFirst="0" w:colLast="0" w:name="_av8uaayrg25j" w:id="0"/>
      <w:bookmarkEnd w:id="0"/>
      <w:r w:rsidDel="00000000" w:rsidR="00000000" w:rsidRPr="00000000">
        <w:rPr>
          <w:rtl w:val="0"/>
        </w:rPr>
        <w:t xml:space="preserve">Políticas a Asociar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AmazonS3FullAccess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AWSGlueConsoleFullConsole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AWSGlueServiceRole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