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Flug EW 006</w:t>
      </w:r>
    </w:p>
    <w:tbl>
      <w:tblPr>
        <w:tblStyle w:val="TableGrid"/>
        <w:tblW w:type="auto" w:w="0"/>
        <w:tblLook w:firstColumn="1" w:firstRow="1" w:lastColumn="0" w:lastRow="0" w:noHBand="0" w:noVBand="1" w:val="04A0"/>
      </w:tblPr>
      <w:tblGrid>
        <w:gridCol w:w="4703"/>
        <w:gridCol w:w="4703"/>
      </w:tblGrid>
      <w:tr>
        <w:tc>
          <w:tcPr>
            <w:tcW w:type="dxa" w:w="4703"/>
          </w:tcPr>
          <w:p>
            <w:r>
              <w:rPr>
                <w:b/>
              </w:rPr>
              <w:t>Flug</w:t>
            </w:r>
          </w:p>
        </w:tc>
        <w:tc>
          <w:tcPr>
            <w:tcW w:type="dxa" w:w="4703"/>
          </w:tcPr>
          <w:p>
            <w:r>
              <w:t>EW 006</w:t>
            </w:r>
          </w:p>
        </w:tc>
      </w:tr>
      <w:tr>
        <w:tc>
          <w:tcPr>
            <w:tcW w:type="dxa" w:w="4703"/>
          </w:tcPr>
          <w:p>
            <w:r>
              <w:rPr>
                <w:b/>
              </w:rPr>
              <w:t>Datum</w:t>
            </w:r>
          </w:p>
        </w:tc>
        <w:tc>
          <w:tcPr>
            <w:tcW w:type="dxa" w:w="4703"/>
          </w:tcPr>
          <w:p>
            <w:r>
              <w:t>10.05.2026</w:t>
            </w:r>
          </w:p>
        </w:tc>
      </w:tr>
      <w:tr>
        <w:tc>
          <w:tcPr>
            <w:tcW w:type="dxa" w:w="4703"/>
          </w:tcPr>
          <w:p>
            <w:r>
              <w:rPr>
                <w:b/>
              </w:rPr>
              <w:t>Ort</w:t>
            </w:r>
          </w:p>
        </w:tc>
        <w:tc>
          <w:tcPr>
            <w:tcW w:type="dxa" w:w="4703"/>
          </w:tcPr>
          <w:p>
            <w:r/>
          </w:p>
        </w:tc>
      </w:tr>
      <w:tr>
        <w:tc>
          <w:tcPr>
            <w:tcW w:type="dxa" w:w="4703"/>
          </w:tcPr>
          <w:p>
            <w:r>
              <w:rPr>
                <w:b/>
              </w:rPr>
              <w:t>Tatsächlicher Offblock</w:t>
            </w:r>
          </w:p>
        </w:tc>
        <w:tc>
          <w:tcPr>
            <w:tcW w:type="dxa" w:w="4703"/>
          </w:tcPr>
          <w:p>
            <w:r>
              <w:t>16:25 Uhr</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Raske, Uta</w:t>
            </w:r>
          </w:p>
        </w:tc>
        <w:tc>
          <w:tcPr>
            <w:tcW w:type="dxa" w:w="2351"/>
          </w:tcPr>
          <w:p>
            <w:r>
              <w:t>Passagier</w:t>
            </w:r>
          </w:p>
        </w:tc>
        <w:tc>
          <w:tcPr>
            <w:tcW w:type="dxa" w:w="2351"/>
          </w:tcPr>
          <w:p>
            <w:r>
              <w:t>WCHS</w:t>
            </w:r>
          </w:p>
        </w:tc>
        <w:tc>
          <w:tcPr>
            <w:tcW w:type="dxa" w:w="2351"/>
          </w:tcPr>
          <w:p>
            <w:r/>
          </w:p>
        </w:tc>
      </w:tr>
    </w:tbl>
    <w:p/>
    <w:p>
      <w:pPr>
        <w:pStyle w:val="Heading2"/>
      </w:pPr>
      <w:r>
        <w:t>2. Eingeteiltes Personal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Mitarbeiter</w:t>
            </w:r>
          </w:p>
        </w:tc>
        <w:tc>
          <w:tcPr>
            <w:tcW w:type="dxa" w:w="3135"/>
          </w:tcPr>
          <w:p>
            <w:r>
              <w:rPr>
                <w:b/>
              </w:rPr>
              <w:t>Funktion/Rolle</w:t>
            </w:r>
          </w:p>
        </w:tc>
        <w:tc>
          <w:tcPr>
            <w:tcW w:type="dxa" w:w="3135"/>
          </w:tcPr>
          <w:p>
            <w:r>
              <w:rPr>
                <w:b/>
              </w:rPr>
              <w:t>Anmerkung</w:t>
            </w:r>
          </w:p>
        </w:tc>
      </w:tr>
      <w:tr>
        <w:tc>
          <w:tcPr>
            <w:tcW w:type="dxa" w:w="3135"/>
          </w:tcPr>
          <w:p>
            <w:r>
              <w:t>Doubli</w:t>
            </w:r>
          </w:p>
        </w:tc>
        <w:tc>
          <w:tcPr>
            <w:tcW w:type="dxa" w:w="3135"/>
          </w:tcPr>
          <w:p>
            <w:r>
              <w:t>PRM-Begleitung</w:t>
            </w:r>
          </w:p>
        </w:tc>
        <w:tc>
          <w:tcPr>
            <w:tcW w:type="dxa" w:w="3135"/>
          </w:tcPr>
          <w:p>
            <w:r/>
          </w:p>
        </w:tc>
      </w:tr>
    </w:tbl>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16:10</w:t>
            </w:r>
          </w:p>
        </w:tc>
        <w:tc>
          <w:tcPr>
            <w:tcW w:type="dxa" w:w="4703"/>
          </w:tcPr>
          <w:p>
            <w:r>
              <w:t>Kollegin Doubli am MP EW gewesen um einen Pax für EW 838 beim CI zu helfen. Dort von diesem PRM angesprochen. CI hatte schon geschlossen</w:t>
            </w:r>
          </w:p>
        </w:tc>
      </w:tr>
      <w:tr>
        <w:tc>
          <w:tcPr>
            <w:tcW w:type="dxa" w:w="4703"/>
          </w:tcPr>
          <w:p>
            <w:r>
              <w:t>16:25</w:t>
            </w:r>
          </w:p>
        </w:tc>
        <w:tc>
          <w:tcPr>
            <w:tcW w:type="dxa" w:w="4703"/>
          </w:tcPr>
          <w:p>
            <w:r>
              <w:t>Pax umgebucht auf EW 008</w:t>
            </w:r>
          </w:p>
        </w:tc>
      </w:tr>
      <w:tr>
        <w:tc>
          <w:tcPr>
            <w:tcW w:type="dxa" w:w="4703"/>
          </w:tcPr>
          <w:p>
            <w:r>
              <w:t>16:38</w:t>
            </w:r>
          </w:p>
        </w:tc>
        <w:tc>
          <w:tcPr>
            <w:tcW w:type="dxa" w:w="4703"/>
          </w:tcPr>
          <w:p>
            <w:r>
              <w:t>STAFF-Meldung für den Pax lief ein, 16:45 abgeholt, zu C72 gebracht</w:t>
            </w:r>
          </w:p>
        </w:tc>
      </w:tr>
    </w:tbl>
    <w:p/>
    <w:p>
      <w:pPr>
        <w:pStyle w:val="Heading2"/>
      </w:pPr>
      <w:r>
        <w:t>4. Ursachenanalyse</w:t>
      </w:r>
    </w:p>
    <w:p>
      <w:r>
        <w:t>Pax saß am MP EW unangemeldet (vorangemeldet aber nicht bestätigt). Wurde zufällig von einem MA angesprochen, es stellte sich raus dass der Flug in 15 min abfliegen sollte, wobei das CI direkt abgelehnt hatte, der Flug ist bereits geschlossen.</w:t>
      </w:r>
    </w:p>
    <w:p/>
    <w:p>
      <w:pPr>
        <w:pStyle w:val="Heading2"/>
      </w:pPr>
      <w:r>
        <w:t>5. Ergebnis</w:t>
      </w:r>
    </w:p>
    <w:p>
      <w:r>
        <w:t>PRM wurde umgebucht auf EW 008, direkt abgeholt und zu C72 gebracht.</w:t>
      </w:r>
    </w:p>
    <w:p/>
    <w:p/>
    <w:p>
      <w:r>
        <w:t>Erstellt von: Kamencic</w:t>
      </w:r>
      <w:r>
        <w:t xml:space="preserve">        Datum: 10.05.2026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