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670"/>
        <w:gridCol w:w="5670"/>
      </w:tblGrid>
      <w:tr>
        <w:trPr>
          <w:trHeight w:val="14350" w:hRule="exact"/>
        </w:trPr>
        <w:tc>
          <w:tcPr>
            <w:tcW w:type="dxa" w:w="311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vAlign w:val="top"/>
          </w:tcPr>
          <w:p/>
          <w:p>
            <w:pPr>
              <w:spacing w:after="0" w:before="40"/>
              <w:jc w:val="center"/>
            </w:pPr>
            <w:r>
              <w:rPr>
                <w:rFonts w:ascii="Aptos" w:hAnsi="Aptos"/>
                <w:b/>
                <w:color w:val="000000"/>
                <w:sz w:val="21"/>
              </w:rPr>
              <w:t>Deutsches Rotes Kreuz</w:t>
            </w:r>
          </w:p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000000"/>
                <w:sz w:val="18"/>
              </w:rPr>
              <w:t>Kreisverband Koeln e.V.</w:t>
            </w:r>
          </w:p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000000"/>
                <w:sz w:val="16"/>
              </w:rPr>
              <w:t>Erste-Hilfe-Station - Flughafen Koeln/Bonn</w:t>
            </w:r>
          </w:p>
          <w:p>
            <w:pPr>
              <w:spacing w:after="20" w:before="0"/>
              <w:jc w:val="center"/>
            </w:pPr>
            <w:r>
              <w:rPr>
                <w:rFonts w:ascii="Aptos" w:hAnsi="Aptos"/>
                <w:b/>
                <w:color w:val="000000"/>
                <w:sz w:val="18"/>
              </w:rPr>
              <w:t>+49 2203 40-2323</w:t>
            </w:r>
          </w:p>
          <w:p>
            <w:pPr>
              <w:spacing w:before="40" w:after="20"/>
              <w:pBdr>
                <w:bottom w:val="single" w:sz="6" w:space="1" w:color="00C8FF"/>
              </w:pBdr>
            </w:pP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+ PAX aktuelles Jahr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39.100</w:t>
            </w: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+ PAX Vortag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281</w:t>
            </w: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+ PAX heute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0</w:t>
            </w:r>
          </w:p>
          <w:p>
            <w:pPr>
              <w:spacing w:before="40" w:after="20"/>
              <w:pBdr>
                <w:bottom w:val="single" w:sz="6" w:space="1" w:color="00C8FF"/>
              </w:pBdr>
            </w:pP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SL-Einsaetze akt. Jahr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144</w:t>
            </w: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SL-Einsaetze Vortag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1</w:t>
            </w: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SL-Einsaetze heute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0</w:t>
            </w:r>
          </w:p>
          <w:p>
            <w:pPr>
              <w:spacing w:before="40" w:after="20"/>
              <w:pBdr>
                <w:top w:val="single" w:sz="6" w:space="1" w:color="00C8FF"/>
              </w:pBdr>
            </w:pPr>
          </w:p>
          <w:p>
            <w:pPr>
              <w:spacing w:after="0" w:before="2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BULMOR - FAHRZEUGSTATUS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624"/>
              <w:gridCol w:w="624"/>
              <w:gridCol w:w="624"/>
              <w:gridCol w:w="624"/>
              <w:gridCol w:w="624"/>
            </w:tblGrid>
            <w:tr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B1</w:t>
                  </w:r>
                </w:p>
              </w:tc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B2</w:t>
                  </w:r>
                </w:p>
              </w:tc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B3</w:t>
                  </w:r>
                </w:p>
              </w:tc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B4</w:t>
                  </w:r>
                </w:p>
              </w:tc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B5</w:t>
                  </w:r>
                </w:p>
              </w:tc>
            </w:tr>
          </w:tbl>
          <w:p/>
          <w:p>
            <w:pPr>
              <w:spacing w:before="20" w:after="0"/>
              <w:jc w:val="center"/>
            </w:pPr>
            <w:r>
              <w:rPr>
                <w:rFonts w:ascii="Aptos" w:hAnsi="Aptos"/>
                <w:b/>
                <w:color w:val="10A050"/>
                <w:sz w:val="26"/>
              </w:rPr>
              <w:t xml:space="preserve">5/5  </w:t>
            </w:r>
            <w:r>
              <w:rPr>
                <w:rFonts w:ascii="Aptos" w:hAnsi="Aptos"/>
                <w:color w:val="10A050"/>
                <w:sz w:val="20"/>
              </w:rPr>
              <w:t>VOLLSTÄNDIG</w:t>
            </w:r>
          </w:p>
        </w:tc>
        <w:tc>
          <w:tcPr>
            <w:tcW w:type="dxa" w:w="7937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vAlign w:val="top"/>
          </w:tcPr>
          <w:p/>
          <w:p>
            <w:pPr>
              <w:spacing w:before="40" w:after="80"/>
              <w:jc w:val="center"/>
            </w:pPr>
            <w:r>
              <w:rPr>
                <w:rFonts w:ascii="Aptos" w:hAnsi="Aptos"/>
                <w:b/>
                <w:color w:val="000000"/>
                <w:sz w:val="26"/>
              </w:rPr>
              <w:t>STÄRKEMELDUNG</w:t>
            </w:r>
          </w:p>
          <w:p>
            <w:pPr>
              <w:spacing w:before="0" w:after="120"/>
              <w:tabs>
                <w:tab w:val="left" w:pos="2550"/>
              </w:tabs>
              <w:ind w:left="2550" w:hanging="2550"/>
            </w:pPr>
            <w:r>
              <w:rPr>
                <w:rFonts w:ascii="Aptos" w:hAnsi="Aptos"/>
                <w:b/>
                <w:sz w:val="22"/>
              </w:rPr>
              <w:t>Zeitraum:</w:t>
              <w:tab/>
            </w:r>
            <w:r>
              <w:rPr>
                <w:rFonts w:ascii="Aptos" w:hAnsi="Aptos"/>
                <w:b w:val="0"/>
                <w:sz w:val="22"/>
              </w:rPr>
              <w:t>26.05.2026</w:t>
            </w:r>
          </w:p>
          <w:p>
            <w:pPr>
              <w:spacing w:before="40" w:after="20"/>
            </w:pPr>
            <w:r>
              <w:rPr>
                <w:rFonts w:ascii="Aptos" w:hAnsi="Aptos"/>
                <w:b/>
                <w:sz w:val="22"/>
              </w:rPr>
              <w:t>Schichtleiter</w:t>
            </w:r>
          </w:p>
          <w:p>
            <w:pPr>
              <w:tabs>
                <w:tab w:val="left" w:pos="2550"/>
              </w:tabs>
              <w:spacing w:before="0" w:after="0"/>
              <w:ind w:left="2550" w:hanging="2550"/>
            </w:pPr>
            <w:r>
              <w:rPr>
                <w:rFonts w:ascii="Aptos" w:hAnsi="Aptos"/>
                <w:sz w:val="21"/>
              </w:rPr>
              <w:t>07:00-19:00</w:t>
              <w:tab/>
            </w:r>
            <w:r>
              <w:rPr>
                <w:rFonts w:ascii="Aptos" w:hAnsi="Aptos"/>
                <w:b w:val="0"/>
                <w:sz w:val="21"/>
              </w:rPr>
            </w:r>
          </w:p>
          <w:p>
            <w:pPr>
              <w:tabs>
                <w:tab w:val="left" w:pos="2550"/>
              </w:tabs>
              <w:spacing w:before="0" w:after="0"/>
              <w:ind w:left="2550" w:hanging="2550"/>
            </w:pPr>
            <w:r>
              <w:rPr>
                <w:rFonts w:ascii="Aptos" w:hAnsi="Aptos"/>
                <w:sz w:val="21"/>
              </w:rPr>
              <w:t>19:00-07:00</w:t>
              <w:tab/>
            </w:r>
            <w:r>
              <w:rPr>
                <w:rFonts w:ascii="Aptos" w:hAnsi="Aptos"/>
                <w:b w:val="0"/>
                <w:sz w:val="21"/>
              </w:rPr>
            </w:r>
          </w:p>
          <w:p>
            <w:pPr>
              <w:spacing w:after="40"/>
            </w:pPr>
          </w:p>
          <w:p>
            <w:pPr>
              <w:spacing w:before="40" w:after="20"/>
            </w:pPr>
            <w:r>
              <w:rPr>
                <w:rFonts w:ascii="Aptos" w:hAnsi="Aptos"/>
                <w:b/>
                <w:sz w:val="22"/>
              </w:rPr>
              <w:t>Disposition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06:00-06:00</w:t>
              <w:tab/>
            </w:r>
            <w:r>
              <w:rPr>
                <w:rFonts w:ascii="Aptos" w:hAnsi="Aptos"/>
                <w:sz w:val="20"/>
              </w:rPr>
              <w:t>Groß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07:00-19:00</w:t>
              <w:tab/>
            </w:r>
            <w:r>
              <w:rPr>
                <w:rFonts w:ascii="Aptos" w:hAnsi="Aptos"/>
                <w:sz w:val="20"/>
              </w:rPr>
              <w:t>Kieckhöfel Pa / Kieckhöfel Me / Bauschke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19:00-07:00</w:t>
              <w:tab/>
            </w:r>
            <w:r>
              <w:rPr>
                <w:rFonts w:ascii="Aptos" w:hAnsi="Aptos"/>
                <w:sz w:val="20"/>
              </w:rPr>
              <w:t>Kamencic / Mracek / Idic Se</w:t>
            </w:r>
          </w:p>
          <w:p>
            <w:pPr>
              <w:spacing w:after="40"/>
            </w:pPr>
          </w:p>
          <w:p>
            <w:pPr>
              <w:spacing w:before="40" w:after="20"/>
            </w:pPr>
            <w:r>
              <w:rPr>
                <w:rFonts w:ascii="Aptos" w:hAnsi="Aptos"/>
                <w:b/>
                <w:sz w:val="22"/>
              </w:rPr>
              <w:t>Behindertenbetreuer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06:00-18:00</w:t>
              <w:tab/>
            </w:r>
            <w:r>
              <w:rPr>
                <w:rFonts w:ascii="Aptos" w:hAnsi="Aptos"/>
                <w:sz w:val="20"/>
              </w:rPr>
              <w:t>Raghib / Neu / Delgado / Glassmann / Ekinci Si / Etz / Parso / Rentschke / Stoll / Steinmüller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06:15-18:00</w:t>
              <w:tab/>
            </w:r>
            <w:r>
              <w:rPr>
                <w:rFonts w:ascii="Aptos" w:hAnsi="Aptos"/>
                <w:sz w:val="20"/>
              </w:rPr>
              <w:t>Kalbfleisch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08:00-17:15</w:t>
              <w:tab/>
            </w:r>
            <w:r>
              <w:rPr>
                <w:rFonts w:ascii="Aptos" w:hAnsi="Aptos"/>
                <w:sz w:val="20"/>
              </w:rPr>
              <w:t>Peters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09:00-19:00</w:t>
              <w:tab/>
            </w:r>
            <w:r>
              <w:rPr>
                <w:rFonts w:ascii="Aptos" w:hAnsi="Aptos"/>
                <w:sz w:val="20"/>
              </w:rPr>
              <w:t>Hassainia / Yavgaan / Nierdermüller / Loukili / Geißelbrecht / Bachmann / Mehmeti / Pieper / Akbal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18:00-06:00</w:t>
              <w:tab/>
            </w:r>
            <w:r>
              <w:rPr>
                <w:rFonts w:ascii="Aptos" w:hAnsi="Aptos"/>
                <w:sz w:val="20"/>
              </w:rPr>
              <w:t>Bedl / Rasch / El Karfouh / Acar / Blei / Oramba / Ekinci Al / Bakkal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18:20-06:00</w:t>
              <w:tab/>
            </w:r>
            <w:r>
              <w:rPr>
                <w:rFonts w:ascii="Aptos" w:hAnsi="Aptos"/>
                <w:sz w:val="20"/>
              </w:rPr>
              <w:t>Taute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18:45-06:00</w:t>
              <w:tab/>
            </w:r>
            <w:r>
              <w:rPr>
                <w:rFonts w:ascii="Aptos" w:hAnsi="Aptos"/>
                <w:sz w:val="20"/>
              </w:rPr>
              <w:t>Mantzas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19:00-06:00</w:t>
              <w:tab/>
            </w:r>
            <w:r>
              <w:rPr>
                <w:rFonts w:ascii="Aptos" w:hAnsi="Aptos"/>
                <w:sz w:val="20"/>
              </w:rPr>
              <w:t>Tafuna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21:00-07:00</w:t>
              <w:tab/>
            </w:r>
            <w:r>
              <w:rPr>
                <w:rFonts w:ascii="Aptos" w:hAnsi="Aptos"/>
                <w:sz w:val="20"/>
              </w:rPr>
              <w:t>Rivola / Tunahan / Kumuini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21:45-07:00</w:t>
              <w:tab/>
            </w:r>
            <w:r>
              <w:rPr>
                <w:rFonts w:ascii="Aptos" w:hAnsi="Aptos"/>
                <w:sz w:val="20"/>
              </w:rPr>
              <w:t>Alzubaidi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22:00-06:00</w:t>
              <w:tab/>
            </w:r>
            <w:r>
              <w:rPr>
                <w:rFonts w:ascii="Aptos" w:hAnsi="Aptos"/>
                <w:sz w:val="20"/>
              </w:rPr>
              <w:t>Othmane</w:t>
            </w:r>
          </w:p>
        </w:tc>
      </w:tr>
    </w:tbl>
    <w:p>
      <w:pPr>
        <w:snapToGrid w:val="0"/>
        <w:spacing w:before="0" w:after="0" w:line="20" w:lineRule="exact"/>
        <w:rPr>
          <w:sz w:val="2"/>
        </w:rPr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283" w:bottom="454" w:left="283" w:header="227" w:footer="227" w:gutter="0"/>
      <w:cols w:space="720"/>
      <w:docGrid w:linePitch="360" w:type="noGrid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777777"/>
        <w:sz w:val="16"/>
      </w:rPr>
      <w:t>Tel: +49 2203 40-2323   |   erste-hilfe-station-flughafen@drk-koeln.de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616"/>
      <w:gridCol w:w="5616"/>
    </w:tblGrid>
    <w:tr>
      <w:tc>
        <w:tcPr>
          <w:tcW w:type="dxa" w:w="5616"/>
        </w:tcPr>
        <w:p>
          <w:r>
            <w:drawing>
              <wp:inline xmlns:a="http://schemas.openxmlformats.org/drawingml/2006/main" xmlns:pic="http://schemas.openxmlformats.org/drawingml/2006/picture">
                <wp:extent cx="914400" cy="35246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35246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616"/>
        </w:tcPr>
        <w:p>
          <w:pPr>
            <w:jc w:val="right"/>
          </w:pPr>
          <w:r>
            <w:rPr>
              <w:rFonts w:ascii="Aptos" w:hAnsi="Aptos"/>
              <w:b/>
              <w:sz w:val="18"/>
            </w:rPr>
            <w:t>Deutsches Rotes Kreuz Kreisverband Koeln e.V.</w:t>
            <w:br/>
          </w:r>
          <w:r>
            <w:rPr>
              <w:rFonts w:ascii="Aptos" w:hAnsi="Aptos"/>
              <w:sz w:val="16"/>
            </w:rPr>
            <w:t>Unfallhilfsstelle und Betreuungsstelle - Flughafen Koeln/Bonn</w:t>
          </w:r>
        </w:p>
      </w:tc>
    </w:tr>
  </w:tbl>
  <w:p>
    <w:r>
      <w:t>__________________________________________________________________________________________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