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rPr>
                <w:rFonts w:ascii="Arial" w:hAnsi="Arial"/>
                <w:sz w:val="24"/>
              </w:rPr>
              <w:t>Test MA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☑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Test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>
            <w:r>
              <w:rPr>
                <w:rFonts w:ascii="Arial" w:hAnsi="Arial"/>
                <w:sz w:val="24"/>
              </w:rPr>
              <w:t>Max Mustermann</w:t>
            </w:r>
          </w:p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