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012" w:rsidRPr="00E42C8F" w:rsidRDefault="00C75012" w:rsidP="00C75012">
      <w:pPr>
        <w:pBdr>
          <w:bottom w:val="single" w:sz="24" w:space="23" w:color="009688"/>
        </w:pBdr>
        <w:shd w:val="clear" w:color="auto" w:fill="FFFFFF"/>
        <w:spacing w:before="375" w:after="300" w:line="360" w:lineRule="auto"/>
        <w:outlineLvl w:val="0"/>
        <w:rPr>
          <w:rFonts w:ascii="Lucida Sans" w:eastAsia="Times New Roman" w:hAnsi="Lucida Sans" w:cs="Times New Roman"/>
          <w:kern w:val="36"/>
          <w:sz w:val="40"/>
          <w:szCs w:val="40"/>
          <w:lang w:eastAsia="tr-TR"/>
        </w:rPr>
      </w:pPr>
      <w:r w:rsidRPr="00E42C8F">
        <w:rPr>
          <w:rFonts w:ascii="Lucida Sans" w:eastAsia="Times New Roman" w:hAnsi="Lucida Sans" w:cs="Times New Roman"/>
          <w:kern w:val="36"/>
          <w:sz w:val="40"/>
          <w:szCs w:val="40"/>
          <w:lang w:eastAsia="tr-TR"/>
        </w:rPr>
        <w:t>Data Management</w:t>
      </w:r>
      <w:r w:rsidR="00E42C8F" w:rsidRPr="00E42C8F">
        <w:rPr>
          <w:rFonts w:ascii="Lucida Sans" w:eastAsia="Times New Roman" w:hAnsi="Lucida Sans" w:cs="Times New Roman"/>
          <w:kern w:val="36"/>
          <w:sz w:val="40"/>
          <w:szCs w:val="40"/>
          <w:lang w:eastAsia="tr-TR"/>
        </w:rPr>
        <w:t>(Veri Yönetimi</w:t>
      </w:r>
      <w:r w:rsidR="00E42C8F">
        <w:rPr>
          <w:rFonts w:ascii="Lucida Sans" w:eastAsia="Times New Roman" w:hAnsi="Lucida Sans" w:cs="Times New Roman"/>
          <w:kern w:val="36"/>
          <w:sz w:val="40"/>
          <w:szCs w:val="40"/>
          <w:lang w:eastAsia="tr-TR"/>
        </w:rPr>
        <w:t>)</w:t>
      </w:r>
    </w:p>
    <w:p w:rsidR="00E42C8F" w:rsidRDefault="00C75012" w:rsidP="00C75012">
      <w:p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sz w:val="27"/>
          <w:szCs w:val="27"/>
          <w:lang w:eastAsia="tr-TR"/>
        </w:rPr>
        <w:t>Data management is a general term that covers a broad range of </w:t>
      </w:r>
      <w:hyperlink r:id="rId5" w:history="1">
        <w:r w:rsidRPr="00C75012">
          <w:rPr>
            <w:rFonts w:ascii="Lucida Sans" w:eastAsia="Times New Roman" w:hAnsi="Lucida Sans" w:cs="Times New Roman"/>
            <w:sz w:val="27"/>
            <w:szCs w:val="27"/>
            <w:u w:val="single"/>
            <w:bdr w:val="none" w:sz="0" w:space="0" w:color="auto" w:frame="1"/>
            <w:lang w:eastAsia="tr-TR"/>
          </w:rPr>
          <w:t>data</w:t>
        </w:r>
      </w:hyperlink>
      <w:r w:rsidRPr="00C75012">
        <w:rPr>
          <w:rFonts w:ascii="Lucida Sans" w:eastAsia="Times New Roman" w:hAnsi="Lucida Sans" w:cs="Times New Roman"/>
          <w:sz w:val="27"/>
          <w:szCs w:val="27"/>
          <w:lang w:eastAsia="tr-TR"/>
        </w:rPr>
        <w:t xml:space="preserve"> applications. </w:t>
      </w:r>
    </w:p>
    <w:p w:rsidR="00E42C8F" w:rsidRDefault="00E42C8F" w:rsidP="00C75012">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E42C8F">
        <w:t xml:space="preserve"> </w:t>
      </w:r>
      <w:r w:rsidRPr="00E42C8F">
        <w:rPr>
          <w:rFonts w:ascii="Lucida Sans" w:eastAsia="Times New Roman" w:hAnsi="Lucida Sans" w:cs="Times New Roman"/>
          <w:sz w:val="27"/>
          <w:szCs w:val="27"/>
          <w:lang w:eastAsia="tr-TR"/>
        </w:rPr>
        <w:t>Veri yönetimi, çok çeşitli veri uygulamalarını kapsayan genel bir terimdir.</w:t>
      </w:r>
    </w:p>
    <w:p w:rsidR="00E42C8F" w:rsidRDefault="00C75012" w:rsidP="00C75012">
      <w:p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sz w:val="27"/>
          <w:szCs w:val="27"/>
          <w:lang w:eastAsia="tr-TR"/>
        </w:rPr>
        <w:t xml:space="preserve">It may refer to basic data management concepts or to specific technologies. </w:t>
      </w:r>
    </w:p>
    <w:p w:rsidR="00E42C8F" w:rsidRDefault="00E42C8F" w:rsidP="00C75012">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E42C8F">
        <w:t xml:space="preserve"> </w:t>
      </w:r>
      <w:r w:rsidRPr="00E42C8F">
        <w:rPr>
          <w:rFonts w:ascii="Lucida Sans" w:eastAsia="Times New Roman" w:hAnsi="Lucida Sans" w:cs="Times New Roman"/>
          <w:sz w:val="27"/>
          <w:szCs w:val="27"/>
          <w:lang w:eastAsia="tr-TR"/>
        </w:rPr>
        <w:t>Temel veri yönetimi kavramlarına veya belirli teknolojilere atıfta bulunabilir.</w:t>
      </w:r>
    </w:p>
    <w:p w:rsidR="00C75012" w:rsidRDefault="00C75012" w:rsidP="00C75012">
      <w:p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sz w:val="27"/>
          <w:szCs w:val="27"/>
          <w:lang w:eastAsia="tr-TR"/>
        </w:rPr>
        <w:t>Some notable applications include 1) data design, 2) data storage, and 3) data security.</w:t>
      </w:r>
    </w:p>
    <w:p w:rsidR="00C75012" w:rsidRPr="00C75012" w:rsidRDefault="00E42C8F" w:rsidP="00C75012">
      <w:pPr>
        <w:shd w:val="clear" w:color="auto" w:fill="FFFFFF"/>
        <w:spacing w:after="0" w:line="360" w:lineRule="auto"/>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E42C8F">
        <w:t xml:space="preserve"> </w:t>
      </w:r>
      <w:r w:rsidRPr="00E42C8F">
        <w:rPr>
          <w:rFonts w:ascii="Lucida Sans" w:eastAsia="Times New Roman" w:hAnsi="Lucida Sans" w:cs="Times New Roman"/>
          <w:sz w:val="27"/>
          <w:szCs w:val="27"/>
          <w:lang w:eastAsia="tr-TR"/>
        </w:rPr>
        <w:t>Bazı kayda değer uygulamalar 1) veri tasarımı, 2) veri depolama ve 3) veri güvenliğini içerir.</w:t>
      </w:r>
    </w:p>
    <w:p w:rsidR="00C75012" w:rsidRPr="00C75012" w:rsidRDefault="00C75012" w:rsidP="00C75012">
      <w:pPr>
        <w:pStyle w:val="ListeParagraf"/>
        <w:numPr>
          <w:ilvl w:val="0"/>
          <w:numId w:val="1"/>
        </w:num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b/>
          <w:bCs/>
          <w:sz w:val="27"/>
          <w:szCs w:val="27"/>
          <w:lang w:eastAsia="tr-TR"/>
        </w:rPr>
        <w:t>Data design</w:t>
      </w:r>
      <w:r w:rsidR="00E42C8F">
        <w:rPr>
          <w:rFonts w:ascii="Lucida Sans" w:eastAsia="Times New Roman" w:hAnsi="Lucida Sans" w:cs="Times New Roman"/>
          <w:b/>
          <w:bCs/>
          <w:sz w:val="27"/>
          <w:szCs w:val="27"/>
          <w:lang w:eastAsia="tr-TR"/>
        </w:rPr>
        <w:t>(Veri Tasarımı)</w:t>
      </w:r>
      <w:r w:rsidRPr="00C75012">
        <w:rPr>
          <w:rFonts w:ascii="Lucida Sans" w:eastAsia="Times New Roman" w:hAnsi="Lucida Sans" w:cs="Times New Roman"/>
          <w:sz w:val="27"/>
          <w:szCs w:val="27"/>
          <w:lang w:eastAsia="tr-TR"/>
        </w:rPr>
        <w:t>, or data architecture, refers to the way data is structured. For example, when creating a file format for an </w:t>
      </w:r>
      <w:hyperlink r:id="rId6" w:history="1">
        <w:r w:rsidRPr="00C75012">
          <w:rPr>
            <w:rFonts w:ascii="Lucida Sans" w:eastAsia="Times New Roman" w:hAnsi="Lucida Sans" w:cs="Times New Roman"/>
            <w:sz w:val="27"/>
            <w:szCs w:val="27"/>
            <w:u w:val="single"/>
            <w:bdr w:val="none" w:sz="0" w:space="0" w:color="auto" w:frame="1"/>
            <w:lang w:eastAsia="tr-TR"/>
          </w:rPr>
          <w:t>application</w:t>
        </w:r>
      </w:hyperlink>
      <w:r w:rsidRPr="00C75012">
        <w:rPr>
          <w:rFonts w:ascii="Lucida Sans" w:eastAsia="Times New Roman" w:hAnsi="Lucida Sans" w:cs="Times New Roman"/>
          <w:sz w:val="27"/>
          <w:szCs w:val="27"/>
          <w:lang w:eastAsia="tr-TR"/>
        </w:rPr>
        <w:t>, the developer must decide how to organize the data in the file. For some applications, it may make sense to store data in a text format, while other programs may benefit from a </w:t>
      </w:r>
      <w:hyperlink r:id="rId7" w:history="1">
        <w:r w:rsidRPr="00C75012">
          <w:rPr>
            <w:rFonts w:ascii="Lucida Sans" w:eastAsia="Times New Roman" w:hAnsi="Lucida Sans" w:cs="Times New Roman"/>
            <w:sz w:val="27"/>
            <w:szCs w:val="27"/>
            <w:u w:val="single"/>
            <w:bdr w:val="none" w:sz="0" w:space="0" w:color="auto" w:frame="1"/>
            <w:lang w:eastAsia="tr-TR"/>
          </w:rPr>
          <w:t>binary</w:t>
        </w:r>
      </w:hyperlink>
      <w:r w:rsidRPr="00C75012">
        <w:rPr>
          <w:rFonts w:ascii="Lucida Sans" w:eastAsia="Times New Roman" w:hAnsi="Lucida Sans" w:cs="Times New Roman"/>
          <w:sz w:val="27"/>
          <w:szCs w:val="27"/>
          <w:lang w:eastAsia="tr-TR"/>
        </w:rPr>
        <w:t xml:space="preserve"> file format. Regardless of what format the developer </w:t>
      </w:r>
      <w:r w:rsidRPr="00C75012">
        <w:rPr>
          <w:rFonts w:ascii="Lucida Sans" w:eastAsia="Times New Roman" w:hAnsi="Lucida Sans" w:cs="Times New Roman"/>
          <w:sz w:val="27"/>
          <w:szCs w:val="27"/>
          <w:lang w:eastAsia="tr-TR"/>
        </w:rPr>
        <w:lastRenderedPageBreak/>
        <w:t>uses, the data must be organized within the file in a structure that can be recognized by the associated program.</w:t>
      </w:r>
    </w:p>
    <w:p w:rsidR="00C75012" w:rsidRPr="00C75012" w:rsidRDefault="00E42C8F" w:rsidP="00C75012">
      <w:pPr>
        <w:pStyle w:val="ListeParagraf"/>
        <w:shd w:val="clear" w:color="auto" w:fill="FFFFFF"/>
        <w:spacing w:after="0" w:line="360" w:lineRule="auto"/>
        <w:ind w:left="780"/>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E42C8F">
        <w:t xml:space="preserve"> </w:t>
      </w:r>
      <w:r w:rsidRPr="00E42C8F">
        <w:rPr>
          <w:rFonts w:ascii="Lucida Sans" w:eastAsia="Times New Roman" w:hAnsi="Lucida Sans" w:cs="Times New Roman"/>
          <w:sz w:val="27"/>
          <w:szCs w:val="27"/>
          <w:lang w:eastAsia="tr-TR"/>
        </w:rPr>
        <w:t>1. Veri tasarımı veya veri mimarisi, verilerin yapılandırılma şeklini ifade eder. Örneğin, bir uygulama için bir dosya formatı oluştururken, geliştirici dosyadaki verilerin nasıl düzenleneceğine karar vermelidir. Bazı uygulamalar için, verileri bir metin biçiminde saklamak anlamlı olabilirken, diğer programlar ikili dosya biçiminden faydalanabilir. Geliştiricinin hangi biçimi kullandığına bakılmaksızın, veriler dosya içinde, ilişkili program tarafından tanınabilecek bir yapıda düzenlenmelidir.</w:t>
      </w:r>
    </w:p>
    <w:p w:rsidR="00C75012" w:rsidRPr="00C75012" w:rsidRDefault="00C75012" w:rsidP="00C75012">
      <w:pPr>
        <w:pStyle w:val="ListeParagraf"/>
        <w:numPr>
          <w:ilvl w:val="0"/>
          <w:numId w:val="1"/>
        </w:num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b/>
          <w:bCs/>
          <w:sz w:val="27"/>
          <w:szCs w:val="27"/>
          <w:lang w:eastAsia="tr-TR"/>
        </w:rPr>
        <w:t>Data storage</w:t>
      </w:r>
      <w:r w:rsidRPr="00C75012">
        <w:rPr>
          <w:rFonts w:ascii="Lucida Sans" w:eastAsia="Times New Roman" w:hAnsi="Lucida Sans" w:cs="Times New Roman"/>
          <w:sz w:val="27"/>
          <w:szCs w:val="27"/>
          <w:lang w:eastAsia="tr-TR"/>
        </w:rPr>
        <w:t> refers to the many different ways of storing data. This includes </w:t>
      </w:r>
      <w:hyperlink r:id="rId8" w:history="1">
        <w:r w:rsidRPr="00C75012">
          <w:rPr>
            <w:rFonts w:ascii="Lucida Sans" w:eastAsia="Times New Roman" w:hAnsi="Lucida Sans" w:cs="Times New Roman"/>
            <w:sz w:val="27"/>
            <w:szCs w:val="27"/>
            <w:u w:val="single"/>
            <w:bdr w:val="none" w:sz="0" w:space="0" w:color="auto" w:frame="1"/>
            <w:lang w:eastAsia="tr-TR"/>
          </w:rPr>
          <w:t>hard drives</w:t>
        </w:r>
      </w:hyperlink>
      <w:r w:rsidRPr="00C75012">
        <w:rPr>
          <w:rFonts w:ascii="Lucida Sans" w:eastAsia="Times New Roman" w:hAnsi="Lucida Sans" w:cs="Times New Roman"/>
          <w:sz w:val="27"/>
          <w:szCs w:val="27"/>
          <w:lang w:eastAsia="tr-TR"/>
        </w:rPr>
        <w:t>, </w:t>
      </w:r>
      <w:hyperlink r:id="rId9" w:history="1">
        <w:r w:rsidRPr="00C75012">
          <w:rPr>
            <w:rFonts w:ascii="Lucida Sans" w:eastAsia="Times New Roman" w:hAnsi="Lucida Sans" w:cs="Times New Roman"/>
            <w:sz w:val="27"/>
            <w:szCs w:val="27"/>
            <w:u w:val="single"/>
            <w:bdr w:val="none" w:sz="0" w:space="0" w:color="auto" w:frame="1"/>
            <w:lang w:eastAsia="tr-TR"/>
          </w:rPr>
          <w:t>flash memory</w:t>
        </w:r>
      </w:hyperlink>
      <w:r w:rsidRPr="00C75012">
        <w:rPr>
          <w:rFonts w:ascii="Lucida Sans" w:eastAsia="Times New Roman" w:hAnsi="Lucida Sans" w:cs="Times New Roman"/>
          <w:sz w:val="27"/>
          <w:szCs w:val="27"/>
          <w:lang w:eastAsia="tr-TR"/>
        </w:rPr>
        <w:t>, </w:t>
      </w:r>
      <w:hyperlink r:id="rId10" w:history="1">
        <w:r w:rsidRPr="00C75012">
          <w:rPr>
            <w:rFonts w:ascii="Lucida Sans" w:eastAsia="Times New Roman" w:hAnsi="Lucida Sans" w:cs="Times New Roman"/>
            <w:sz w:val="27"/>
            <w:szCs w:val="27"/>
            <w:u w:val="single"/>
            <w:bdr w:val="none" w:sz="0" w:space="0" w:color="auto" w:frame="1"/>
            <w:lang w:eastAsia="tr-TR"/>
          </w:rPr>
          <w:t>optical media</w:t>
        </w:r>
      </w:hyperlink>
      <w:r w:rsidRPr="00C75012">
        <w:rPr>
          <w:rFonts w:ascii="Lucida Sans" w:eastAsia="Times New Roman" w:hAnsi="Lucida Sans" w:cs="Times New Roman"/>
          <w:sz w:val="27"/>
          <w:szCs w:val="27"/>
          <w:lang w:eastAsia="tr-TR"/>
        </w:rPr>
        <w:t>, and temporary </w:t>
      </w:r>
      <w:hyperlink r:id="rId11" w:history="1">
        <w:r w:rsidRPr="00C75012">
          <w:rPr>
            <w:rFonts w:ascii="Lucida Sans" w:eastAsia="Times New Roman" w:hAnsi="Lucida Sans" w:cs="Times New Roman"/>
            <w:sz w:val="27"/>
            <w:szCs w:val="27"/>
            <w:u w:val="single"/>
            <w:bdr w:val="none" w:sz="0" w:space="0" w:color="auto" w:frame="1"/>
            <w:lang w:eastAsia="tr-TR"/>
          </w:rPr>
          <w:t>RAM</w:t>
        </w:r>
      </w:hyperlink>
      <w:r w:rsidRPr="00C75012">
        <w:rPr>
          <w:rFonts w:ascii="Lucida Sans" w:eastAsia="Times New Roman" w:hAnsi="Lucida Sans" w:cs="Times New Roman"/>
          <w:sz w:val="27"/>
          <w:szCs w:val="27"/>
          <w:lang w:eastAsia="tr-TR"/>
        </w:rPr>
        <w:t xml:space="preserve"> storage. When selecting an appropriate data storage medium, concepts such as data access and data integrity are important to consider. For example, data that is accessed and modified on a regular basis should be stored on a hard drive or flash media. This is because these types of media provide quick access and allow the data to be moved or changed. Archived data, on the other hand, may be stored on optical media, such as CDs and DVDs, since the data does not need to be changed. Optical </w:t>
      </w:r>
      <w:r w:rsidRPr="00C75012">
        <w:rPr>
          <w:rFonts w:ascii="Lucida Sans" w:eastAsia="Times New Roman" w:hAnsi="Lucida Sans" w:cs="Times New Roman"/>
          <w:sz w:val="27"/>
          <w:szCs w:val="27"/>
          <w:lang w:eastAsia="tr-TR"/>
        </w:rPr>
        <w:lastRenderedPageBreak/>
        <w:t>discs also maintain data integrity longer than hard drives, which makes them a good choice for archival purposes.</w:t>
      </w:r>
    </w:p>
    <w:p w:rsidR="00C75012" w:rsidRPr="00C75012" w:rsidRDefault="00C75012" w:rsidP="00C75012">
      <w:pPr>
        <w:pStyle w:val="ListeParagraf"/>
        <w:rPr>
          <w:rFonts w:ascii="Lucida Sans" w:eastAsia="Times New Roman" w:hAnsi="Lucida Sans" w:cs="Times New Roman"/>
          <w:sz w:val="27"/>
          <w:szCs w:val="27"/>
          <w:lang w:eastAsia="tr-TR"/>
        </w:rPr>
      </w:pPr>
    </w:p>
    <w:p w:rsidR="00C75012" w:rsidRDefault="00E42C8F" w:rsidP="00C75012">
      <w:pPr>
        <w:pStyle w:val="ListeParagraf"/>
        <w:shd w:val="clear" w:color="auto" w:fill="FFFFFF"/>
        <w:spacing w:after="0" w:line="360" w:lineRule="auto"/>
        <w:ind w:left="780"/>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r w:rsidRPr="00E42C8F">
        <w:t xml:space="preserve"> </w:t>
      </w:r>
      <w:r w:rsidRPr="00E42C8F">
        <w:rPr>
          <w:rFonts w:ascii="Lucida Sans" w:eastAsia="Times New Roman" w:hAnsi="Lucida Sans" w:cs="Times New Roman"/>
          <w:sz w:val="27"/>
          <w:szCs w:val="27"/>
          <w:lang w:eastAsia="tr-TR"/>
        </w:rPr>
        <w:t>2. Veri saklama, veri kaydetmenin birçok farklı yolunu ifade eder. Bu, sabit diskleri, flash belleği, optik ortamı ve geçici RAM depolamayı içerir. Uygun bir veri depolama ortamı seçerken, veri erişimi ve veri bütünlüğü gibi kavramları dikkate almak önemlidir. Örneğin, düzenli olarak erişilen ve değiştirilen veriler sabit sürücüde veya flash ortamlarda saklanmalıdır. Bunun nedeni, bu tür ortamların hızlı erişim sağlaması ve verilerin taşınmasına veya değiştirilmesine izin vermesidir. Öte yandan, arşivlenmiş veriler CD ve DVD gibi optik ortamlarda saklanabilir, çünkü verilerin değiştirilmesi gerekmez. Optik diskler ayrıca veri bütünlüğünü sabit disklerden daha uzun süre korur ve bu da onları arşivleme amaçları için iyi bir seçim yapar.</w:t>
      </w:r>
    </w:p>
    <w:p w:rsidR="00E42C8F" w:rsidRPr="00C75012" w:rsidRDefault="00E42C8F" w:rsidP="00C75012">
      <w:pPr>
        <w:pStyle w:val="ListeParagraf"/>
        <w:shd w:val="clear" w:color="auto" w:fill="FFFFFF"/>
        <w:spacing w:after="0" w:line="360" w:lineRule="auto"/>
        <w:ind w:left="780"/>
        <w:jc w:val="both"/>
        <w:rPr>
          <w:rFonts w:ascii="Lucida Sans" w:eastAsia="Times New Roman" w:hAnsi="Lucida Sans" w:cs="Times New Roman"/>
          <w:sz w:val="27"/>
          <w:szCs w:val="27"/>
          <w:lang w:eastAsia="tr-TR"/>
        </w:rPr>
      </w:pPr>
    </w:p>
    <w:p w:rsidR="00C75012" w:rsidRDefault="00C75012" w:rsidP="00C75012">
      <w:pPr>
        <w:pStyle w:val="ListeParagraf"/>
        <w:numPr>
          <w:ilvl w:val="0"/>
          <w:numId w:val="1"/>
        </w:numPr>
        <w:shd w:val="clear" w:color="auto" w:fill="FFFFFF"/>
        <w:spacing w:after="0" w:line="360" w:lineRule="auto"/>
        <w:jc w:val="both"/>
        <w:rPr>
          <w:rFonts w:ascii="Lucida Sans" w:eastAsia="Times New Roman" w:hAnsi="Lucida Sans" w:cs="Times New Roman"/>
          <w:sz w:val="27"/>
          <w:szCs w:val="27"/>
          <w:lang w:eastAsia="tr-TR"/>
        </w:rPr>
      </w:pPr>
      <w:r w:rsidRPr="00C75012">
        <w:rPr>
          <w:rFonts w:ascii="Lucida Sans" w:eastAsia="Times New Roman" w:hAnsi="Lucida Sans" w:cs="Times New Roman"/>
          <w:b/>
          <w:bCs/>
          <w:sz w:val="27"/>
          <w:szCs w:val="27"/>
          <w:lang w:eastAsia="tr-TR"/>
        </w:rPr>
        <w:t>Data security</w:t>
      </w:r>
      <w:r w:rsidRPr="00C75012">
        <w:rPr>
          <w:rFonts w:ascii="Lucida Sans" w:eastAsia="Times New Roman" w:hAnsi="Lucida Sans" w:cs="Times New Roman"/>
          <w:sz w:val="27"/>
          <w:szCs w:val="27"/>
          <w:lang w:eastAsia="tr-TR"/>
        </w:rPr>
        <w:t> involves protecting computer data. Many individuals and businesses store valuable data on computer systems. If you've ever felt like your life is stored on your computer, you understand how important data can be. Therefore, it is wise to take steps to protect the privacy and integrity of your data. Some steps include installing a </w:t>
      </w:r>
      <w:hyperlink r:id="rId12" w:history="1">
        <w:r w:rsidRPr="00C75012">
          <w:rPr>
            <w:rFonts w:ascii="Lucida Sans" w:eastAsia="Times New Roman" w:hAnsi="Lucida Sans" w:cs="Times New Roman"/>
            <w:sz w:val="27"/>
            <w:szCs w:val="27"/>
            <w:u w:val="single"/>
            <w:bdr w:val="none" w:sz="0" w:space="0" w:color="auto" w:frame="1"/>
            <w:lang w:eastAsia="tr-TR"/>
          </w:rPr>
          <w:t>firewall</w:t>
        </w:r>
      </w:hyperlink>
      <w:r w:rsidRPr="00C75012">
        <w:rPr>
          <w:rFonts w:ascii="Lucida Sans" w:eastAsia="Times New Roman" w:hAnsi="Lucida Sans" w:cs="Times New Roman"/>
          <w:sz w:val="27"/>
          <w:szCs w:val="27"/>
          <w:lang w:eastAsia="tr-TR"/>
        </w:rPr>
        <w:t> to prevent unauthorized access to your computer and </w:t>
      </w:r>
      <w:hyperlink r:id="rId13" w:history="1">
        <w:r w:rsidRPr="00C75012">
          <w:rPr>
            <w:rFonts w:ascii="Lucida Sans" w:eastAsia="Times New Roman" w:hAnsi="Lucida Sans" w:cs="Times New Roman"/>
            <w:sz w:val="27"/>
            <w:szCs w:val="27"/>
            <w:u w:val="single"/>
            <w:bdr w:val="none" w:sz="0" w:space="0" w:color="auto" w:frame="1"/>
            <w:lang w:eastAsia="tr-TR"/>
          </w:rPr>
          <w:t>encrypting</w:t>
        </w:r>
      </w:hyperlink>
      <w:r w:rsidRPr="00C75012">
        <w:rPr>
          <w:rFonts w:ascii="Lucida Sans" w:eastAsia="Times New Roman" w:hAnsi="Lucida Sans" w:cs="Times New Roman"/>
          <w:sz w:val="27"/>
          <w:szCs w:val="27"/>
          <w:lang w:eastAsia="tr-TR"/>
        </w:rPr>
        <w:t xml:space="preserve"> personal data that is submitted </w:t>
      </w:r>
      <w:r w:rsidRPr="00C75012">
        <w:rPr>
          <w:rFonts w:ascii="Lucida Sans" w:eastAsia="Times New Roman" w:hAnsi="Lucida Sans" w:cs="Times New Roman"/>
          <w:sz w:val="27"/>
          <w:szCs w:val="27"/>
          <w:lang w:eastAsia="tr-TR"/>
        </w:rPr>
        <w:lastRenderedPageBreak/>
        <w:t>online or shared with other users. It is also important to </w:t>
      </w:r>
      <w:hyperlink r:id="rId14" w:history="1">
        <w:r w:rsidRPr="00C75012">
          <w:rPr>
            <w:rFonts w:ascii="Lucida Sans" w:eastAsia="Times New Roman" w:hAnsi="Lucida Sans" w:cs="Times New Roman"/>
            <w:sz w:val="27"/>
            <w:szCs w:val="27"/>
            <w:u w:val="single"/>
            <w:bdr w:val="none" w:sz="0" w:space="0" w:color="auto" w:frame="1"/>
            <w:lang w:eastAsia="tr-TR"/>
          </w:rPr>
          <w:t>backup</w:t>
        </w:r>
      </w:hyperlink>
      <w:r w:rsidRPr="00C75012">
        <w:rPr>
          <w:rFonts w:ascii="Lucida Sans" w:eastAsia="Times New Roman" w:hAnsi="Lucida Sans" w:cs="Times New Roman"/>
          <w:sz w:val="27"/>
          <w:szCs w:val="27"/>
          <w:lang w:eastAsia="tr-TR"/>
        </w:rPr>
        <w:t> your data so that you will be able to recover your files in case your primary storage device fails.</w:t>
      </w:r>
    </w:p>
    <w:p w:rsidR="00E42C8F" w:rsidRPr="00C75012" w:rsidRDefault="00E42C8F" w:rsidP="00E42C8F">
      <w:pPr>
        <w:pStyle w:val="ListeParagraf"/>
        <w:shd w:val="clear" w:color="auto" w:fill="FFFFFF"/>
        <w:spacing w:after="0" w:line="360" w:lineRule="auto"/>
        <w:ind w:left="561"/>
        <w:jc w:val="both"/>
        <w:rPr>
          <w:rFonts w:ascii="Lucida Sans" w:eastAsia="Times New Roman" w:hAnsi="Lucida Sans" w:cs="Times New Roman"/>
          <w:sz w:val="27"/>
          <w:szCs w:val="27"/>
          <w:lang w:eastAsia="tr-TR"/>
        </w:rPr>
      </w:pPr>
      <w:r>
        <w:rPr>
          <w:rFonts w:ascii="Lucida Sans" w:eastAsia="Times New Roman" w:hAnsi="Lucida Sans" w:cs="Times New Roman"/>
          <w:sz w:val="27"/>
          <w:szCs w:val="27"/>
          <w:lang w:eastAsia="tr-TR"/>
        </w:rPr>
        <w:t>//</w:t>
      </w:r>
      <w:bookmarkStart w:id="0" w:name="_GoBack"/>
      <w:bookmarkEnd w:id="0"/>
      <w:r w:rsidRPr="00E42C8F">
        <w:rPr>
          <w:rFonts w:ascii="Lucida Sans" w:eastAsia="Times New Roman" w:hAnsi="Lucida Sans" w:cs="Times New Roman"/>
          <w:sz w:val="27"/>
          <w:szCs w:val="27"/>
          <w:lang w:eastAsia="tr-TR"/>
        </w:rPr>
        <w:t>3. Veri güvenliği, bilgisayar verilerinin korunmasını içerir. Birçok kişi ve işletme bilgisayar sistemlerinde değerli veriler depolar. Hayatınızın bilgisayarınızda depolanmış olduğunu hissetmişseniz, verilerin ne kadar önemli olabileceğini anlarsınız. Bu nedenle, verilerinizin gizliliğini ve bütünlüğünü korumak için adımlar atmak akıllıca olacaktır. Bazı adımlar, bilgisayarınıza yetkisiz erişimi önlemek ve çevrimiçi olarak gönderilen veya diğer kullanıcılarla paylaşılan kişisel verileri şifrelemek için bir güvenlik duvarı yüklemesini içerir. Birincil depolama cihazınızın arızalanması durumunda dosyalarınızı kurtarabilmeniz için verilerinizi yedeklemeniz de önemlidir.</w:t>
      </w:r>
    </w:p>
    <w:p w:rsidR="00C75012" w:rsidRPr="00C75012" w:rsidRDefault="00C75012" w:rsidP="00C75012">
      <w:pPr>
        <w:pStyle w:val="ListeParagraf"/>
        <w:shd w:val="clear" w:color="auto" w:fill="FFFFFF"/>
        <w:spacing w:after="0" w:line="360" w:lineRule="auto"/>
        <w:ind w:left="780"/>
        <w:jc w:val="both"/>
        <w:rPr>
          <w:rFonts w:ascii="Lucida Sans" w:eastAsia="Times New Roman" w:hAnsi="Lucida Sans" w:cs="Times New Roman"/>
          <w:sz w:val="27"/>
          <w:szCs w:val="27"/>
          <w:lang w:eastAsia="tr-TR"/>
        </w:rPr>
      </w:pPr>
    </w:p>
    <w:p w:rsidR="00815509" w:rsidRPr="00C75012" w:rsidRDefault="00815509" w:rsidP="00C75012">
      <w:pPr>
        <w:spacing w:line="360" w:lineRule="auto"/>
      </w:pPr>
    </w:p>
    <w:sectPr w:rsidR="00815509" w:rsidRPr="00C75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E01F8"/>
    <w:multiLevelType w:val="hybridMultilevel"/>
    <w:tmpl w:val="52027C72"/>
    <w:lvl w:ilvl="0" w:tplc="A6385C46">
      <w:start w:val="1"/>
      <w:numFmt w:val="decimal"/>
      <w:lvlText w:val="%1."/>
      <w:lvlJc w:val="left"/>
      <w:pPr>
        <w:ind w:left="561" w:hanging="4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BB"/>
    <w:rsid w:val="00815509"/>
    <w:rsid w:val="00A97BBB"/>
    <w:rsid w:val="00C75012"/>
    <w:rsid w:val="00E42C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79613-11E9-4431-B00A-4DFE87D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750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5012"/>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750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75012"/>
    <w:rPr>
      <w:color w:val="0000FF"/>
      <w:u w:val="single"/>
    </w:rPr>
  </w:style>
  <w:style w:type="paragraph" w:styleId="ListeParagraf">
    <w:name w:val="List Paragraph"/>
    <w:basedOn w:val="Normal"/>
    <w:uiPriority w:val="34"/>
    <w:qFormat/>
    <w:rsid w:val="00C7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2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harddrive" TargetMode="External"/><Relationship Id="rId13" Type="http://schemas.openxmlformats.org/officeDocument/2006/relationships/hyperlink" Target="https://techterms.com/definition/encryption" TargetMode="External"/><Relationship Id="rId3" Type="http://schemas.openxmlformats.org/officeDocument/2006/relationships/settings" Target="settings.xml"/><Relationship Id="rId7" Type="http://schemas.openxmlformats.org/officeDocument/2006/relationships/hyperlink" Target="https://techterms.com/definition/binary" TargetMode="External"/><Relationship Id="rId12" Type="http://schemas.openxmlformats.org/officeDocument/2006/relationships/hyperlink" Target="https://techterms.com/definition/firew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terms.com/definition/application" TargetMode="External"/><Relationship Id="rId11" Type="http://schemas.openxmlformats.org/officeDocument/2006/relationships/hyperlink" Target="https://techterms.com/definition/ram" TargetMode="External"/><Relationship Id="rId5" Type="http://schemas.openxmlformats.org/officeDocument/2006/relationships/hyperlink" Target="https://techterms.com/definition/data" TargetMode="External"/><Relationship Id="rId15" Type="http://schemas.openxmlformats.org/officeDocument/2006/relationships/fontTable" Target="fontTable.xml"/><Relationship Id="rId10" Type="http://schemas.openxmlformats.org/officeDocument/2006/relationships/hyperlink" Target="https://techterms.com/definition/opticalmedia" TargetMode="External"/><Relationship Id="rId4" Type="http://schemas.openxmlformats.org/officeDocument/2006/relationships/webSettings" Target="webSettings.xml"/><Relationship Id="rId9" Type="http://schemas.openxmlformats.org/officeDocument/2006/relationships/hyperlink" Target="https://techterms.com/definition/flashmemory" TargetMode="External"/><Relationship Id="rId14" Type="http://schemas.openxmlformats.org/officeDocument/2006/relationships/hyperlink" Target="https://techterms.com/definition/backu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Canan</dc:creator>
  <cp:keywords/>
  <dc:description/>
  <cp:lastModifiedBy>RecepOrkun</cp:lastModifiedBy>
  <cp:revision>3</cp:revision>
  <dcterms:created xsi:type="dcterms:W3CDTF">2019-02-12T11:16:00Z</dcterms:created>
  <dcterms:modified xsi:type="dcterms:W3CDTF">2019-04-11T12:23:00Z</dcterms:modified>
</cp:coreProperties>
</file>