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Calibri" w:cs="Calibri" w:eastAsia="Calibri" w:hAnsi="Calibri"/>
          <w:b/>
          <w:bCs/>
          <w:color w:val="0F2942"/>
          <w:sz w:val="56"/>
          <w:szCs w:val="56"/>
        </w:rPr>
        <w:t xml:space="preserve">VILAGIO TRADING LIMITED</w:t>
      </w:r>
    </w:p>
    <w:p>
      <w:pPr>
        <w:spacing w:after="0" w:before="160"/>
        <w:jc w:val="center"/>
      </w:pPr>
      <w:r>
        <w:rPr>
          <w:rFonts w:ascii="Calibri" w:cs="Calibri" w:eastAsia="Calibri" w:hAnsi="Calibri"/>
          <w:b/>
          <w:bCs/>
          <w:color w:val="0EA5E9"/>
          <w:sz w:val="36"/>
          <w:szCs w:val="36"/>
        </w:rPr>
        <w:t xml:space="preserve">VTL Executive Mobile Application</w:t>
      </w:r>
    </w:p>
    <w:p>
      <w:pPr>
        <w:pBdr>
          <w:bottom w:val="thick" w:color="0EA5E9" w:sz="12"/>
        </w:pBdr>
        <w:spacing w:after="400" w:before="80"/>
        <w:jc w:val="center"/>
      </w:pPr>
      <w:r>
        <w:rPr>
          <w:rFonts w:ascii="Calibri" w:cs="Calibri" w:eastAsia="Calibri" w:hAnsi="Calibri"/>
          <w:color w:val="334155"/>
          <w:sz w:val="28"/>
          <w:szCs w:val="28"/>
        </w:rPr>
        <w:t xml:space="preserve">Complete Development Roadmap &amp; Claude Code Build Prompt</w:t>
      </w:r>
    </w:p>
    <w:p>
      <w:r>
        <w:t xml:space="preserve"/>
      </w:r>
    </w:p>
    <w:p>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20"/>
                <w:szCs w:val="20"/>
              </w:rPr>
              <w:t xml:space="preserve">Document Version</w:t>
            </w:r>
          </w:p>
        </w:tc>
        <w:tc>
          <w:tcPr>
            <w:tcW w:type="dxa" w:w="252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color w:val="FFFFFF"/>
                <w:sz w:val="20"/>
                <w:szCs w:val="20"/>
              </w:rPr>
              <w:t xml:space="preserve">1.0 — Initial Roadmap</w:t>
            </w:r>
          </w:p>
        </w:tc>
      </w:tr>
      <w:tr>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172A"/>
                <w:sz w:val="22"/>
                <w:szCs w:val="22"/>
              </w:rPr>
              <w:t xml:space="preserve">Prepared For</w:t>
            </w:r>
          </w:p>
        </w:tc>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CEO &amp; Senior Leadership, VTL</w:t>
            </w:r>
          </w:p>
        </w:tc>
      </w:tr>
      <w:tr>
        <w:tc>
          <w:tcPr>
            <w:tcW w:type="dxa" w:w="25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172A"/>
                <w:sz w:val="22"/>
                <w:szCs w:val="22"/>
              </w:rPr>
              <w:t xml:space="preserve">App Type</w:t>
            </w:r>
          </w:p>
        </w:tc>
        <w:tc>
          <w:tcPr>
            <w:tcW w:type="dxa" w:w="25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React Native (Expo) — Android APK</w:t>
            </w:r>
          </w:p>
        </w:tc>
      </w:tr>
      <w:tr>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172A"/>
                <w:sz w:val="22"/>
                <w:szCs w:val="22"/>
              </w:rPr>
              <w:t xml:space="preserve">Backend Integration</w:t>
            </w:r>
          </w:p>
        </w:tc>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Existing VTL ERP REST API (Node/Express/Neon)</w:t>
            </w:r>
          </w:p>
        </w:tc>
      </w:tr>
      <w:tr>
        <w:tc>
          <w:tcPr>
            <w:tcW w:type="dxa" w:w="25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172A"/>
                <w:sz w:val="22"/>
                <w:szCs w:val="22"/>
              </w:rPr>
              <w:t xml:space="preserve">Target Phases</w:t>
            </w:r>
          </w:p>
        </w:tc>
        <w:tc>
          <w:tcPr>
            <w:tcW w:type="dxa" w:w="25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5 Phases → Production-ready APK</w:t>
            </w:r>
          </w:p>
        </w:tc>
      </w:tr>
      <w:tr>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172A"/>
                <w:sz w:val="22"/>
                <w:szCs w:val="22"/>
              </w:rPr>
              <w:t xml:space="preserve">Est. Total Build Time</w:t>
            </w:r>
          </w:p>
        </w:tc>
        <w:tc>
          <w:tcPr>
            <w:tcW w:type="dxa" w:w="252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3–5 weeks (solo developer)</w:t>
            </w:r>
          </w:p>
        </w:tc>
      </w:tr>
    </w:tbl>
    <w:p>
      <w:r>
        <w:t xml:space="preserve"/>
      </w:r>
    </w:p>
    <w:p>
      <w:r>
        <w:t xml:space="preserve"/>
      </w:r>
    </w:p>
    <w:p>
      <w:r>
        <w:t xml:space="preserve"/>
      </w:r>
    </w:p>
    <w:p>
      <w:pPr>
        <w:jc w:val="center"/>
      </w:pPr>
      <w:r>
        <w:rPr>
          <w:rFonts w:ascii="Calibri" w:cs="Calibri" w:eastAsia="Calibri" w:hAnsi="Calibri"/>
          <w:b/>
          <w:bCs/>
          <w:color w:val="DC2626"/>
          <w:sz w:val="18"/>
          <w:szCs w:val="18"/>
        </w:rPr>
        <w:t xml:space="preserve">STRICTLY CONFIDENTIAL — INTERNAL USE ONLY</w:t>
      </w:r>
    </w:p>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1. Executive Overview</w:t>
      </w:r>
    </w:p>
    <w:p>
      <w:pPr>
        <w:spacing w:after="140" w:before="0"/>
        <w:jc w:val="left"/>
      </w:pPr>
      <w:r>
        <w:rPr>
          <w:rFonts w:ascii="Calibri" w:cs="Calibri" w:eastAsia="Calibri" w:hAnsi="Calibri"/>
          <w:color w:val="334155"/>
          <w:sz w:val="20"/>
          <w:szCs w:val="20"/>
        </w:rPr>
        <w:t xml:space="preserve">This document defines the complete development roadmap for the VTL Executive Mobile Application — a purpose-built companion to the existing Vilagio ERP system. Where the ERP is a full-featured, desktop-optimised management platform, the mobile app serves a single focused mission: give the CEO and senior leadership team a real-time, unified view of the entire business from the palm of their hand.</w:t>
      </w:r>
    </w:p>
    <w:p>
      <w:pPr>
        <w:spacing w:after="140" w:before="0"/>
        <w:jc w:val="left"/>
      </w:pPr>
      <w:r>
        <w:rPr>
          <w:rFonts w:ascii="Calibri" w:cs="Calibri" w:eastAsia="Calibri" w:hAnsi="Calibri"/>
          <w:color w:val="334155"/>
          <w:sz w:val="20"/>
          <w:szCs w:val="20"/>
        </w:rPr>
        <w:t xml:space="preserve">The app is read-first, insight-driven, and deliberately streamlined. It does not replicate every form and workflow in the ERP — it surfaces the signals that matter most to leadership: what is running, what is stuck, who owns what, and where the business stands against its targets at any moment.</w:t>
      </w:r>
    </w:p>
    <w:p>
      <w:pPr>
        <w:pStyle w:val="Heading2"/>
        <w:spacing w:after="120" w:before="300"/>
      </w:pPr>
      <w:r>
        <w:rPr>
          <w:rFonts w:ascii="Calibri" w:cs="Calibri" w:eastAsia="Calibri" w:hAnsi="Calibri"/>
          <w:b/>
          <w:bCs/>
          <w:color w:val="1565C0"/>
          <w:sz w:val="26"/>
          <w:szCs w:val="26"/>
        </w:rPr>
        <w:t xml:space="preserve">1.1 Design Philosophy</w:t>
      </w:r>
    </w:p>
    <w:p>
      <w:pPr>
        <w:pStyle w:val="ListParagraph"/>
        <w:numPr>
          <w:ilvl w:val="0"/>
          <w:numId w:val="2"/>
        </w:numPr>
        <w:spacing w:after="40" w:before="40"/>
      </w:pPr>
      <w:r>
        <w:rPr>
          <w:rFonts w:ascii="Calibri" w:cs="Calibri" w:eastAsia="Calibri" w:hAnsi="Calibri"/>
          <w:color w:val="334155"/>
          <w:sz w:val="20"/>
          <w:szCs w:val="20"/>
        </w:rPr>
        <w:t xml:space="preserve">Monitor, not operate — the app is for oversight, not transaction entry.</w:t>
      </w:r>
    </w:p>
    <w:p>
      <w:pPr>
        <w:pStyle w:val="ListParagraph"/>
        <w:numPr>
          <w:ilvl w:val="0"/>
          <w:numId w:val="2"/>
        </w:numPr>
        <w:spacing w:after="40" w:before="40"/>
      </w:pPr>
      <w:r>
        <w:rPr>
          <w:rFonts w:ascii="Calibri" w:cs="Calibri" w:eastAsia="Calibri" w:hAnsi="Calibri"/>
          <w:color w:val="334155"/>
          <w:sz w:val="20"/>
          <w:szCs w:val="20"/>
        </w:rPr>
        <w:t xml:space="preserve">One screen, one answer — each screen delivers a clear, decisive answer to a leadership question.</w:t>
      </w:r>
    </w:p>
    <w:p>
      <w:pPr>
        <w:pStyle w:val="ListParagraph"/>
        <w:numPr>
          <w:ilvl w:val="0"/>
          <w:numId w:val="2"/>
        </w:numPr>
        <w:spacing w:after="40" w:before="40"/>
      </w:pPr>
      <w:r>
        <w:rPr>
          <w:rFonts w:ascii="Calibri" w:cs="Calibri" w:eastAsia="Calibri" w:hAnsi="Calibri"/>
          <w:color w:val="334155"/>
          <w:sz w:val="20"/>
          <w:szCs w:val="20"/>
        </w:rPr>
        <w:t xml:space="preserve">Zero duplication of backend logic — all business rules live in the existing Express API; the app only consumes data.</w:t>
      </w:r>
    </w:p>
    <w:p>
      <w:pPr>
        <w:pStyle w:val="ListParagraph"/>
        <w:numPr>
          <w:ilvl w:val="0"/>
          <w:numId w:val="2"/>
        </w:numPr>
        <w:spacing w:after="40" w:before="40"/>
      </w:pPr>
      <w:r>
        <w:rPr>
          <w:rFonts w:ascii="Calibri" w:cs="Calibri" w:eastAsia="Calibri" w:hAnsi="Calibri"/>
          <w:color w:val="334155"/>
          <w:sz w:val="20"/>
          <w:szCs w:val="20"/>
        </w:rPr>
        <w:t xml:space="preserve">Dark-mode by default — consistent with the ERP brand and optimised for executive use in varied lighting.</w:t>
      </w:r>
    </w:p>
    <w:p>
      <w:pPr>
        <w:pStyle w:val="ListParagraph"/>
        <w:numPr>
          <w:ilvl w:val="0"/>
          <w:numId w:val="2"/>
        </w:numPr>
        <w:spacing w:after="40" w:before="40"/>
      </w:pPr>
      <w:r>
        <w:rPr>
          <w:rFonts w:ascii="Calibri" w:cs="Calibri" w:eastAsia="Calibri" w:hAnsi="Calibri"/>
          <w:color w:val="334155"/>
          <w:sz w:val="20"/>
          <w:szCs w:val="20"/>
        </w:rPr>
        <w:t xml:space="preserve">Offline-tolerant — critical KPIs are cached locally so the app is useful even with intermittent connectivity in Chingola.</w:t>
      </w:r>
    </w:p>
    <w:p>
      <w:r>
        <w:t xml:space="preserve"/>
      </w:r>
    </w:p>
    <w:p>
      <w:pPr>
        <w:pStyle w:val="Heading2"/>
        <w:spacing w:after="120" w:before="300"/>
      </w:pPr>
      <w:r>
        <w:rPr>
          <w:rFonts w:ascii="Calibri" w:cs="Calibri" w:eastAsia="Calibri" w:hAnsi="Calibri"/>
          <w:b/>
          <w:bCs/>
          <w:color w:val="1565C0"/>
          <w:sz w:val="26"/>
          <w:szCs w:val="26"/>
        </w:rPr>
        <w:t xml:space="preserve">1.2 Relationship to the ERP</w:t>
      </w:r>
    </w:p>
    <w:p>
      <w:pPr>
        <w:spacing w:after="140" w:before="0"/>
        <w:jc w:val="left"/>
      </w:pPr>
      <w:r>
        <w:rPr>
          <w:rFonts w:ascii="Calibri" w:cs="Calibri" w:eastAsia="Calibri" w:hAnsi="Calibri"/>
          <w:color w:val="334155"/>
          <w:sz w:val="20"/>
          <w:szCs w:val="20"/>
        </w:rPr>
        <w:t xml:space="preserve">The mobile app connects to the same Render-hosted Node/Express backend that powers the web ERP. It authenticates with the same JWT system and reads from the same Neon PostgreSQL database. No new database tables are required for Phase 1–3; a small set of mobile-specific API endpoints will be added to the existing backend to aggregate data efficiently for mobile payloads.</w:t>
      </w:r>
    </w:p>
    <w:p>
      <w:pPr>
        <w:pBdr>
          <w:left w:val="thick" w:color="0EA5E9" w:sz="12"/>
        </w:pBdr>
        <w:spacing w:after="120" w:before="120"/>
        <w:ind w:left="360"/>
      </w:pPr>
      <w:r>
        <w:rPr>
          <w:rFonts w:ascii="Calibri" w:cs="Calibri" w:eastAsia="Calibri" w:hAnsi="Calibri"/>
          <w:i/>
          <w:iCs/>
          <w:color w:val="1565C0"/>
          <w:sz w:val="20"/>
          <w:szCs w:val="20"/>
        </w:rPr>
        <w:t xml:space="preserve">The mobile app will NEVER write production data in Phase 1. Read-only is the rule until Phase 4 when targeted micro-actions (approve/reject) are introduced.</w:t>
      </w:r>
    </w:p>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2. Technical Architecture</w:t>
      </w:r>
    </w:p>
    <w:p>
      <w:pPr>
        <w:pStyle w:val="Heading2"/>
        <w:spacing w:after="120" w:before="300"/>
      </w:pPr>
      <w:r>
        <w:rPr>
          <w:rFonts w:ascii="Calibri" w:cs="Calibri" w:eastAsia="Calibri" w:hAnsi="Calibri"/>
          <w:b/>
          <w:bCs/>
          <w:color w:val="1565C0"/>
          <w:sz w:val="26"/>
          <w:szCs w:val="26"/>
        </w:rPr>
        <w:t xml:space="preserve">2.1 Technology Stack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400"/>
      </w:tblGrid>
      <w:tr>
        <w:trPr>
          <w:tblHeader/>
        </w:trPr>
        <w:tc>
          <w:tcPr>
            <w:tcW w:type="dxa" w:w="22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Layer</w:t>
            </w:r>
          </w:p>
        </w:tc>
        <w:tc>
          <w:tcPr>
            <w:tcW w:type="dxa" w:w="316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Technology</w:t>
            </w:r>
          </w:p>
        </w:tc>
        <w:tc>
          <w:tcPr>
            <w:tcW w:type="dxa" w:w="34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Rationale</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Mobile Framework</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React Native + Expo SDK 51</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Same React/TypeScript skills as the existing Next.js frontend. Expo simplifies APK builds without requiring Android Studio.</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Language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TypeScript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Consistent with ERP frontend codebase.</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Navigation</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Expo Router (file-based)</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Mirrors Next.js App Router conventions already known to the developer.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State Management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Zustand + React Query</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Zustand for auth/global state; React Query for server cache, refetching, and optimistic UI.</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HTTP Client</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Axios (shared config)</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Same interceptor pattern already used in ERP frontend hooks.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Charts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Victory Native XL</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Best-in-class React Native charting; GPU-accelerated via Reanimated.</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UI Components</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Custom (NativeWind / Tailwind for RN)</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Tailwind utility classes on React Native — consistent with ERP design language.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Local Storage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MMKV (via expo-secure-store for auth)</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Fastest RN key-value store; secure storage for JWT tokens.</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Push Notifications</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Expo Notifications + backend webhook</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Alert leadership of critical events without opening the app.</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APK Build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EAS Build (Expo Application Services)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Cloud APK builds — no local Android toolchain needed.</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Backend</w:t>
            </w:r>
          </w:p>
        </w:tc>
        <w:tc>
          <w:tcPr>
            <w:tcW w:type="dxa" w:w="3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Existing VTL Express API on Render</w:t>
            </w:r>
          </w:p>
        </w:tc>
        <w:tc>
          <w:tcPr>
            <w:tcW w:type="dxa" w:w="3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Zero new infrastructure required.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Database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Existing Neon PostgreSQL</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New mobile-optimised aggregate endpoints only.</w:t>
            </w:r>
          </w:p>
        </w:tc>
      </w:tr>
    </w:tbl>
    <w:p>
      <w:r>
        <w:t xml:space="preserve"/>
      </w:r>
    </w:p>
    <w:p>
      <w:pPr>
        <w:pStyle w:val="Heading2"/>
        <w:spacing w:after="120" w:before="300"/>
      </w:pPr>
      <w:r>
        <w:rPr>
          <w:rFonts w:ascii="Calibri" w:cs="Calibri" w:eastAsia="Calibri" w:hAnsi="Calibri"/>
          <w:b/>
          <w:bCs/>
          <w:color w:val="1565C0"/>
          <w:sz w:val="26"/>
          <w:szCs w:val="26"/>
        </w:rPr>
        <w:t xml:space="preserve">2.2 Folder Structure</w:t>
      </w:r>
    </w:p>
    <w:p>
      <w:pPr>
        <w:pBdr>
          <w:left w:val="thick" w:color="0EA5E9" w:sz="12"/>
        </w:pBdr>
        <w:spacing w:after="120" w:before="120"/>
        <w:ind w:left="360"/>
      </w:pPr>
      <w:r>
        <w:rPr>
          <w:rFonts w:ascii="Calibri" w:cs="Calibri" w:eastAsia="Calibri" w:hAnsi="Calibri"/>
          <w:i/>
          <w:iCs/>
          <w:color w:val="1565C0"/>
          <w:sz w:val="20"/>
          <w:szCs w:val="20"/>
        </w:rPr>
        <w:t xml:space="preserve">This mobile app lives at /vtl-mobile inside your existing ERP monorepo root, alongside /backend and /frontend.</w:t>
      </w:r>
    </w:p>
    <w:p>
      <w:r>
        <w:t xml:space="preserve"/>
      </w:r>
    </w:p>
    <w:p>
      <w:pPr>
        <w:spacing w:after="60" w:before="0"/>
        <w:jc w:val="left"/>
      </w:pPr>
      <w:r>
        <w:rPr>
          <w:rFonts w:ascii="Calibri" w:cs="Calibri" w:eastAsia="Calibri" w:hAnsi="Calibri"/>
          <w:b/>
          <w:bCs/>
          <w:color w:val="0F2942"/>
          <w:sz w:val="20"/>
          <w:szCs w:val="20"/>
        </w:rPr>
        <w:t xml:space="preserve">vtl-mobile/</w:t>
      </w:r>
    </w:p>
    <w:p>
      <w:pPr>
        <w:spacing w:after="100" w:before="0"/>
        <w:jc w:val="left"/>
      </w:pPr>
      <w:r>
        <w:rPr>
          <w:rFonts w:ascii="Courier New" w:cs="Courier New" w:eastAsia="Courier New" w:hAnsi="Courier New"/>
          <w:color w:val="334155"/>
          <w:sz w:val="18"/>
          <w:szCs w:val="18"/>
        </w:rPr>
        <w:t xml:space="preserve">├── app/                        ← Expo Router screens</w:t>
      </w:r>
    </w:p>
    <w:p>
      <w:pPr>
        <w:spacing w:after="100" w:before="0"/>
        <w:jc w:val="left"/>
      </w:pPr>
      <w:r>
        <w:rPr>
          <w:rFonts w:ascii="Courier New" w:cs="Courier New" w:eastAsia="Courier New" w:hAnsi="Courier New"/>
          <w:color w:val="334155"/>
          <w:sz w:val="18"/>
          <w:szCs w:val="18"/>
        </w:rPr>
        <w:t xml:space="preserve">│   ├── (auth)/                 ← Login, forgot password</w:t>
      </w:r>
    </w:p>
    <w:p>
      <w:pPr>
        <w:spacing w:after="100" w:before="0"/>
        <w:jc w:val="left"/>
      </w:pPr>
      <w:r>
        <w:rPr>
          <w:rFonts w:ascii="Courier New" w:cs="Courier New" w:eastAsia="Courier New" w:hAnsi="Courier New"/>
          <w:color w:val="334155"/>
          <w:sz w:val="18"/>
          <w:szCs w:val="18"/>
        </w:rPr>
        <w:t xml:space="preserve">│   ├── (tabs)/                 ← Bottom tab navigator</w:t>
      </w:r>
    </w:p>
    <w:p>
      <w:pPr>
        <w:spacing w:after="100" w:before="0"/>
        <w:jc w:val="left"/>
      </w:pPr>
      <w:r>
        <w:rPr>
          <w:rFonts w:ascii="Courier New" w:cs="Courier New" w:eastAsia="Courier New" w:hAnsi="Courier New"/>
          <w:color w:val="334155"/>
          <w:sz w:val="18"/>
          <w:szCs w:val="18"/>
        </w:rPr>
        <w:t xml:space="preserve">│   │   ├── index.tsx           ← Home / Command Centre</w:t>
      </w:r>
    </w:p>
    <w:p>
      <w:pPr>
        <w:spacing w:after="100" w:before="0"/>
        <w:jc w:val="left"/>
      </w:pPr>
      <w:r>
        <w:rPr>
          <w:rFonts w:ascii="Courier New" w:cs="Courier New" w:eastAsia="Courier New" w:hAnsi="Courier New"/>
          <w:color w:val="334155"/>
          <w:sz w:val="18"/>
          <w:szCs w:val="18"/>
        </w:rPr>
        <w:t xml:space="preserve">│   │   ├── operations.tsx      ← Production &amp; Inventory</w:t>
      </w:r>
    </w:p>
    <w:p>
      <w:pPr>
        <w:spacing w:after="100" w:before="0"/>
        <w:jc w:val="left"/>
      </w:pPr>
      <w:r>
        <w:rPr>
          <w:rFonts w:ascii="Courier New" w:cs="Courier New" w:eastAsia="Courier New" w:hAnsi="Courier New"/>
          <w:color w:val="334155"/>
          <w:sz w:val="18"/>
          <w:szCs w:val="18"/>
        </w:rPr>
        <w:t xml:space="preserve">│   │   ├── quality.tsx         ← QMS / NCR / CAPA</w:t>
      </w:r>
    </w:p>
    <w:p>
      <w:pPr>
        <w:spacing w:after="100" w:before="0"/>
        <w:jc w:val="left"/>
      </w:pPr>
      <w:r>
        <w:rPr>
          <w:rFonts w:ascii="Courier New" w:cs="Courier New" w:eastAsia="Courier New" w:hAnsi="Courier New"/>
          <w:color w:val="334155"/>
          <w:sz w:val="18"/>
          <w:szCs w:val="18"/>
        </w:rPr>
        <w:t xml:space="preserve">│   │   ├── commercial.tsx      ← Sales &amp; Customers</w:t>
      </w:r>
    </w:p>
    <w:p>
      <w:pPr>
        <w:spacing w:after="100" w:before="0"/>
        <w:jc w:val="left"/>
      </w:pPr>
      <w:r>
        <w:rPr>
          <w:rFonts w:ascii="Courier New" w:cs="Courier New" w:eastAsia="Courier New" w:hAnsi="Courier New"/>
          <w:color w:val="334155"/>
          <w:sz w:val="18"/>
          <w:szCs w:val="18"/>
        </w:rPr>
        <w:t xml:space="preserve">│   │   └── people.tsx          ← HR &amp; Training</w:t>
      </w:r>
    </w:p>
    <w:p>
      <w:pPr>
        <w:spacing w:after="100" w:before="0"/>
        <w:jc w:val="left"/>
      </w:pPr>
      <w:r>
        <w:rPr>
          <w:rFonts w:ascii="Courier New" w:cs="Courier New" w:eastAsia="Courier New" w:hAnsi="Courier New"/>
          <w:color w:val="334155"/>
          <w:sz w:val="18"/>
          <w:szCs w:val="18"/>
        </w:rPr>
        <w:t xml:space="preserve">│   └── _layout.tsx</w:t>
      </w:r>
    </w:p>
    <w:p>
      <w:pPr>
        <w:spacing w:after="100" w:before="0"/>
        <w:jc w:val="left"/>
      </w:pPr>
      <w:r>
        <w:rPr>
          <w:rFonts w:ascii="Courier New" w:cs="Courier New" w:eastAsia="Courier New" w:hAnsi="Courier New"/>
          <w:color w:val="334155"/>
          <w:sz w:val="18"/>
          <w:szCs w:val="18"/>
        </w:rPr>
        <w:t xml:space="preserve">├── components/                 ← Shared UI components</w:t>
      </w:r>
    </w:p>
    <w:p>
      <w:pPr>
        <w:spacing w:after="100" w:before="0"/>
        <w:jc w:val="left"/>
      </w:pPr>
      <w:r>
        <w:rPr>
          <w:rFonts w:ascii="Courier New" w:cs="Courier New" w:eastAsia="Courier New" w:hAnsi="Courier New"/>
          <w:color w:val="334155"/>
          <w:sz w:val="18"/>
          <w:szCs w:val="18"/>
        </w:rPr>
        <w:t xml:space="preserve">│   ├── KpiCard.tsx</w:t>
      </w:r>
    </w:p>
    <w:p>
      <w:pPr>
        <w:spacing w:after="100" w:before="0"/>
        <w:jc w:val="left"/>
      </w:pPr>
      <w:r>
        <w:rPr>
          <w:rFonts w:ascii="Courier New" w:cs="Courier New" w:eastAsia="Courier New" w:hAnsi="Courier New"/>
          <w:color w:val="334155"/>
          <w:sz w:val="18"/>
          <w:szCs w:val="18"/>
        </w:rPr>
        <w:t xml:space="preserve">│   ├── MetricRow.tsx</w:t>
      </w:r>
    </w:p>
    <w:p>
      <w:pPr>
        <w:spacing w:after="100" w:before="0"/>
        <w:jc w:val="left"/>
      </w:pPr>
      <w:r>
        <w:rPr>
          <w:rFonts w:ascii="Courier New" w:cs="Courier New" w:eastAsia="Courier New" w:hAnsi="Courier New"/>
          <w:color w:val="334155"/>
          <w:sz w:val="18"/>
          <w:szCs w:val="18"/>
        </w:rPr>
        <w:t xml:space="preserve">│   ├── ActivityFeed.tsx</w:t>
      </w:r>
    </w:p>
    <w:p>
      <w:pPr>
        <w:spacing w:after="100" w:before="0"/>
        <w:jc w:val="left"/>
      </w:pPr>
      <w:r>
        <w:rPr>
          <w:rFonts w:ascii="Courier New" w:cs="Courier New" w:eastAsia="Courier New" w:hAnsi="Courier New"/>
          <w:color w:val="334155"/>
          <w:sz w:val="18"/>
          <w:szCs w:val="18"/>
        </w:rPr>
        <w:t xml:space="preserve">│   ├── AlertBanner.tsx</w:t>
      </w:r>
    </w:p>
    <w:p>
      <w:pPr>
        <w:spacing w:after="100" w:before="0"/>
        <w:jc w:val="left"/>
      </w:pPr>
      <w:r>
        <w:rPr>
          <w:rFonts w:ascii="Courier New" w:cs="Courier New" w:eastAsia="Courier New" w:hAnsi="Courier New"/>
          <w:color w:val="334155"/>
          <w:sz w:val="18"/>
          <w:szCs w:val="18"/>
        </w:rPr>
        <w:t xml:space="preserve">│   └── MiniChart.tsx</w:t>
      </w:r>
    </w:p>
    <w:p>
      <w:pPr>
        <w:spacing w:after="100" w:before="0"/>
        <w:jc w:val="left"/>
      </w:pPr>
      <w:r>
        <w:rPr>
          <w:rFonts w:ascii="Courier New" w:cs="Courier New" w:eastAsia="Courier New" w:hAnsi="Courier New"/>
          <w:color w:val="334155"/>
          <w:sz w:val="18"/>
          <w:szCs w:val="18"/>
        </w:rPr>
        <w:t xml:space="preserve">├── hooks/                      ← Data fetching hooks</w:t>
      </w:r>
    </w:p>
    <w:p>
      <w:pPr>
        <w:spacing w:after="100" w:before="0"/>
        <w:jc w:val="left"/>
      </w:pPr>
      <w:r>
        <w:rPr>
          <w:rFonts w:ascii="Courier New" w:cs="Courier New" w:eastAsia="Courier New" w:hAnsi="Courier New"/>
          <w:color w:val="334155"/>
          <w:sz w:val="18"/>
          <w:szCs w:val="18"/>
        </w:rPr>
        <w:t xml:space="preserve">│   ├── useDashboard.ts</w:t>
      </w:r>
    </w:p>
    <w:p>
      <w:pPr>
        <w:spacing w:after="100" w:before="0"/>
        <w:jc w:val="left"/>
      </w:pPr>
      <w:r>
        <w:rPr>
          <w:rFonts w:ascii="Courier New" w:cs="Courier New" w:eastAsia="Courier New" w:hAnsi="Courier New"/>
          <w:color w:val="334155"/>
          <w:sz w:val="18"/>
          <w:szCs w:val="18"/>
        </w:rPr>
        <w:t xml:space="preserve">│   ├── useOperations.ts</w:t>
      </w:r>
    </w:p>
    <w:p>
      <w:pPr>
        <w:spacing w:after="100" w:before="0"/>
        <w:jc w:val="left"/>
      </w:pPr>
      <w:r>
        <w:rPr>
          <w:rFonts w:ascii="Courier New" w:cs="Courier New" w:eastAsia="Courier New" w:hAnsi="Courier New"/>
          <w:color w:val="334155"/>
          <w:sz w:val="18"/>
          <w:szCs w:val="18"/>
        </w:rPr>
        <w:t xml:space="preserve">│   ├── useQuality.ts</w:t>
      </w:r>
    </w:p>
    <w:p>
      <w:pPr>
        <w:spacing w:after="100" w:before="0"/>
        <w:jc w:val="left"/>
      </w:pPr>
      <w:r>
        <w:rPr>
          <w:rFonts w:ascii="Courier New" w:cs="Courier New" w:eastAsia="Courier New" w:hAnsi="Courier New"/>
          <w:color w:val="334155"/>
          <w:sz w:val="18"/>
          <w:szCs w:val="18"/>
        </w:rPr>
        <w:t xml:space="preserve">│   └── useAuth.ts</w:t>
      </w:r>
    </w:p>
    <w:p>
      <w:pPr>
        <w:spacing w:after="100" w:before="0"/>
        <w:jc w:val="left"/>
      </w:pPr>
      <w:r>
        <w:rPr>
          <w:rFonts w:ascii="Courier New" w:cs="Courier New" w:eastAsia="Courier New" w:hAnsi="Courier New"/>
          <w:color w:val="334155"/>
          <w:sz w:val="18"/>
          <w:szCs w:val="18"/>
        </w:rPr>
        <w:t xml:space="preserve">├── services/                   ← Axios API layer</w:t>
      </w:r>
    </w:p>
    <w:p>
      <w:pPr>
        <w:spacing w:after="100" w:before="0"/>
        <w:jc w:val="left"/>
      </w:pPr>
      <w:r>
        <w:rPr>
          <w:rFonts w:ascii="Courier New" w:cs="Courier New" w:eastAsia="Courier New" w:hAnsi="Courier New"/>
          <w:color w:val="334155"/>
          <w:sz w:val="18"/>
          <w:szCs w:val="18"/>
        </w:rPr>
        <w:t xml:space="preserve">│   └── api.ts</w:t>
      </w:r>
    </w:p>
    <w:p>
      <w:pPr>
        <w:spacing w:after="100" w:before="0"/>
        <w:jc w:val="left"/>
      </w:pPr>
      <w:r>
        <w:rPr>
          <w:rFonts w:ascii="Courier New" w:cs="Courier New" w:eastAsia="Courier New" w:hAnsi="Courier New"/>
          <w:color w:val="334155"/>
          <w:sz w:val="18"/>
          <w:szCs w:val="18"/>
        </w:rPr>
        <w:t xml:space="preserve">├── stores/                     ← Zustand stores</w:t>
      </w:r>
    </w:p>
    <w:p>
      <w:pPr>
        <w:spacing w:after="100" w:before="0"/>
        <w:jc w:val="left"/>
      </w:pPr>
      <w:r>
        <w:rPr>
          <w:rFonts w:ascii="Courier New" w:cs="Courier New" w:eastAsia="Courier New" w:hAnsi="Courier New"/>
          <w:color w:val="334155"/>
          <w:sz w:val="18"/>
          <w:szCs w:val="18"/>
        </w:rPr>
        <w:t xml:space="preserve">│   └── authStore.ts</w:t>
      </w:r>
    </w:p>
    <w:p>
      <w:pPr>
        <w:spacing w:after="100" w:before="0"/>
        <w:jc w:val="left"/>
      </w:pPr>
      <w:r>
        <w:rPr>
          <w:rFonts w:ascii="Courier New" w:cs="Courier New" w:eastAsia="Courier New" w:hAnsi="Courier New"/>
          <w:color w:val="334155"/>
          <w:sz w:val="18"/>
          <w:szCs w:val="18"/>
        </w:rPr>
        <w:t xml:space="preserve">├── constants/                  ← Theme, routes, colours</w:t>
      </w:r>
    </w:p>
    <w:p>
      <w:pPr>
        <w:spacing w:after="100" w:before="0"/>
        <w:jc w:val="left"/>
      </w:pPr>
      <w:r>
        <w:rPr>
          <w:rFonts w:ascii="Courier New" w:cs="Courier New" w:eastAsia="Courier New" w:hAnsi="Courier New"/>
          <w:color w:val="334155"/>
          <w:sz w:val="18"/>
          <w:szCs w:val="18"/>
        </w:rPr>
        <w:t xml:space="preserve">│   └── theme.ts</w:t>
      </w:r>
    </w:p>
    <w:p>
      <w:pPr>
        <w:spacing w:after="100" w:before="0"/>
        <w:jc w:val="left"/>
      </w:pPr>
      <w:r>
        <w:rPr>
          <w:rFonts w:ascii="Courier New" w:cs="Courier New" w:eastAsia="Courier New" w:hAnsi="Courier New"/>
          <w:color w:val="334155"/>
          <w:sz w:val="18"/>
          <w:szCs w:val="18"/>
        </w:rPr>
        <w:t xml:space="preserve">├── app.json                    ← Expo config</w:t>
      </w:r>
    </w:p>
    <w:p>
      <w:pPr>
        <w:spacing w:after="100" w:before="0"/>
        <w:jc w:val="left"/>
      </w:pPr>
      <w:r>
        <w:rPr>
          <w:rFonts w:ascii="Courier New" w:cs="Courier New" w:eastAsia="Courier New" w:hAnsi="Courier New"/>
          <w:color w:val="334155"/>
          <w:sz w:val="18"/>
          <w:szCs w:val="18"/>
        </w:rPr>
        <w:t xml:space="preserve">├── eas.json                    ← EAS Build config</w:t>
      </w:r>
    </w:p>
    <w:p>
      <w:pPr>
        <w:spacing w:after="100" w:before="0"/>
        <w:jc w:val="left"/>
      </w:pPr>
      <w:r>
        <w:rPr>
          <w:rFonts w:ascii="Courier New" w:cs="Courier New" w:eastAsia="Courier New" w:hAnsi="Courier New"/>
          <w:color w:val="334155"/>
          <w:sz w:val="18"/>
          <w:szCs w:val="18"/>
        </w:rPr>
        <w:t xml:space="preserve">└── package.json</w:t>
      </w:r>
    </w:p>
    <w:p>
      <w:r>
        <w:br w:type="page"/>
      </w:r>
    </w:p>
    <w:p>
      <w:pPr>
        <w:pStyle w:val="Heading2"/>
        <w:spacing w:after="120" w:before="300"/>
      </w:pPr>
      <w:r>
        <w:rPr>
          <w:rFonts w:ascii="Calibri" w:cs="Calibri" w:eastAsia="Calibri" w:hAnsi="Calibri"/>
          <w:b/>
          <w:bCs/>
          <w:color w:val="1565C0"/>
          <w:sz w:val="26"/>
          <w:szCs w:val="26"/>
        </w:rPr>
        <w:t xml:space="preserve">2.3 New Backend Endpoints Required</w:t>
      </w:r>
    </w:p>
    <w:p>
      <w:pPr>
        <w:spacing w:after="140" w:before="0"/>
        <w:jc w:val="left"/>
      </w:pPr>
      <w:r>
        <w:rPr>
          <w:rFonts w:ascii="Calibri" w:cs="Calibri" w:eastAsia="Calibri" w:hAnsi="Calibri"/>
          <w:color w:val="334155"/>
          <w:sz w:val="20"/>
          <w:szCs w:val="20"/>
        </w:rPr>
        <w:t xml:space="preserve">The following mobile-optimised endpoints must be added to the existing Express backend. They aggregate data that would otherwise require multiple round-trips from a mobile client. All endpoints are GET-only in Phase 1–3 and sit behind the existing authenticate middleware.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200"/>
      </w:tblGrid>
      <w:tr>
        <w:trPr>
          <w:tblHeader/>
        </w:trPr>
        <w:tc>
          <w:tcPr>
            <w:tcW w:type="dxa" w:w="320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Endpoint</w:t>
            </w:r>
          </w:p>
        </w:tc>
        <w:tc>
          <w:tcPr>
            <w:tcW w:type="dxa" w:w="236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Tab / Screen</w:t>
            </w:r>
          </w:p>
        </w:tc>
        <w:tc>
          <w:tcPr>
            <w:tcW w:type="dxa" w:w="320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What It Returns</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/mobile/dashboard</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Home / Command Centre</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Top-level KPIs: active batches, open NCRs, low-stock alerts, today's transactions, QMS completion %, pending approvals count.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/mobile/operations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Operations Tab</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Active production batches + status, inventory health (low stock items, recent transactions), top 5 stock movements today.</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/mobile/quality</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Quality Tab</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Open NCR list, overdue CAPAs, QMS document readiness by section, upcoming audit dates, training compliance %.</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/mobile/commercial</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Commercial Tab</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Sales order pipeline (if sales module exists), customer activity, vendor/supplier outstanding items.</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/mobile/people</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People Tab</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Pending training acknowledgements, user activity log, document acknowledgement rate, team compliance by role.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/mobile/alerts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Notification Feed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All time-sensitive flags: NCRs raised in last 24h, batches stalled &gt; 4h, CAPA deadlines in 7 days, stock at 0.</w:t>
            </w:r>
          </w:p>
        </w:tc>
      </w:tr>
      <w:tr>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POST /mobile/approve/:type/:id</w:t>
            </w:r>
          </w:p>
        </w:tc>
        <w:tc>
          <w:tcPr>
            <w:tcW w:type="dxa" w:w="23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1565C0"/>
                <w:sz w:val="18"/>
                <w:szCs w:val="18"/>
              </w:rPr>
              <w:t xml:space="preserve">Actions (Phase 4)</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Approve/reject a CAPA, NCR update, or document release — with digital signature password in body.</w:t>
            </w:r>
          </w:p>
        </w:tc>
      </w:tr>
    </w:tbl>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3. Screen-by-Screen Specification</w:t>
      </w:r>
    </w:p>
    <w:p>
      <w:pPr>
        <w:pStyle w:val="Heading2"/>
        <w:spacing w:after="120" w:before="300"/>
      </w:pPr>
      <w:r>
        <w:rPr>
          <w:rFonts w:ascii="Calibri" w:cs="Calibri" w:eastAsia="Calibri" w:hAnsi="Calibri"/>
          <w:b/>
          <w:bCs/>
          <w:color w:val="1565C0"/>
          <w:sz w:val="26"/>
          <w:szCs w:val="26"/>
        </w:rPr>
        <w:t xml:space="preserve">3.1 Home — Command Centre</w:t>
      </w:r>
    </w:p>
    <w:p>
      <w:pPr>
        <w:spacing w:after="140" w:before="0"/>
        <w:jc w:val="left"/>
      </w:pPr>
      <w:r>
        <w:rPr>
          <w:rFonts w:ascii="Calibri" w:cs="Calibri" w:eastAsia="Calibri" w:hAnsi="Calibri"/>
          <w:color w:val="334155"/>
          <w:sz w:val="20"/>
          <w:szCs w:val="20"/>
        </w:rPr>
        <w:t xml:space="preserve">The first screen a user sees after login. The goal is to answer "How is the business right now?" in a single scroll. Everything is a summary card — tap any card to drill into the relevant tab.</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rPr>
          <w:tblHeader/>
        </w:trPr>
        <w:tc>
          <w:tcPr>
            <w:tcW w:type="dxa" w:w="20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Shown</w:t>
            </w:r>
          </w:p>
        </w:tc>
        <w:tc>
          <w:tcPr>
            <w:tcW w:type="dxa" w:w="356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Source API / Table</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Live Alert Banner</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Critical flags: zero-stock items, overdue CAPAs, stalled batches, new NCRs since last login.</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/mobile/alerts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Production Pulse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Active batch count, batches awaiting QA gate, next batch ETA.</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/mobile/operations</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QMS Readiness Ring</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Circular progress: % of documents released. Colour-coded green / amber / red.</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/mobile/dashboard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Inventory Health</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Low-stock item count, total transaction value today, last stock movement timestamp.</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/mobile/dashboard</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Pending Actions</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Documents in REVIEW, NCRs unassigned, CAPAs overdue — tappable counters.</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/mobile/dashboard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Activity Feed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Last 10 system events across all modules with actor name, timestamp, action.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/mobile/alerts</w:t>
            </w:r>
          </w:p>
        </w:tc>
      </w:tr>
    </w:tbl>
    <w:p>
      <w:r>
        <w:t xml:space="preserve"/>
      </w:r>
    </w:p>
    <w:p>
      <w:pPr>
        <w:pStyle w:val="Heading2"/>
        <w:spacing w:after="120" w:before="300"/>
      </w:pPr>
      <w:r>
        <w:rPr>
          <w:rFonts w:ascii="Calibri" w:cs="Calibri" w:eastAsia="Calibri" w:hAnsi="Calibri"/>
          <w:b/>
          <w:bCs/>
          <w:color w:val="1565C0"/>
          <w:sz w:val="26"/>
          <w:szCs w:val="26"/>
        </w:rPr>
        <w:t xml:space="preserve">3.2 Operations Tab</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rPr>
          <w:tblHeader/>
        </w:trPr>
        <w:tc>
          <w:tcPr>
            <w:tcW w:type="dxa" w:w="20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Shown</w:t>
            </w:r>
          </w:p>
        </w:tc>
        <w:tc>
          <w:tcPr>
            <w:tcW w:type="dxa" w:w="356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Source API / Table</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Active Batches List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Batch code, product name, status badge (Draft / QA / In Progress / Released), started by, elapsed time.</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/mobile/operations → production_batches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Batch Quick Detail</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Tap a batch: see components assigned, QA gates passed/pending, IPQC count, deviations.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/production/batches/:id</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Inventory Snapshot</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Top 10 products by movement today, low-stock items with reorder flag, warehouse distribution.</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/mobile/operations → inventory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Transaction Feed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Last 20 stock movements: type (Receive/Issue/Transfer/Adjust), product, qty, operator, location, time.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/inventory/transactions</w:t>
            </w:r>
          </w:p>
        </w:tc>
      </w:tr>
    </w:tbl>
    <w:p>
      <w:r>
        <w:t xml:space="preserve"/>
      </w:r>
    </w:p>
    <w:p>
      <w:pPr>
        <w:pStyle w:val="Heading2"/>
        <w:spacing w:after="120" w:before="300"/>
      </w:pPr>
      <w:r>
        <w:rPr>
          <w:rFonts w:ascii="Calibri" w:cs="Calibri" w:eastAsia="Calibri" w:hAnsi="Calibri"/>
          <w:b/>
          <w:bCs/>
          <w:color w:val="1565C0"/>
          <w:sz w:val="26"/>
          <w:szCs w:val="26"/>
        </w:rPr>
        <w:t xml:space="preserve">3.3 Quality Tab</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rPr>
          <w:tblHeader/>
        </w:trPr>
        <w:tc>
          <w:tcPr>
            <w:tcW w:type="dxa" w:w="20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Shown</w:t>
            </w:r>
          </w:p>
        </w:tc>
        <w:tc>
          <w:tcPr>
            <w:tcW w:type="dxa" w:w="356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Source API / Table</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QMS Section Rings</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Each QMS department section shown as a mini progress ring with doc count and % released.</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/qms/stats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Open NCR List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NCR code, description snippet, severity badge (Minor/Major/Critical), raised by, age in days, status.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/qms/ncrs?status=OPEN</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Overdue CAPAs</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CAPA code, linked NCR, action owner name, due date, days overdue (red if past).</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/qms/capas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Audit Calendar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Next 3 scheduled audits: type, date, lead auditor, scope. Tap for full audit detail.</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/qms/audits</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Training Compliance</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Overall % acknowledged. Per-role compliance bar. Who has not acknowledged latest SOPs.</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/qms/training</w:t>
            </w:r>
          </w:p>
        </w:tc>
      </w:tr>
    </w:tbl>
    <w:p>
      <w:r>
        <w:t xml:space="preserve"/>
      </w:r>
    </w:p>
    <w:p>
      <w:pPr>
        <w:pStyle w:val="Heading2"/>
        <w:spacing w:after="120" w:before="300"/>
      </w:pPr>
      <w:r>
        <w:rPr>
          <w:rFonts w:ascii="Calibri" w:cs="Calibri" w:eastAsia="Calibri" w:hAnsi="Calibri"/>
          <w:b/>
          <w:bCs/>
          <w:color w:val="1565C0"/>
          <w:sz w:val="26"/>
          <w:szCs w:val="26"/>
        </w:rPr>
        <w:t xml:space="preserve">3.4 Commercial Tab</w:t>
      </w:r>
    </w:p>
    <w:p>
      <w:pPr>
        <w:spacing w:after="140" w:before="0"/>
        <w:jc w:val="left"/>
      </w:pPr>
      <w:r>
        <w:rPr>
          <w:rFonts w:ascii="Calibri" w:cs="Calibri" w:eastAsia="Calibri" w:hAnsi="Calibri"/>
          <w:color w:val="334155"/>
          <w:sz w:val="20"/>
          <w:szCs w:val="20"/>
        </w:rPr>
        <w:t xml:space="preserve">This tab grows as VTL's commercial modules are built. In Phase 1 it surfaces what the ERP already tracks. Fields marked (*) are future-ready placeholders.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rPr>
          <w:tblHeader/>
        </w:trPr>
        <w:tc>
          <w:tcPr>
            <w:tcW w:type="dxa" w:w="20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Shown</w:t>
            </w:r>
          </w:p>
        </w:tc>
        <w:tc>
          <w:tcPr>
            <w:tcW w:type="dxa" w:w="356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Source API / Table</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Sales Pipeline *</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Open orders by stage, total pipeline value, orders due this week. (Requires sales module.)</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Future: GET /sales/pipeline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Customer Activity *</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Top 5 customers by order volume this month, last interaction date.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Future: GET /crm/customers</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Vendor / Supplier Watch</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Suppliers with outstanding POs, last delivery date, any flagged quality issues from NCR module.</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/mobile/commercial → suppliers JOIN qms_ncr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Stock-Outs Impact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Products currently at zero stock with last sale date — proxy for lost revenue opportunity.</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/mobile/commercial → inventory WHERE qty = 0</w:t>
            </w:r>
          </w:p>
        </w:tc>
      </w:tr>
    </w:tbl>
    <w:p>
      <w:r>
        <w:t xml:space="preserve"/>
      </w:r>
    </w:p>
    <w:p>
      <w:pPr>
        <w:pStyle w:val="Heading2"/>
        <w:spacing w:after="120" w:before="300"/>
      </w:pPr>
      <w:r>
        <w:rPr>
          <w:rFonts w:ascii="Calibri" w:cs="Calibri" w:eastAsia="Calibri" w:hAnsi="Calibri"/>
          <w:b/>
          <w:bCs/>
          <w:color w:val="1565C0"/>
          <w:sz w:val="26"/>
          <w:szCs w:val="26"/>
        </w:rPr>
        <w:t xml:space="preserve">3.5 People Tab</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rPr>
          <w:tblHeader/>
        </w:trPr>
        <w:tc>
          <w:tcPr>
            <w:tcW w:type="dxa" w:w="20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Shown</w:t>
            </w:r>
          </w:p>
        </w:tc>
        <w:tc>
          <w:tcPr>
            <w:tcW w:type="dxa" w:w="3560"/>
            <w:tcBorders>
              <w:top w:val="single" w:color="CBD5E1" w:sz="1"/>
              <w:left w:val="single" w:color="CBD5E1" w:sz="1"/>
              <w:bottom w:val="single" w:color="CBD5E1" w:sz="1"/>
              <w:right w:val="single" w:color="CBD5E1" w:sz="1"/>
            </w:tcBorders>
            <w:shd w:fill="1565C0"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Source API / Table</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Team Overview</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Total active users by role. Last login per role group (Engineering / QA / Sales etc.).</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/mobile/people → users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Training Leaderboard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Ranked list: users by % of released documents acknowledged. Red flag for anyone under 50%.</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/qms/training</w:t>
            </w:r>
          </w:p>
        </w:tc>
      </w:tr>
      <w:tr>
        <w:tc>
          <w:tcPr>
            <w:tcW w:type="dxa" w:w="20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Document Acknowledgement Due</w:t>
            </w:r>
          </w:p>
        </w:tc>
        <w:tc>
          <w:tcPr>
            <w:tcW w:type="dxa" w:w="3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List of users who have not acknowledged documents released in last 30 days, grouped by doc.</w:t>
            </w:r>
          </w:p>
        </w:tc>
        <w:tc>
          <w:tcPr>
            <w:tcW w:type="dxa" w:w="35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/qms/training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Activity Audit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Last 20 meaningful ERP actions across all users: who did what, when. Sourced from audit_log table.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GET /mobile/people → audit_log</w:t>
            </w:r>
          </w:p>
        </w:tc>
      </w:tr>
    </w:tbl>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4. Phased Development Roadmap</w:t>
      </w:r>
    </w:p>
    <w:p>
      <w:pPr>
        <w:spacing w:after="160" w:before="0"/>
        <w:jc w:val="left"/>
      </w:pPr>
      <w:r>
        <w:rPr>
          <w:rFonts w:ascii="Calibri" w:cs="Calibri" w:eastAsia="Calibri" w:hAnsi="Calibri"/>
          <w:color w:val="334155"/>
          <w:sz w:val="20"/>
          <w:szCs w:val="20"/>
        </w:rPr>
        <w:t xml:space="preserve">The roadmap is structured into five phases that deliver working, testable software at the end of each phase. Install the APK after each phase and validate before proceeding.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1400"/>
        <w:gridCol w:w="1460"/>
      </w:tblGrid>
      <w:tr>
        <w:trPr>
          <w:tblHeader/>
        </w:trPr>
        <w:tc>
          <w:tcPr>
            <w:tcW w:type="dxa" w:w="11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Phase</w:t>
            </w:r>
          </w:p>
        </w:tc>
        <w:tc>
          <w:tcPr>
            <w:tcW w:type="dxa" w:w="26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Deliverable</w:t>
            </w:r>
          </w:p>
        </w:tc>
        <w:tc>
          <w:tcPr>
            <w:tcW w:type="dxa" w:w="22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Key Work</w:t>
            </w:r>
          </w:p>
        </w:tc>
        <w:tc>
          <w:tcPr>
            <w:tcW w:type="dxa" w:w="14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Est. Duration</w:t>
            </w:r>
          </w:p>
        </w:tc>
        <w:tc>
          <w:tcPr>
            <w:tcW w:type="dxa" w:w="146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Status</w:t>
            </w:r>
          </w:p>
        </w:tc>
      </w:tr>
      <w:tr>
        <w:tc>
          <w:tcPr>
            <w:tcW w:type="dxa" w:w="11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Phase 1</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Project Scaffold + Auth + Home Screen</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Expo project init, EAS config, folder structure, Axios + Auth layer, Login screen, Home Command Centre screen with live API data, APK proof of concept.</w:t>
            </w:r>
          </w:p>
        </w:tc>
        <w:tc>
          <w:tcPr>
            <w:tcW w:type="dxa" w:w="1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1–1.5 weeks</w:t>
            </w:r>
          </w:p>
        </w:tc>
        <w:tc>
          <w:tcPr>
            <w:tcW w:type="dxa" w:w="14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 TO BUILD</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Phase 2</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Operations + Quality Tabs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Operations tab (batches + inventory), Quality tab (QMS rings, NCR list, CAPA, audits, training). Backend mobile aggregate endpoints.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1 week</w:t>
            </w:r>
          </w:p>
        </w:tc>
        <w:tc>
          <w:tcPr>
            <w:tcW w:type="dxa" w:w="1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 TO BUILD</w:t>
            </w:r>
          </w:p>
        </w:tc>
      </w:tr>
      <w:tr>
        <w:tc>
          <w:tcPr>
            <w:tcW w:type="dxa" w:w="11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Phase 3</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Commercial + People Tabs + Alerts</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Commercial tab, People tab, global alert/notification feed, push notification setup via Expo Notifications.</w:t>
            </w:r>
          </w:p>
        </w:tc>
        <w:tc>
          <w:tcPr>
            <w:tcW w:type="dxa" w:w="1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0.5–1 week</w:t>
            </w:r>
          </w:p>
        </w:tc>
        <w:tc>
          <w:tcPr>
            <w:tcW w:type="dxa" w:w="14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 TO BUILD</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Phase 4</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Micro-Actions (Approve/Reject)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In-app approval for document releases, NCR acknowledgements, CAPA closures — with digital signature password prompt. POST /mobile/approve endpoint.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0.5–1 week</w:t>
            </w:r>
          </w:p>
        </w:tc>
        <w:tc>
          <w:tcPr>
            <w:tcW w:type="dxa" w:w="1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 TO BUILD</w:t>
            </w:r>
          </w:p>
        </w:tc>
      </w:tr>
      <w:tr>
        <w:tc>
          <w:tcPr>
            <w:tcW w:type="dxa" w:w="11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Phase 5</w:t>
            </w:r>
          </w:p>
        </w:tc>
        <w:tc>
          <w:tcPr>
            <w:tcW w:type="dxa" w:w="26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Polish + Production APK</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Offline caching (React Query persistence), dark/light mode toggle, biometric lock (Expo LocalAuthentication), EAS production build, signed APK distribution.</w:t>
            </w:r>
          </w:p>
        </w:tc>
        <w:tc>
          <w:tcPr>
            <w:tcW w:type="dxa" w:w="14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0.5–1 week</w:t>
            </w:r>
          </w:p>
        </w:tc>
        <w:tc>
          <w:tcPr>
            <w:tcW w:type="dxa" w:w="14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 TO BUILD</w:t>
            </w:r>
          </w:p>
        </w:tc>
      </w:tr>
    </w:tbl>
    <w:p>
      <w:r>
        <w:t xml:space="preserve"/>
      </w:r>
    </w:p>
    <w:p>
      <w:pPr>
        <w:pBdr>
          <w:left w:val="thick" w:color="0EA5E9" w:sz="12"/>
        </w:pBdr>
        <w:spacing w:after="120" w:before="120"/>
        <w:ind w:left="360"/>
      </w:pPr>
      <w:r>
        <w:rPr>
          <w:rFonts w:ascii="Calibri" w:cs="Calibri" w:eastAsia="Calibri" w:hAnsi="Calibri"/>
          <w:i/>
          <w:iCs/>
          <w:color w:val="1565C0"/>
          <w:sz w:val="20"/>
          <w:szCs w:val="20"/>
        </w:rPr>
        <w:t xml:space="preserve">Phase 1 produces a functional APK you can install immediately on your Android device — even with only the Home screen populated. Ship early, iterate fast.</w:t>
      </w:r>
    </w:p>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5. Phase-by-Phase Build Detail</w:t>
      </w:r>
    </w:p>
    <w:p>
      <w:pPr>
        <w:pStyle w:val="Heading2"/>
        <w:spacing w:after="120" w:before="300"/>
      </w:pPr>
      <w:r>
        <w:rPr>
          <w:rFonts w:ascii="Calibri" w:cs="Calibri" w:eastAsia="Calibri" w:hAnsi="Calibri"/>
          <w:b/>
          <w:bCs/>
          <w:color w:val="1565C0"/>
          <w:sz w:val="26"/>
          <w:szCs w:val="26"/>
        </w:rPr>
        <w:t xml:space="preserve">Phase 1 — Scaffold, Auth &amp; Command Centre</w:t>
      </w:r>
    </w:p>
    <w:p>
      <w:pPr>
        <w:pStyle w:val="Heading3"/>
        <w:spacing w:after="80" w:before="200"/>
      </w:pPr>
      <w:r>
        <w:rPr>
          <w:rFonts w:ascii="Calibri" w:cs="Calibri" w:eastAsia="Calibri" w:hAnsi="Calibri"/>
          <w:b/>
          <w:bCs/>
          <w:color w:val="0D9488"/>
          <w:sz w:val="22"/>
          <w:szCs w:val="22"/>
        </w:rPr>
        <w:t xml:space="preserve">Goals</w:t>
      </w:r>
    </w:p>
    <w:p>
      <w:pPr>
        <w:pStyle w:val="ListParagraph"/>
        <w:numPr>
          <w:ilvl w:val="0"/>
          <w:numId w:val="2"/>
        </w:numPr>
        <w:spacing w:after="40" w:before="40"/>
      </w:pPr>
      <w:r>
        <w:rPr>
          <w:rFonts w:ascii="Calibri" w:cs="Calibri" w:eastAsia="Calibri" w:hAnsi="Calibri"/>
          <w:color w:val="334155"/>
          <w:sz w:val="20"/>
          <w:szCs w:val="20"/>
        </w:rPr>
        <w:t xml:space="preserve">Expo + EAS project fully configured and building APKs from the command line.</w:t>
      </w:r>
    </w:p>
    <w:p>
      <w:pPr>
        <w:pStyle w:val="ListParagraph"/>
        <w:numPr>
          <w:ilvl w:val="0"/>
          <w:numId w:val="2"/>
        </w:numPr>
        <w:spacing w:after="40" w:before="40"/>
      </w:pPr>
      <w:r>
        <w:rPr>
          <w:rFonts w:ascii="Calibri" w:cs="Calibri" w:eastAsia="Calibri" w:hAnsi="Calibri"/>
          <w:color w:val="334155"/>
          <w:sz w:val="20"/>
          <w:szCs w:val="20"/>
        </w:rPr>
        <w:t xml:space="preserve">JWT login using existing VTL backend — same credentials as the ERP web app.</w:t>
      </w:r>
    </w:p>
    <w:p>
      <w:pPr>
        <w:pStyle w:val="ListParagraph"/>
        <w:numPr>
          <w:ilvl w:val="0"/>
          <w:numId w:val="2"/>
        </w:numPr>
        <w:spacing w:after="40" w:before="40"/>
      </w:pPr>
      <w:r>
        <w:rPr>
          <w:rFonts w:ascii="Calibri" w:cs="Calibri" w:eastAsia="Calibri" w:hAnsi="Calibri"/>
          <w:color w:val="334155"/>
          <w:sz w:val="20"/>
          <w:szCs w:val="20"/>
        </w:rPr>
        <w:t xml:space="preserve">Home screen populated with live data from GET /mobile/dashboard.</w:t>
      </w:r>
    </w:p>
    <w:p>
      <w:pPr>
        <w:pStyle w:val="ListParagraph"/>
        <w:numPr>
          <w:ilvl w:val="0"/>
          <w:numId w:val="2"/>
        </w:numPr>
        <w:spacing w:after="40" w:before="40"/>
      </w:pPr>
      <w:r>
        <w:rPr>
          <w:rFonts w:ascii="Calibri" w:cs="Calibri" w:eastAsia="Calibri" w:hAnsi="Calibri"/>
          <w:color w:val="334155"/>
          <w:sz w:val="20"/>
          <w:szCs w:val="20"/>
        </w:rPr>
        <w:t xml:space="preserve">Bottom tab navigation shell in place (tabs visible but content placeholder for Phases 2–3).</w:t>
      </w:r>
    </w:p>
    <w:p>
      <w:pPr>
        <w:pStyle w:val="ListParagraph"/>
        <w:numPr>
          <w:ilvl w:val="0"/>
          <w:numId w:val="2"/>
        </w:numPr>
        <w:spacing w:after="40" w:before="40"/>
      </w:pPr>
      <w:r>
        <w:rPr>
          <w:rFonts w:ascii="Calibri" w:cs="Calibri" w:eastAsia="Calibri" w:hAnsi="Calibri"/>
          <w:color w:val="334155"/>
          <w:sz w:val="20"/>
          <w:szCs w:val="20"/>
        </w:rPr>
        <w:t xml:space="preserve">First EAS Development Build installed on a physical Android device.</w:t>
      </w:r>
    </w:p>
    <w:p>
      <w:r>
        <w:t xml:space="preserve"/>
      </w:r>
    </w:p>
    <w:p>
      <w:pPr>
        <w:pStyle w:val="Heading3"/>
        <w:spacing w:after="80" w:before="200"/>
      </w:pPr>
      <w:r>
        <w:rPr>
          <w:rFonts w:ascii="Calibri" w:cs="Calibri" w:eastAsia="Calibri" w:hAnsi="Calibri"/>
          <w:b/>
          <w:bCs/>
          <w:color w:val="0D9488"/>
          <w:sz w:val="22"/>
          <w:szCs w:val="22"/>
        </w:rPr>
        <w:t xml:space="preserve">Files to Create</w:t>
      </w:r>
    </w:p>
    <w:p>
      <w:pPr>
        <w:pStyle w:val="ListParagraph"/>
        <w:numPr>
          <w:ilvl w:val="0"/>
          <w:numId w:val="2"/>
        </w:numPr>
        <w:spacing w:after="40" w:before="40"/>
      </w:pPr>
      <w:r>
        <w:rPr>
          <w:rFonts w:ascii="Calibri" w:cs="Calibri" w:eastAsia="Calibri" w:hAnsi="Calibri"/>
          <w:color w:val="334155"/>
          <w:sz w:val="20"/>
          <w:szCs w:val="20"/>
        </w:rPr>
        <w:t xml:space="preserve">vtl-mobile/app.json — Expo config with bundle ID com.vtl.executive</w:t>
      </w:r>
    </w:p>
    <w:p>
      <w:pPr>
        <w:pStyle w:val="ListParagraph"/>
        <w:numPr>
          <w:ilvl w:val="0"/>
          <w:numId w:val="2"/>
        </w:numPr>
        <w:spacing w:after="40" w:before="40"/>
      </w:pPr>
      <w:r>
        <w:rPr>
          <w:rFonts w:ascii="Calibri" w:cs="Calibri" w:eastAsia="Calibri" w:hAnsi="Calibri"/>
          <w:color w:val="334155"/>
          <w:sz w:val="20"/>
          <w:szCs w:val="20"/>
        </w:rPr>
        <w:t xml:space="preserve">vtl-mobile/eas.json — EAS build profiles (development, preview, production)</w:t>
      </w:r>
    </w:p>
    <w:p>
      <w:pPr>
        <w:pStyle w:val="ListParagraph"/>
        <w:numPr>
          <w:ilvl w:val="0"/>
          <w:numId w:val="2"/>
        </w:numPr>
        <w:spacing w:after="40" w:before="40"/>
      </w:pPr>
      <w:r>
        <w:rPr>
          <w:rFonts w:ascii="Calibri" w:cs="Calibri" w:eastAsia="Calibri" w:hAnsi="Calibri"/>
          <w:color w:val="334155"/>
          <w:sz w:val="20"/>
          <w:szCs w:val="20"/>
        </w:rPr>
        <w:t xml:space="preserve">vtl-mobile/app/(auth)/login.tsx — Login screen</w:t>
      </w:r>
    </w:p>
    <w:p>
      <w:pPr>
        <w:pStyle w:val="ListParagraph"/>
        <w:numPr>
          <w:ilvl w:val="0"/>
          <w:numId w:val="2"/>
        </w:numPr>
        <w:spacing w:after="40" w:before="40"/>
      </w:pPr>
      <w:r>
        <w:rPr>
          <w:rFonts w:ascii="Calibri" w:cs="Calibri" w:eastAsia="Calibri" w:hAnsi="Calibri"/>
          <w:color w:val="334155"/>
          <w:sz w:val="20"/>
          <w:szCs w:val="20"/>
        </w:rPr>
        <w:t xml:space="preserve">vtl-mobile/app/(tabs)/_layout.tsx — Bottom tab layout</w:t>
      </w:r>
    </w:p>
    <w:p>
      <w:pPr>
        <w:pStyle w:val="ListParagraph"/>
        <w:numPr>
          <w:ilvl w:val="0"/>
          <w:numId w:val="2"/>
        </w:numPr>
        <w:spacing w:after="40" w:before="40"/>
      </w:pPr>
      <w:r>
        <w:rPr>
          <w:rFonts w:ascii="Calibri" w:cs="Calibri" w:eastAsia="Calibri" w:hAnsi="Calibri"/>
          <w:color w:val="334155"/>
          <w:sz w:val="20"/>
          <w:szCs w:val="20"/>
        </w:rPr>
        <w:t xml:space="preserve">vtl-mobile/app/(tabs)/index.tsx — Home / Command Centre</w:t>
      </w:r>
    </w:p>
    <w:p>
      <w:pPr>
        <w:pStyle w:val="ListParagraph"/>
        <w:numPr>
          <w:ilvl w:val="0"/>
          <w:numId w:val="2"/>
        </w:numPr>
        <w:spacing w:after="40" w:before="40"/>
      </w:pPr>
      <w:r>
        <w:rPr>
          <w:rFonts w:ascii="Calibri" w:cs="Calibri" w:eastAsia="Calibri" w:hAnsi="Calibri"/>
          <w:color w:val="334155"/>
          <w:sz w:val="20"/>
          <w:szCs w:val="20"/>
        </w:rPr>
        <w:t xml:space="preserve">vtl-mobile/services/api.ts — Axios instance with JWT interceptor</w:t>
      </w:r>
    </w:p>
    <w:p>
      <w:pPr>
        <w:pStyle w:val="ListParagraph"/>
        <w:numPr>
          <w:ilvl w:val="0"/>
          <w:numId w:val="2"/>
        </w:numPr>
        <w:spacing w:after="40" w:before="40"/>
      </w:pPr>
      <w:r>
        <w:rPr>
          <w:rFonts w:ascii="Calibri" w:cs="Calibri" w:eastAsia="Calibri" w:hAnsi="Calibri"/>
          <w:color w:val="334155"/>
          <w:sz w:val="20"/>
          <w:szCs w:val="20"/>
        </w:rPr>
        <w:t xml:space="preserve">vtl-mobile/stores/authStore.ts — Zustand auth store with MMKV persistence</w:t>
      </w:r>
    </w:p>
    <w:p>
      <w:pPr>
        <w:pStyle w:val="ListParagraph"/>
        <w:numPr>
          <w:ilvl w:val="0"/>
          <w:numId w:val="2"/>
        </w:numPr>
        <w:spacing w:after="40" w:before="40"/>
      </w:pPr>
      <w:r>
        <w:rPr>
          <w:rFonts w:ascii="Calibri" w:cs="Calibri" w:eastAsia="Calibri" w:hAnsi="Calibri"/>
          <w:color w:val="334155"/>
          <w:sz w:val="20"/>
          <w:szCs w:val="20"/>
        </w:rPr>
        <w:t xml:space="preserve">vtl-mobile/hooks/useDashboard.ts — React Query hook for GET /mobile/dashboard</w:t>
      </w:r>
    </w:p>
    <w:p>
      <w:pPr>
        <w:pStyle w:val="ListParagraph"/>
        <w:numPr>
          <w:ilvl w:val="0"/>
          <w:numId w:val="2"/>
        </w:numPr>
        <w:spacing w:after="40" w:before="40"/>
      </w:pPr>
      <w:r>
        <w:rPr>
          <w:rFonts w:ascii="Calibri" w:cs="Calibri" w:eastAsia="Calibri" w:hAnsi="Calibri"/>
          <w:color w:val="334155"/>
          <w:sz w:val="20"/>
          <w:szCs w:val="20"/>
        </w:rPr>
        <w:t xml:space="preserve">vtl-mobile/components/KpiCard.tsx, AlertBanner.tsx, ActivityFeed.tsx</w:t>
      </w:r>
    </w:p>
    <w:p>
      <w:pPr>
        <w:pStyle w:val="ListParagraph"/>
        <w:numPr>
          <w:ilvl w:val="0"/>
          <w:numId w:val="2"/>
        </w:numPr>
        <w:spacing w:after="40" w:before="40"/>
      </w:pPr>
      <w:r>
        <w:rPr>
          <w:rFonts w:ascii="Calibri" w:cs="Calibri" w:eastAsia="Calibri" w:hAnsi="Calibri"/>
          <w:color w:val="334155"/>
          <w:sz w:val="20"/>
          <w:szCs w:val="20"/>
        </w:rPr>
        <w:t xml:space="preserve">backend/src/routes/mobile-routes.js — New mobile aggregate endpoints</w:t>
      </w:r>
    </w:p>
    <w:p>
      <w:pPr>
        <w:pStyle w:val="ListParagraph"/>
        <w:numPr>
          <w:ilvl w:val="0"/>
          <w:numId w:val="2"/>
        </w:numPr>
        <w:spacing w:after="40" w:before="40"/>
      </w:pPr>
      <w:r>
        <w:rPr>
          <w:rFonts w:ascii="Calibri" w:cs="Calibri" w:eastAsia="Calibri" w:hAnsi="Calibri"/>
          <w:color w:val="334155"/>
          <w:sz w:val="20"/>
          <w:szCs w:val="20"/>
        </w:rPr>
        <w:t xml:space="preserve">backend/src/services/mobile-service.js — Mobile aggregation queries</w:t>
      </w:r>
    </w:p>
    <w:p>
      <w:r>
        <w:t xml:space="preserve"/>
      </w:r>
    </w:p>
    <w:p>
      <w:pPr>
        <w:pStyle w:val="Heading3"/>
        <w:spacing w:after="80" w:before="200"/>
      </w:pPr>
      <w:r>
        <w:rPr>
          <w:rFonts w:ascii="Calibri" w:cs="Calibri" w:eastAsia="Calibri" w:hAnsi="Calibri"/>
          <w:b/>
          <w:bCs/>
          <w:color w:val="0D9488"/>
          <w:sz w:val="22"/>
          <w:szCs w:val="22"/>
        </w:rPr>
        <w:t xml:space="preserve">Backend Work</w:t>
      </w:r>
    </w:p>
    <w:p>
      <w:pPr>
        <w:pStyle w:val="ListParagraph"/>
        <w:numPr>
          <w:ilvl w:val="0"/>
          <w:numId w:val="2"/>
        </w:numPr>
        <w:spacing w:after="40" w:before="40"/>
      </w:pPr>
      <w:r>
        <w:rPr>
          <w:rFonts w:ascii="Calibri" w:cs="Calibri" w:eastAsia="Calibri" w:hAnsi="Calibri"/>
          <w:color w:val="334155"/>
          <w:sz w:val="20"/>
          <w:szCs w:val="20"/>
        </w:rPr>
        <w:t xml:space="preserve">Create mobile-routes.js and mobile-service.js in the existing Express backend.</w:t>
      </w:r>
    </w:p>
    <w:p>
      <w:pPr>
        <w:pStyle w:val="ListParagraph"/>
        <w:numPr>
          <w:ilvl w:val="0"/>
          <w:numId w:val="2"/>
        </w:numPr>
        <w:spacing w:after="40" w:before="40"/>
      </w:pPr>
      <w:r>
        <w:rPr>
          <w:rFonts w:ascii="Calibri" w:cs="Calibri" w:eastAsia="Calibri" w:hAnsi="Calibri"/>
          <w:color w:val="334155"/>
          <w:sz w:val="20"/>
          <w:szCs w:val="20"/>
        </w:rPr>
        <w:t xml:space="preserve">Register /api/mobile/* routes in server.js.</w:t>
      </w:r>
    </w:p>
    <w:p>
      <w:pPr>
        <w:pStyle w:val="ListParagraph"/>
        <w:numPr>
          <w:ilvl w:val="0"/>
          <w:numId w:val="2"/>
        </w:numPr>
        <w:spacing w:after="40" w:before="40"/>
      </w:pPr>
      <w:r>
        <w:rPr>
          <w:rFonts w:ascii="Calibri" w:cs="Calibri" w:eastAsia="Calibri" w:hAnsi="Calibri"/>
          <w:color w:val="334155"/>
          <w:sz w:val="20"/>
          <w:szCs w:val="20"/>
        </w:rPr>
        <w:t xml:space="preserve">Implement GET /mobile/dashboard — single query aggregating: active batch count, open NCR count, low-stock item count (qty &lt;= reorder_level), pending approval count, QMS overall completion.</w:t>
      </w:r>
    </w:p>
    <w:p>
      <w:pPr>
        <w:pStyle w:val="ListParagraph"/>
        <w:numPr>
          <w:ilvl w:val="0"/>
          <w:numId w:val="2"/>
        </w:numPr>
        <w:spacing w:after="40" w:before="40"/>
      </w:pPr>
      <w:r>
        <w:rPr>
          <w:rFonts w:ascii="Calibri" w:cs="Calibri" w:eastAsia="Calibri" w:hAnsi="Calibri"/>
          <w:color w:val="334155"/>
          <w:sz w:val="20"/>
          <w:szCs w:val="20"/>
        </w:rPr>
        <w:t xml:space="preserve">Implement GET /mobile/alerts — recent critical events across all modules in last 24h.</w:t>
      </w:r>
    </w:p>
    <w:p>
      <w:r>
        <w:t xml:space="preserve"/>
      </w:r>
    </w:p>
    <w:p>
      <w:pPr>
        <w:pStyle w:val="Heading2"/>
        <w:spacing w:after="120" w:before="300"/>
      </w:pPr>
      <w:r>
        <w:rPr>
          <w:rFonts w:ascii="Calibri" w:cs="Calibri" w:eastAsia="Calibri" w:hAnsi="Calibri"/>
          <w:b/>
          <w:bCs/>
          <w:color w:val="1565C0"/>
          <w:sz w:val="26"/>
          <w:szCs w:val="26"/>
        </w:rPr>
        <w:t xml:space="preserve">Phase 2 — Operations &amp; Quality Tabs</w:t>
      </w:r>
    </w:p>
    <w:p>
      <w:pPr>
        <w:pStyle w:val="Heading3"/>
        <w:spacing w:after="80" w:before="200"/>
      </w:pPr>
      <w:r>
        <w:rPr>
          <w:rFonts w:ascii="Calibri" w:cs="Calibri" w:eastAsia="Calibri" w:hAnsi="Calibri"/>
          <w:b/>
          <w:bCs/>
          <w:color w:val="0D9488"/>
          <w:sz w:val="22"/>
          <w:szCs w:val="22"/>
        </w:rPr>
        <w:t xml:space="preserve">Goals</w:t>
      </w:r>
    </w:p>
    <w:p>
      <w:pPr>
        <w:pStyle w:val="ListParagraph"/>
        <w:numPr>
          <w:ilvl w:val="0"/>
          <w:numId w:val="2"/>
        </w:numPr>
        <w:spacing w:after="40" w:before="40"/>
      </w:pPr>
      <w:r>
        <w:rPr>
          <w:rFonts w:ascii="Calibri" w:cs="Calibri" w:eastAsia="Calibri" w:hAnsi="Calibri"/>
          <w:color w:val="334155"/>
          <w:sz w:val="20"/>
          <w:szCs w:val="20"/>
        </w:rPr>
        <w:t xml:space="preserve">Operations tab: live production batch list with status, inventory snapshot, transaction feed.</w:t>
      </w:r>
    </w:p>
    <w:p>
      <w:pPr>
        <w:pStyle w:val="ListParagraph"/>
        <w:numPr>
          <w:ilvl w:val="0"/>
          <w:numId w:val="2"/>
        </w:numPr>
        <w:spacing w:after="40" w:before="40"/>
      </w:pPr>
      <w:r>
        <w:rPr>
          <w:rFonts w:ascii="Calibri" w:cs="Calibri" w:eastAsia="Calibri" w:hAnsi="Calibri"/>
          <w:color w:val="334155"/>
          <w:sz w:val="20"/>
          <w:szCs w:val="20"/>
        </w:rPr>
        <w:t xml:space="preserve">Quality tab: QMS section rings, NCR list, CAPA overdue list, audit calendar, training compliance.</w:t>
      </w:r>
    </w:p>
    <w:p>
      <w:pPr>
        <w:pStyle w:val="ListParagraph"/>
        <w:numPr>
          <w:ilvl w:val="0"/>
          <w:numId w:val="2"/>
        </w:numPr>
        <w:spacing w:after="40" w:before="40"/>
      </w:pPr>
      <w:r>
        <w:rPr>
          <w:rFonts w:ascii="Calibri" w:cs="Calibri" w:eastAsia="Calibri" w:hAnsi="Calibri"/>
          <w:color w:val="334155"/>
          <w:sz w:val="20"/>
          <w:szCs w:val="20"/>
        </w:rPr>
        <w:t xml:space="preserve">Implement GET /mobile/operations and GET /mobile/quality endpoints.</w:t>
      </w:r>
    </w:p>
    <w:p>
      <w:pPr>
        <w:pStyle w:val="ListParagraph"/>
        <w:numPr>
          <w:ilvl w:val="0"/>
          <w:numId w:val="2"/>
        </w:numPr>
        <w:spacing w:after="40" w:before="40"/>
      </w:pPr>
      <w:r>
        <w:rPr>
          <w:rFonts w:ascii="Calibri" w:cs="Calibri" w:eastAsia="Calibri" w:hAnsi="Calibri"/>
          <w:color w:val="334155"/>
          <w:sz w:val="20"/>
          <w:szCs w:val="20"/>
        </w:rPr>
        <w:t xml:space="preserve">Drill-down navigation: tap a batch → batch detail screen using existing GET /production/batches/:id.</w:t>
      </w:r>
    </w:p>
    <w:p>
      <w:pPr>
        <w:pStyle w:val="ListParagraph"/>
        <w:numPr>
          <w:ilvl w:val="0"/>
          <w:numId w:val="2"/>
        </w:numPr>
        <w:spacing w:after="40" w:before="40"/>
      </w:pPr>
      <w:r>
        <w:rPr>
          <w:rFonts w:ascii="Calibri" w:cs="Calibri" w:eastAsia="Calibri" w:hAnsi="Calibri"/>
          <w:color w:val="334155"/>
          <w:sz w:val="20"/>
          <w:szCs w:val="20"/>
        </w:rPr>
        <w:t xml:space="preserve">Tap an NCR → NCR detail screen using existing GET /qms/ncrs.</w:t>
      </w:r>
    </w:p>
    <w:p>
      <w:r>
        <w:t xml:space="preserve"/>
      </w:r>
    </w:p>
    <w:p>
      <w:pPr>
        <w:pStyle w:val="Heading3"/>
        <w:spacing w:after="80" w:before="200"/>
      </w:pPr>
      <w:r>
        <w:rPr>
          <w:rFonts w:ascii="Calibri" w:cs="Calibri" w:eastAsia="Calibri" w:hAnsi="Calibri"/>
          <w:b/>
          <w:bCs/>
          <w:color w:val="0D9488"/>
          <w:sz w:val="22"/>
          <w:szCs w:val="22"/>
        </w:rPr>
        <w:t xml:space="preserve">Files to Create</w:t>
      </w:r>
    </w:p>
    <w:p>
      <w:pPr>
        <w:pStyle w:val="ListParagraph"/>
        <w:numPr>
          <w:ilvl w:val="0"/>
          <w:numId w:val="2"/>
        </w:numPr>
        <w:spacing w:after="40" w:before="40"/>
      </w:pPr>
      <w:r>
        <w:rPr>
          <w:rFonts w:ascii="Calibri" w:cs="Calibri" w:eastAsia="Calibri" w:hAnsi="Calibri"/>
          <w:color w:val="334155"/>
          <w:sz w:val="20"/>
          <w:szCs w:val="20"/>
        </w:rPr>
        <w:t xml:space="preserve">vtl-mobile/app/(tabs)/operations.tsx</w:t>
      </w:r>
    </w:p>
    <w:p>
      <w:pPr>
        <w:pStyle w:val="ListParagraph"/>
        <w:numPr>
          <w:ilvl w:val="0"/>
          <w:numId w:val="2"/>
        </w:numPr>
        <w:spacing w:after="40" w:before="40"/>
      </w:pPr>
      <w:r>
        <w:rPr>
          <w:rFonts w:ascii="Calibri" w:cs="Calibri" w:eastAsia="Calibri" w:hAnsi="Calibri"/>
          <w:color w:val="334155"/>
          <w:sz w:val="20"/>
          <w:szCs w:val="20"/>
        </w:rPr>
        <w:t xml:space="preserve">vtl-mobile/app/(tabs)/quality.tsx</w:t>
      </w:r>
    </w:p>
    <w:p>
      <w:pPr>
        <w:pStyle w:val="ListParagraph"/>
        <w:numPr>
          <w:ilvl w:val="0"/>
          <w:numId w:val="2"/>
        </w:numPr>
        <w:spacing w:after="40" w:before="40"/>
      </w:pPr>
      <w:r>
        <w:rPr>
          <w:rFonts w:ascii="Calibri" w:cs="Calibri" w:eastAsia="Calibri" w:hAnsi="Calibri"/>
          <w:color w:val="334155"/>
          <w:sz w:val="20"/>
          <w:szCs w:val="20"/>
        </w:rPr>
        <w:t xml:space="preserve">vtl-mobile/app/batch/[id].tsx — Batch detail drill-down</w:t>
      </w:r>
    </w:p>
    <w:p>
      <w:pPr>
        <w:pStyle w:val="ListParagraph"/>
        <w:numPr>
          <w:ilvl w:val="0"/>
          <w:numId w:val="2"/>
        </w:numPr>
        <w:spacing w:after="40" w:before="40"/>
      </w:pPr>
      <w:r>
        <w:rPr>
          <w:rFonts w:ascii="Calibri" w:cs="Calibri" w:eastAsia="Calibri" w:hAnsi="Calibri"/>
          <w:color w:val="334155"/>
          <w:sz w:val="20"/>
          <w:szCs w:val="20"/>
        </w:rPr>
        <w:t xml:space="preserve">vtl-mobile/app/ncr/[id].tsx — NCR detail drill-down</w:t>
      </w:r>
    </w:p>
    <w:p>
      <w:pPr>
        <w:pStyle w:val="ListParagraph"/>
        <w:numPr>
          <w:ilvl w:val="0"/>
          <w:numId w:val="2"/>
        </w:numPr>
        <w:spacing w:after="40" w:before="40"/>
      </w:pPr>
      <w:r>
        <w:rPr>
          <w:rFonts w:ascii="Calibri" w:cs="Calibri" w:eastAsia="Calibri" w:hAnsi="Calibri"/>
          <w:color w:val="334155"/>
          <w:sz w:val="20"/>
          <w:szCs w:val="20"/>
        </w:rPr>
        <w:t xml:space="preserve">vtl-mobile/hooks/useOperations.ts</w:t>
      </w:r>
    </w:p>
    <w:p>
      <w:pPr>
        <w:pStyle w:val="ListParagraph"/>
        <w:numPr>
          <w:ilvl w:val="0"/>
          <w:numId w:val="2"/>
        </w:numPr>
        <w:spacing w:after="40" w:before="40"/>
      </w:pPr>
      <w:r>
        <w:rPr>
          <w:rFonts w:ascii="Calibri" w:cs="Calibri" w:eastAsia="Calibri" w:hAnsi="Calibri"/>
          <w:color w:val="334155"/>
          <w:sz w:val="20"/>
          <w:szCs w:val="20"/>
        </w:rPr>
        <w:t xml:space="preserve">vtl-mobile/hooks/useQuality.ts</w:t>
      </w:r>
    </w:p>
    <w:p>
      <w:pPr>
        <w:pStyle w:val="ListParagraph"/>
        <w:numPr>
          <w:ilvl w:val="0"/>
          <w:numId w:val="2"/>
        </w:numPr>
        <w:spacing w:after="40" w:before="40"/>
      </w:pPr>
      <w:r>
        <w:rPr>
          <w:rFonts w:ascii="Calibri" w:cs="Calibri" w:eastAsia="Calibri" w:hAnsi="Calibri"/>
          <w:color w:val="334155"/>
          <w:sz w:val="20"/>
          <w:szCs w:val="20"/>
        </w:rPr>
        <w:t xml:space="preserve">vtl-mobile/components/MiniChart.tsx — Sparkline charts (Victory Native)</w:t>
      </w:r>
    </w:p>
    <w:p>
      <w:pPr>
        <w:pStyle w:val="ListParagraph"/>
        <w:numPr>
          <w:ilvl w:val="0"/>
          <w:numId w:val="2"/>
        </w:numPr>
        <w:spacing w:after="40" w:before="40"/>
      </w:pPr>
      <w:r>
        <w:rPr>
          <w:rFonts w:ascii="Calibri" w:cs="Calibri" w:eastAsia="Calibri" w:hAnsi="Calibri"/>
          <w:color w:val="334155"/>
          <w:sz w:val="20"/>
          <w:szCs w:val="20"/>
        </w:rPr>
        <w:t xml:space="preserve">vtl-mobile/components/StatusBadge.tsx — Reusable status pill</w:t>
      </w:r>
    </w:p>
    <w:p>
      <w:pPr>
        <w:pStyle w:val="ListParagraph"/>
        <w:numPr>
          <w:ilvl w:val="0"/>
          <w:numId w:val="2"/>
        </w:numPr>
        <w:spacing w:after="40" w:before="40"/>
      </w:pPr>
      <w:r>
        <w:rPr>
          <w:rFonts w:ascii="Calibri" w:cs="Calibri" w:eastAsia="Calibri" w:hAnsi="Calibri"/>
          <w:color w:val="334155"/>
          <w:sz w:val="20"/>
          <w:szCs w:val="20"/>
        </w:rPr>
        <w:t xml:space="preserve">vtl-mobile/components/SectionRing.tsx — Circular progress ring</w:t>
      </w:r>
    </w:p>
    <w:p>
      <w:r>
        <w:t xml:space="preserve"/>
      </w:r>
    </w:p>
    <w:p>
      <w:pPr>
        <w:pStyle w:val="Heading2"/>
        <w:spacing w:after="120" w:before="300"/>
      </w:pPr>
      <w:r>
        <w:rPr>
          <w:rFonts w:ascii="Calibri" w:cs="Calibri" w:eastAsia="Calibri" w:hAnsi="Calibri"/>
          <w:b/>
          <w:bCs/>
          <w:color w:val="1565C0"/>
          <w:sz w:val="26"/>
          <w:szCs w:val="26"/>
        </w:rPr>
        <w:t xml:space="preserve">Phase 3 — Commercial, People &amp; Push Notifications</w:t>
      </w:r>
    </w:p>
    <w:p>
      <w:pPr>
        <w:pStyle w:val="Heading3"/>
        <w:spacing w:after="80" w:before="200"/>
      </w:pPr>
      <w:r>
        <w:rPr>
          <w:rFonts w:ascii="Calibri" w:cs="Calibri" w:eastAsia="Calibri" w:hAnsi="Calibri"/>
          <w:b/>
          <w:bCs/>
          <w:color w:val="0D9488"/>
          <w:sz w:val="22"/>
          <w:szCs w:val="22"/>
        </w:rPr>
        <w:t xml:space="preserve">Goals</w:t>
      </w:r>
    </w:p>
    <w:p>
      <w:pPr>
        <w:pStyle w:val="ListParagraph"/>
        <w:numPr>
          <w:ilvl w:val="0"/>
          <w:numId w:val="2"/>
        </w:numPr>
        <w:spacing w:after="40" w:before="40"/>
      </w:pPr>
      <w:r>
        <w:rPr>
          <w:rFonts w:ascii="Calibri" w:cs="Calibri" w:eastAsia="Calibri" w:hAnsi="Calibri"/>
          <w:color w:val="334155"/>
          <w:sz w:val="20"/>
          <w:szCs w:val="20"/>
        </w:rPr>
        <w:t xml:space="preserve">Commercial tab with vendor watch and stock-out impact (sales pipeline placeholder).</w:t>
      </w:r>
    </w:p>
    <w:p>
      <w:pPr>
        <w:pStyle w:val="ListParagraph"/>
        <w:numPr>
          <w:ilvl w:val="0"/>
          <w:numId w:val="2"/>
        </w:numPr>
        <w:spacing w:after="40" w:before="40"/>
      </w:pPr>
      <w:r>
        <w:rPr>
          <w:rFonts w:ascii="Calibri" w:cs="Calibri" w:eastAsia="Calibri" w:hAnsi="Calibri"/>
          <w:color w:val="334155"/>
          <w:sz w:val="20"/>
          <w:szCs w:val="20"/>
        </w:rPr>
        <w:t xml:space="preserve">People tab with team overview, training leaderboard, and audit log feed.</w:t>
      </w:r>
    </w:p>
    <w:p>
      <w:pPr>
        <w:pStyle w:val="ListParagraph"/>
        <w:numPr>
          <w:ilvl w:val="0"/>
          <w:numId w:val="2"/>
        </w:numPr>
        <w:spacing w:after="40" w:before="40"/>
      </w:pPr>
      <w:r>
        <w:rPr>
          <w:rFonts w:ascii="Calibri" w:cs="Calibri" w:eastAsia="Calibri" w:hAnsi="Calibri"/>
          <w:color w:val="334155"/>
          <w:sz w:val="20"/>
          <w:szCs w:val="20"/>
        </w:rPr>
        <w:t xml:space="preserve">Push notifications: configure Expo Notifications, add device token registration endpoint to backend, trigger notifications from backend on: new NCR raised, CAPA past due, batch stalled.</w:t>
      </w:r>
    </w:p>
    <w:p>
      <w:pPr>
        <w:pStyle w:val="ListParagraph"/>
        <w:numPr>
          <w:ilvl w:val="0"/>
          <w:numId w:val="2"/>
        </w:numPr>
        <w:spacing w:after="40" w:before="40"/>
      </w:pPr>
      <w:r>
        <w:rPr>
          <w:rFonts w:ascii="Calibri" w:cs="Calibri" w:eastAsia="Calibri" w:hAnsi="Calibri"/>
          <w:color w:val="334155"/>
          <w:sz w:val="20"/>
          <w:szCs w:val="20"/>
        </w:rPr>
        <w:t xml:space="preserve">In-app notification feed screen (all alerts in one scrollable list).</w:t>
      </w:r>
    </w:p>
    <w:p>
      <w:r>
        <w:t xml:space="preserve"/>
      </w:r>
    </w:p>
    <w:p>
      <w:pPr>
        <w:pStyle w:val="Heading3"/>
        <w:spacing w:after="80" w:before="200"/>
      </w:pPr>
      <w:r>
        <w:rPr>
          <w:rFonts w:ascii="Calibri" w:cs="Calibri" w:eastAsia="Calibri" w:hAnsi="Calibri"/>
          <w:b/>
          <w:bCs/>
          <w:color w:val="0D9488"/>
          <w:sz w:val="22"/>
          <w:szCs w:val="22"/>
        </w:rPr>
        <w:t xml:space="preserve">Files to Create</w:t>
      </w:r>
    </w:p>
    <w:p>
      <w:pPr>
        <w:pStyle w:val="ListParagraph"/>
        <w:numPr>
          <w:ilvl w:val="0"/>
          <w:numId w:val="2"/>
        </w:numPr>
        <w:spacing w:after="40" w:before="40"/>
      </w:pPr>
      <w:r>
        <w:rPr>
          <w:rFonts w:ascii="Calibri" w:cs="Calibri" w:eastAsia="Calibri" w:hAnsi="Calibri"/>
          <w:color w:val="334155"/>
          <w:sz w:val="20"/>
          <w:szCs w:val="20"/>
        </w:rPr>
        <w:t xml:space="preserve">vtl-mobile/app/(tabs)/commercial.tsx</w:t>
      </w:r>
    </w:p>
    <w:p>
      <w:pPr>
        <w:pStyle w:val="ListParagraph"/>
        <w:numPr>
          <w:ilvl w:val="0"/>
          <w:numId w:val="2"/>
        </w:numPr>
        <w:spacing w:after="40" w:before="40"/>
      </w:pPr>
      <w:r>
        <w:rPr>
          <w:rFonts w:ascii="Calibri" w:cs="Calibri" w:eastAsia="Calibri" w:hAnsi="Calibri"/>
          <w:color w:val="334155"/>
          <w:sz w:val="20"/>
          <w:szCs w:val="20"/>
        </w:rPr>
        <w:t xml:space="preserve">vtl-mobile/app/(tabs)/people.tsx</w:t>
      </w:r>
    </w:p>
    <w:p>
      <w:pPr>
        <w:pStyle w:val="ListParagraph"/>
        <w:numPr>
          <w:ilvl w:val="0"/>
          <w:numId w:val="2"/>
        </w:numPr>
        <w:spacing w:after="40" w:before="40"/>
      </w:pPr>
      <w:r>
        <w:rPr>
          <w:rFonts w:ascii="Calibri" w:cs="Calibri" w:eastAsia="Calibri" w:hAnsi="Calibri"/>
          <w:color w:val="334155"/>
          <w:sz w:val="20"/>
          <w:szCs w:val="20"/>
        </w:rPr>
        <w:t xml:space="preserve">vtl-mobile/app/notifications.tsx — Alert feed screen</w:t>
      </w:r>
    </w:p>
    <w:p>
      <w:pPr>
        <w:pStyle w:val="ListParagraph"/>
        <w:numPr>
          <w:ilvl w:val="0"/>
          <w:numId w:val="2"/>
        </w:numPr>
        <w:spacing w:after="40" w:before="40"/>
      </w:pPr>
      <w:r>
        <w:rPr>
          <w:rFonts w:ascii="Calibri" w:cs="Calibri" w:eastAsia="Calibri" w:hAnsi="Calibri"/>
          <w:color w:val="334155"/>
          <w:sz w:val="20"/>
          <w:szCs w:val="20"/>
        </w:rPr>
        <w:t xml:space="preserve">vtl-mobile/hooks/useNotifications.ts</w:t>
      </w:r>
    </w:p>
    <w:p>
      <w:pPr>
        <w:pStyle w:val="ListParagraph"/>
        <w:numPr>
          <w:ilvl w:val="0"/>
          <w:numId w:val="2"/>
        </w:numPr>
        <w:spacing w:after="40" w:before="40"/>
      </w:pPr>
      <w:r>
        <w:rPr>
          <w:rFonts w:ascii="Calibri" w:cs="Calibri" w:eastAsia="Calibri" w:hAnsi="Calibri"/>
          <w:color w:val="334155"/>
          <w:sz w:val="20"/>
          <w:szCs w:val="20"/>
        </w:rPr>
        <w:t xml:space="preserve">backend/src/services/push-notification-service.js</w:t>
      </w:r>
    </w:p>
    <w:p>
      <w:pPr>
        <w:pStyle w:val="ListParagraph"/>
        <w:numPr>
          <w:ilvl w:val="0"/>
          <w:numId w:val="2"/>
        </w:numPr>
        <w:spacing w:after="40" w:before="40"/>
      </w:pPr>
      <w:r>
        <w:rPr>
          <w:rFonts w:ascii="Calibri" w:cs="Calibri" w:eastAsia="Calibri" w:hAnsi="Calibri"/>
          <w:color w:val="334155"/>
          <w:sz w:val="20"/>
          <w:szCs w:val="20"/>
        </w:rPr>
        <w:t xml:space="preserve">backend — Add POST /mobile/register-device endpoint for Expo push tokens.</w:t>
      </w:r>
    </w:p>
    <w:p>
      <w:r>
        <w:t xml:space="preserve"/>
      </w:r>
    </w:p>
    <w:p>
      <w:pPr>
        <w:pStyle w:val="Heading2"/>
        <w:spacing w:after="120" w:before="300"/>
      </w:pPr>
      <w:r>
        <w:rPr>
          <w:rFonts w:ascii="Calibri" w:cs="Calibri" w:eastAsia="Calibri" w:hAnsi="Calibri"/>
          <w:b/>
          <w:bCs/>
          <w:color w:val="1565C0"/>
          <w:sz w:val="26"/>
          <w:szCs w:val="26"/>
        </w:rPr>
        <w:t xml:space="preserve">Phase 4 — Micro-Actions</w:t>
      </w:r>
    </w:p>
    <w:p>
      <w:pPr>
        <w:pStyle w:val="Heading3"/>
        <w:spacing w:after="80" w:before="200"/>
      </w:pPr>
      <w:r>
        <w:rPr>
          <w:rFonts w:ascii="Calibri" w:cs="Calibri" w:eastAsia="Calibri" w:hAnsi="Calibri"/>
          <w:b/>
          <w:bCs/>
          <w:color w:val="0D9488"/>
          <w:sz w:val="22"/>
          <w:szCs w:val="22"/>
        </w:rPr>
        <w:t xml:space="preserve">Goals</w:t>
      </w:r>
    </w:p>
    <w:p>
      <w:pPr>
        <w:pStyle w:val="ListParagraph"/>
        <w:numPr>
          <w:ilvl w:val="0"/>
          <w:numId w:val="2"/>
        </w:numPr>
        <w:spacing w:after="40" w:before="40"/>
      </w:pPr>
      <w:r>
        <w:rPr>
          <w:rFonts w:ascii="Calibri" w:cs="Calibri" w:eastAsia="Calibri" w:hAnsi="Calibri"/>
          <w:color w:val="334155"/>
          <w:sz w:val="20"/>
          <w:szCs w:val="20"/>
        </w:rPr>
        <w:t xml:space="preserve">Allow in-app approval of: QMS document releases, NCR status updates, CAPA closures.</w:t>
      </w:r>
    </w:p>
    <w:p>
      <w:pPr>
        <w:pStyle w:val="ListParagraph"/>
        <w:numPr>
          <w:ilvl w:val="0"/>
          <w:numId w:val="2"/>
        </w:numPr>
        <w:spacing w:after="40" w:before="40"/>
      </w:pPr>
      <w:r>
        <w:rPr>
          <w:rFonts w:ascii="Calibri" w:cs="Calibri" w:eastAsia="Calibri" w:hAnsi="Calibri"/>
          <w:color w:val="334155"/>
          <w:sz w:val="20"/>
          <w:szCs w:val="20"/>
        </w:rPr>
        <w:t xml:space="preserve">Every action requires a digital signature password prompt (same pattern as ERP web app).</w:t>
      </w:r>
    </w:p>
    <w:p>
      <w:pPr>
        <w:pStyle w:val="ListParagraph"/>
        <w:numPr>
          <w:ilvl w:val="0"/>
          <w:numId w:val="2"/>
        </w:numPr>
        <w:spacing w:after="40" w:before="40"/>
      </w:pPr>
      <w:r>
        <w:rPr>
          <w:rFonts w:ascii="Calibri" w:cs="Calibri" w:eastAsia="Calibri" w:hAnsi="Calibri"/>
          <w:color w:val="334155"/>
          <w:sz w:val="20"/>
          <w:szCs w:val="20"/>
        </w:rPr>
        <w:t xml:space="preserve">POST /mobile/approve/:type/:id endpoint in backend — delegates to existing service methods.</w:t>
      </w:r>
    </w:p>
    <w:p>
      <w:pPr>
        <w:pStyle w:val="ListParagraph"/>
        <w:numPr>
          <w:ilvl w:val="0"/>
          <w:numId w:val="2"/>
        </w:numPr>
        <w:spacing w:after="40" w:before="40"/>
      </w:pPr>
      <w:r>
        <w:rPr>
          <w:rFonts w:ascii="Calibri" w:cs="Calibri" w:eastAsia="Calibri" w:hAnsi="Calibri"/>
          <w:color w:val="334155"/>
          <w:sz w:val="20"/>
          <w:szCs w:val="20"/>
        </w:rPr>
        <w:t xml:space="preserve">Success/failure feedback with optimistic UI update via React Query cache invalidation.</w:t>
      </w:r>
    </w:p>
    <w:p>
      <w:r>
        <w:t xml:space="preserve"/>
      </w:r>
    </w:p>
    <w:p>
      <w:pPr>
        <w:pStyle w:val="Heading3"/>
        <w:spacing w:after="80" w:before="200"/>
      </w:pPr>
      <w:r>
        <w:rPr>
          <w:rFonts w:ascii="Calibri" w:cs="Calibri" w:eastAsia="Calibri" w:hAnsi="Calibri"/>
          <w:b/>
          <w:bCs/>
          <w:color w:val="0D9488"/>
          <w:sz w:val="22"/>
          <w:szCs w:val="22"/>
        </w:rPr>
        <w:t xml:space="preserve">Security Rules</w:t>
      </w:r>
    </w:p>
    <w:p>
      <w:pPr>
        <w:pStyle w:val="ListParagraph"/>
        <w:numPr>
          <w:ilvl w:val="0"/>
          <w:numId w:val="2"/>
        </w:numPr>
        <w:spacing w:after="40" w:before="40"/>
      </w:pPr>
      <w:r>
        <w:rPr>
          <w:rFonts w:ascii="Calibri" w:cs="Calibri" w:eastAsia="Calibri" w:hAnsi="Calibri"/>
          <w:color w:val="334155"/>
          <w:sz w:val="20"/>
          <w:szCs w:val="20"/>
        </w:rPr>
        <w:t xml:space="preserve">Only users with roles: admin, qa, manager, ceo, cfo can see the approve button.</w:t>
      </w:r>
    </w:p>
    <w:p>
      <w:pPr>
        <w:pStyle w:val="ListParagraph"/>
        <w:numPr>
          <w:ilvl w:val="0"/>
          <w:numId w:val="2"/>
        </w:numPr>
        <w:spacing w:after="40" w:before="40"/>
      </w:pPr>
      <w:r>
        <w:rPr>
          <w:rFonts w:ascii="Calibri" w:cs="Calibri" w:eastAsia="Calibri" w:hAnsi="Calibri"/>
          <w:color w:val="334155"/>
          <w:sz w:val="20"/>
          <w:szCs w:val="20"/>
        </w:rPr>
        <w:t xml:space="preserve">Password is never stored — sent per-action in the POST body, verified against bcrypt hash server-side, matching existing releaseDocument() and verifySignature() patterns.</w:t>
      </w:r>
    </w:p>
    <w:p>
      <w:pPr>
        <w:pStyle w:val="ListParagraph"/>
        <w:numPr>
          <w:ilvl w:val="0"/>
          <w:numId w:val="2"/>
        </w:numPr>
        <w:spacing w:after="40" w:before="40"/>
      </w:pPr>
      <w:r>
        <w:rPr>
          <w:rFonts w:ascii="Calibri" w:cs="Calibri" w:eastAsia="Calibri" w:hAnsi="Calibri"/>
          <w:color w:val="334155"/>
          <w:sz w:val="20"/>
          <w:szCs w:val="20"/>
        </w:rPr>
        <w:t xml:space="preserve">All approvals are logged in qms_approvals table and audit_log — identical to web ERP behaviour.</w:t>
      </w:r>
    </w:p>
    <w:p>
      <w:r>
        <w:t xml:space="preserve"/>
      </w:r>
    </w:p>
    <w:p>
      <w:pPr>
        <w:pStyle w:val="Heading2"/>
        <w:spacing w:after="120" w:before="300"/>
      </w:pPr>
      <w:r>
        <w:rPr>
          <w:rFonts w:ascii="Calibri" w:cs="Calibri" w:eastAsia="Calibri" w:hAnsi="Calibri"/>
          <w:b/>
          <w:bCs/>
          <w:color w:val="1565C0"/>
          <w:sz w:val="26"/>
          <w:szCs w:val="26"/>
        </w:rPr>
        <w:t xml:space="preserve">Phase 5 — Polish &amp; Production APK</w:t>
      </w:r>
    </w:p>
    <w:p>
      <w:pPr>
        <w:pStyle w:val="Heading3"/>
        <w:spacing w:after="80" w:before="200"/>
      </w:pPr>
      <w:r>
        <w:rPr>
          <w:rFonts w:ascii="Calibri" w:cs="Calibri" w:eastAsia="Calibri" w:hAnsi="Calibri"/>
          <w:b/>
          <w:bCs/>
          <w:color w:val="0D9488"/>
          <w:sz w:val="22"/>
          <w:szCs w:val="22"/>
        </w:rPr>
        <w:t xml:space="preserve">Goals</w:t>
      </w:r>
    </w:p>
    <w:p>
      <w:pPr>
        <w:pStyle w:val="ListParagraph"/>
        <w:numPr>
          <w:ilvl w:val="0"/>
          <w:numId w:val="2"/>
        </w:numPr>
        <w:spacing w:after="40" w:before="40"/>
      </w:pPr>
      <w:r>
        <w:rPr>
          <w:rFonts w:ascii="Calibri" w:cs="Calibri" w:eastAsia="Calibri" w:hAnsi="Calibri"/>
          <w:color w:val="334155"/>
          <w:sz w:val="20"/>
          <w:szCs w:val="20"/>
        </w:rPr>
        <w:t xml:space="preserve">Offline-first: React Query persistence with MMKV adapter — last-known data shown when offline, stale indicator displayed.</w:t>
      </w:r>
    </w:p>
    <w:p>
      <w:pPr>
        <w:pStyle w:val="ListParagraph"/>
        <w:numPr>
          <w:ilvl w:val="0"/>
          <w:numId w:val="2"/>
        </w:numPr>
        <w:spacing w:after="40" w:before="40"/>
      </w:pPr>
      <w:r>
        <w:rPr>
          <w:rFonts w:ascii="Calibri" w:cs="Calibri" w:eastAsia="Calibri" w:hAnsi="Calibri"/>
          <w:color w:val="334155"/>
          <w:sz w:val="20"/>
          <w:szCs w:val="20"/>
        </w:rPr>
        <w:t xml:space="preserve">Biometric lock: Expo LocalAuthentication — Face ID / fingerprint to unlock after background.</w:t>
      </w:r>
    </w:p>
    <w:p>
      <w:pPr>
        <w:pStyle w:val="ListParagraph"/>
        <w:numPr>
          <w:ilvl w:val="0"/>
          <w:numId w:val="2"/>
        </w:numPr>
        <w:spacing w:after="40" w:before="40"/>
      </w:pPr>
      <w:r>
        <w:rPr>
          <w:rFonts w:ascii="Calibri" w:cs="Calibri" w:eastAsia="Calibri" w:hAnsi="Calibri"/>
          <w:color w:val="334155"/>
          <w:sz w:val="20"/>
          <w:szCs w:val="20"/>
        </w:rPr>
        <w:t xml:space="preserve">EAS Production Build: signed APK ready for direct install or Google Play internal testing.</w:t>
      </w:r>
    </w:p>
    <w:p>
      <w:pPr>
        <w:pStyle w:val="ListParagraph"/>
        <w:numPr>
          <w:ilvl w:val="0"/>
          <w:numId w:val="2"/>
        </w:numPr>
        <w:spacing w:after="40" w:before="40"/>
      </w:pPr>
      <w:r>
        <w:rPr>
          <w:rFonts w:ascii="Calibri" w:cs="Calibri" w:eastAsia="Calibri" w:hAnsi="Calibri"/>
          <w:color w:val="334155"/>
          <w:sz w:val="20"/>
          <w:szCs w:val="20"/>
        </w:rPr>
        <w:t xml:space="preserve">App icon + splash screen using VTL logo assets.</w:t>
      </w:r>
    </w:p>
    <w:p>
      <w:pPr>
        <w:pStyle w:val="ListParagraph"/>
        <w:numPr>
          <w:ilvl w:val="0"/>
          <w:numId w:val="2"/>
        </w:numPr>
        <w:spacing w:after="40" w:before="40"/>
      </w:pPr>
      <w:r>
        <w:rPr>
          <w:rFonts w:ascii="Calibri" w:cs="Calibri" w:eastAsia="Calibri" w:hAnsi="Calibri"/>
          <w:color w:val="334155"/>
          <w:sz w:val="20"/>
          <w:szCs w:val="20"/>
        </w:rPr>
        <w:t xml:space="preserve">Performance audit: all screens load in under 2 seconds on mid-range Android (target: Samsung A-series).</w:t>
      </w:r>
    </w:p>
    <w:p>
      <w:r>
        <w:t xml:space="preserve"/>
      </w:r>
    </w:p>
    <w:p>
      <w:pPr>
        <w:pStyle w:val="Heading3"/>
        <w:spacing w:after="80" w:before="200"/>
      </w:pPr>
      <w:r>
        <w:rPr>
          <w:rFonts w:ascii="Calibri" w:cs="Calibri" w:eastAsia="Calibri" w:hAnsi="Calibri"/>
          <w:b/>
          <w:bCs/>
          <w:color w:val="0D9488"/>
          <w:sz w:val="22"/>
          <w:szCs w:val="22"/>
        </w:rPr>
        <w:t xml:space="preserve">EAS Production Build Command</w:t>
      </w:r>
    </w:p>
    <w:p>
      <w:pPr>
        <w:spacing w:after="80" w:before="0"/>
        <w:jc w:val="left"/>
      </w:pPr>
      <w:r>
        <w:rPr>
          <w:rFonts w:ascii="Courier New" w:cs="Courier New" w:eastAsia="Courier New" w:hAnsi="Courier New"/>
          <w:color w:val="0D9488"/>
          <w:sz w:val="20"/>
          <w:szCs w:val="20"/>
        </w:rPr>
        <w:t xml:space="preserve">eas build --platform android --profile production</w:t>
      </w:r>
    </w:p>
    <w:p>
      <w:pPr>
        <w:spacing w:after="140" w:before="0"/>
        <w:jc w:val="left"/>
      </w:pPr>
      <w:r>
        <w:rPr>
          <w:rFonts w:ascii="Calibri" w:cs="Calibri" w:eastAsia="Calibri" w:hAnsi="Calibri"/>
          <w:color w:val="334155"/>
          <w:sz w:val="20"/>
          <w:szCs w:val="20"/>
        </w:rPr>
        <w:t xml:space="preserve">This produces a signed .apk or .aab file downloadable from the EAS dashboard. Install directly via ADB or distribute via Google Play internal testing track.</w:t>
      </w:r>
    </w:p>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6. Claude Code Build Prompt</w:t>
      </w:r>
    </w:p>
    <w:p>
      <w:pPr>
        <w:spacing w:after="200" w:before="0"/>
        <w:jc w:val="left"/>
      </w:pPr>
      <w:r>
        <w:rPr>
          <w:rFonts w:ascii="Calibri" w:cs="Calibri" w:eastAsia="Calibri" w:hAnsi="Calibri"/>
          <w:color w:val="334155"/>
          <w:sz w:val="20"/>
          <w:szCs w:val="20"/>
        </w:rPr>
        <w:t xml:space="preserve">Copy the prompt below in full and run it inside Claude Code from the root of your ERP monorepo (the folder that contains /backend and /frontend). Claude Code will scaffold all files, install dependencies, and configure EAS. Work through the phases sequentially — validate each phase before starting the next.</w:t>
      </w:r>
    </w:p>
    <w:p>
      <w:pPr>
        <w:pBdr>
          <w:top w:val="thick" w:color="0EA5E9" w:sz="8"/>
          <w:bottom w:val="thick" w:color="0EA5E9" w:sz="8"/>
          <w:left w:val="thick" w:color="0EA5E9" w:sz="8"/>
          <w:right w:val="thick" w:color="0EA5E9" w:sz="8"/>
        </w:pBdr>
        <w:shd w:fill="0F172A" w:val="clear"/>
        <w:spacing w:after="0" w:before="200"/>
        <w:ind w:left="0"/>
      </w:pPr>
      <w:r>
        <w:rPr>
          <w:rFonts w:ascii="Calibri" w:cs="Calibri" w:eastAsia="Calibri" w:hAnsi="Calibri"/>
          <w:b/>
          <w:bCs/>
          <w:color w:val="0EA5E9"/>
          <w:sz w:val="24"/>
          <w:szCs w:val="24"/>
        </w:rPr>
        <w:t xml:space="preserve">  ▶  CLAUDE CODE PROMPT — COPY EVERYTHING BELOW THIS LINE  ◀</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You are building a React Native (Expo) mobile application called "VTL Executive" for Vilagio Trading Limited.</w:t>
      </w:r>
    </w:p>
    <w:p>
      <w:pPr>
        <w:shd w:fill="1A2535" w:val="clear"/>
        <w:spacing w:after="20" w:before="20"/>
        <w:ind w:left="160" w:right="160"/>
      </w:pPr>
      <w:r>
        <w:rPr>
          <w:rFonts w:ascii="Courier New" w:cs="Courier New" w:eastAsia="Courier New" w:hAnsi="Courier New"/>
          <w:color w:val="FFFFFF"/>
          <w:sz w:val="18"/>
          <w:szCs w:val="18"/>
        </w:rPr>
        <w:t xml:space="preserve">This app is a read-first executive dashboard that connects to the existing VTL ERP backend.</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CONTEXT: THE EXISTING SYSTEM</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Backend: Node.js + Express, deployed on Render.</w:t>
      </w:r>
    </w:p>
    <w:p>
      <w:pPr>
        <w:shd w:fill="1A2535" w:val="clear"/>
        <w:spacing w:after="20" w:before="20"/>
        <w:ind w:left="160" w:right="160"/>
      </w:pPr>
      <w:r>
        <w:rPr>
          <w:rFonts w:ascii="Courier New" w:cs="Courier New" w:eastAsia="Courier New" w:hAnsi="Courier New"/>
          <w:color w:val="FFFFFF"/>
          <w:sz w:val="18"/>
          <w:szCs w:val="18"/>
        </w:rPr>
        <w:t xml:space="preserve">  - Location in monorepo: /backend</w:t>
      </w:r>
    </w:p>
    <w:p>
      <w:pPr>
        <w:shd w:fill="1A2535" w:val="clear"/>
        <w:spacing w:after="20" w:before="20"/>
        <w:ind w:left="160" w:right="160"/>
      </w:pPr>
      <w:r>
        <w:rPr>
          <w:rFonts w:ascii="Courier New" w:cs="Courier New" w:eastAsia="Courier New" w:hAnsi="Courier New"/>
          <w:color w:val="FFFFFF"/>
          <w:sz w:val="18"/>
          <w:szCs w:val="18"/>
        </w:rPr>
        <w:t xml:space="preserve">  - Entry point: /backend/server.js</w:t>
      </w:r>
    </w:p>
    <w:p>
      <w:pPr>
        <w:shd w:fill="1A2535" w:val="clear"/>
        <w:spacing w:after="20" w:before="20"/>
        <w:ind w:left="160" w:right="160"/>
      </w:pPr>
      <w:r>
        <w:rPr>
          <w:rFonts w:ascii="Courier New" w:cs="Courier New" w:eastAsia="Courier New" w:hAnsi="Courier New"/>
          <w:color w:val="FFFFFF"/>
          <w:sz w:val="18"/>
          <w:szCs w:val="18"/>
        </w:rPr>
        <w:t xml:space="preserve">  - Services: /backend/src/services/ (auth-service.js, qms-service.js, inventory-service.js, etc.)</w:t>
      </w:r>
    </w:p>
    <w:p>
      <w:pPr>
        <w:shd w:fill="1A2535" w:val="clear"/>
        <w:spacing w:after="20" w:before="20"/>
        <w:ind w:left="160" w:right="160"/>
      </w:pPr>
      <w:r>
        <w:rPr>
          <w:rFonts w:ascii="Courier New" w:cs="Courier New" w:eastAsia="Courier New" w:hAnsi="Courier New"/>
          <w:color w:val="FFFFFF"/>
          <w:sz w:val="18"/>
          <w:szCs w:val="18"/>
        </w:rPr>
        <w:t xml:space="preserve">  - Routes: /backend/src/routes/</w:t>
      </w:r>
    </w:p>
    <w:p>
      <w:pPr>
        <w:shd w:fill="1A2535" w:val="clear"/>
        <w:spacing w:after="20" w:before="20"/>
        <w:ind w:left="160" w:right="160"/>
      </w:pPr>
      <w:r>
        <w:rPr>
          <w:rFonts w:ascii="Courier New" w:cs="Courier New" w:eastAsia="Courier New" w:hAnsi="Courier New"/>
          <w:color w:val="FFFFFF"/>
          <w:sz w:val="18"/>
          <w:szCs w:val="18"/>
        </w:rPr>
        <w:t xml:space="preserve">  - Auth middleware: /backend/src/middleware/auth-middleware.js</w:t>
      </w:r>
    </w:p>
    <w:p>
      <w:pPr>
        <w:shd w:fill="1A2535" w:val="clear"/>
        <w:spacing w:after="20" w:before="20"/>
        <w:ind w:left="160" w:right="160"/>
      </w:pPr>
      <w:r>
        <w:rPr>
          <w:rFonts w:ascii="Courier New" w:cs="Courier New" w:eastAsia="Courier New" w:hAnsi="Courier New"/>
          <w:color w:val="FFFFFF"/>
          <w:sz w:val="18"/>
          <w:szCs w:val="18"/>
        </w:rPr>
        <w:t xml:space="preserve">  - Database: Neon PostgreSQL (pool exported from /backend/src/services/auth-service.js)</w:t>
      </w:r>
    </w:p>
    <w:p>
      <w:pPr>
        <w:shd w:fill="1A2535" w:val="clear"/>
        <w:spacing w:after="20" w:before="20"/>
        <w:ind w:left="160" w:right="160"/>
      </w:pPr>
      <w:r>
        <w:rPr>
          <w:rFonts w:ascii="Courier New" w:cs="Courier New" w:eastAsia="Courier New" w:hAnsi="Courier New"/>
          <w:color w:val="FFFFFF"/>
          <w:sz w:val="18"/>
          <w:szCs w:val="18"/>
        </w:rPr>
        <w:t xml:space="preserve">  - Existing QMS routes: /api/qms/* (stats, documents, ncrs, capas, audits, training)</w:t>
      </w:r>
    </w:p>
    <w:p>
      <w:pPr>
        <w:shd w:fill="1A2535" w:val="clear"/>
        <w:spacing w:after="20" w:before="20"/>
        <w:ind w:left="160" w:right="160"/>
      </w:pPr>
      <w:r>
        <w:rPr>
          <w:rFonts w:ascii="Courier New" w:cs="Courier New" w:eastAsia="Courier New" w:hAnsi="Courier New"/>
          <w:color w:val="FFFFFF"/>
          <w:sz w:val="18"/>
          <w:szCs w:val="18"/>
        </w:rPr>
        <w:t xml:space="preserve">  - Existing inventory routes: /api/inventory/*</w:t>
      </w:r>
    </w:p>
    <w:p>
      <w:pPr>
        <w:shd w:fill="1A2535" w:val="clear"/>
        <w:spacing w:after="20" w:before="20"/>
        <w:ind w:left="160" w:right="160"/>
      </w:pPr>
      <w:r>
        <w:rPr>
          <w:rFonts w:ascii="Courier New" w:cs="Courier New" w:eastAsia="Courier New" w:hAnsi="Courier New"/>
          <w:color w:val="FFFFFF"/>
          <w:sz w:val="18"/>
          <w:szCs w:val="18"/>
        </w:rPr>
        <w:t xml:space="preserve">  - Existing auth routes: /api/auth/* (login returns { token, refreshToken, user })</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Frontend (web ERP): Next.js on Vercel — DO NOT modify.</w:t>
      </w:r>
    </w:p>
    <w:p>
      <w:pPr>
        <w:shd w:fill="1A2535" w:val="clear"/>
        <w:spacing w:after="20" w:before="20"/>
        <w:ind w:left="160" w:right="160"/>
      </w:pPr>
      <w:r>
        <w:rPr>
          <w:rFonts w:ascii="Courier New" w:cs="Courier New" w:eastAsia="Courier New" w:hAnsi="Courier New"/>
          <w:color w:val="FFFFFF"/>
          <w:sz w:val="18"/>
          <w:szCs w:val="18"/>
        </w:rPr>
        <w:t xml:space="preserve">  - Location: /frontend</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The mobile app goes in a NEW folder: /vtl-mobile (at the monorepo root).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0D9488"/>
          <w:sz w:val="18"/>
          <w:szCs w:val="18"/>
        </w:rPr>
        <w:t xml:space="preserve">PHASE 1: SCAFFOLD + AUTH + HOME SCREEN</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D9488"/>
          <w:sz w:val="18"/>
          <w:szCs w:val="18"/>
        </w:rPr>
        <w:t xml:space="preserve">STEP 1 — BACKEND: Add mobile aggregate routes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In /backend/src/services/ create mobile-service.js with these methods: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1. getDashboardSummary()</w:t>
      </w:r>
    </w:p>
    <w:p>
      <w:pPr>
        <w:shd w:fill="1A2535" w:val="clear"/>
        <w:spacing w:after="20" w:before="20"/>
        <w:ind w:left="160" w:right="160"/>
      </w:pPr>
      <w:r>
        <w:rPr>
          <w:rFonts w:ascii="Courier New" w:cs="Courier New" w:eastAsia="Courier New" w:hAnsi="Courier New"/>
          <w:color w:val="FFFFFF"/>
          <w:sz w:val="18"/>
          <w:szCs w:val="18"/>
        </w:rPr>
        <w:t xml:space="preserve">   Returns a single JSON object with:</w:t>
      </w:r>
    </w:p>
    <w:p>
      <w:pPr>
        <w:shd w:fill="1A2535" w:val="clear"/>
        <w:spacing w:after="20" w:before="20"/>
        <w:ind w:left="160" w:right="160"/>
      </w:pPr>
      <w:r>
        <w:rPr>
          <w:rFonts w:ascii="Courier New" w:cs="Courier New" w:eastAsia="Courier New" w:hAnsi="Courier New"/>
          <w:color w:val="FFFFFF"/>
          <w:sz w:val="18"/>
          <w:szCs w:val="18"/>
        </w:rPr>
        <w:t xml:space="preserve">   - active_batches: COUNT from production_batches WHERE status NOT IN ('completed', 'released', 'rejected')</w:t>
      </w:r>
    </w:p>
    <w:p>
      <w:pPr>
        <w:shd w:fill="1A2535" w:val="clear"/>
        <w:spacing w:after="20" w:before="20"/>
        <w:ind w:left="160" w:right="160"/>
      </w:pPr>
      <w:r>
        <w:rPr>
          <w:rFonts w:ascii="Courier New" w:cs="Courier New" w:eastAsia="Courier New" w:hAnsi="Courier New"/>
          <w:color w:val="FFFFFF"/>
          <w:sz w:val="18"/>
          <w:szCs w:val="18"/>
        </w:rPr>
        <w:t xml:space="preserve">   - open_ncrs: COUNT from qms_ncr WHERE status = 'OPEN'</w:t>
      </w:r>
    </w:p>
    <w:p>
      <w:pPr>
        <w:shd w:fill="1A2535" w:val="clear"/>
        <w:spacing w:after="20" w:before="20"/>
        <w:ind w:left="160" w:right="160"/>
      </w:pPr>
      <w:r>
        <w:rPr>
          <w:rFonts w:ascii="Courier New" w:cs="Courier New" w:eastAsia="Courier New" w:hAnsi="Courier New"/>
          <w:color w:val="FFFFFF"/>
          <w:sz w:val="18"/>
          <w:szCs w:val="18"/>
        </w:rPr>
        <w:t xml:space="preserve">   - overdue_capas: COUNT from qms_capa WHERE status NOT IN ('CLOSED','VERIFIED') AND due_date &lt; NOW()</w:t>
      </w:r>
    </w:p>
    <w:p>
      <w:pPr>
        <w:shd w:fill="1A2535" w:val="clear"/>
        <w:spacing w:after="20" w:before="20"/>
        <w:ind w:left="160" w:right="160"/>
      </w:pPr>
      <w:r>
        <w:rPr>
          <w:rFonts w:ascii="Courier New" w:cs="Courier New" w:eastAsia="Courier New" w:hAnsi="Courier New"/>
          <w:color w:val="FFFFFF"/>
          <w:sz w:val="18"/>
          <w:szCs w:val="18"/>
        </w:rPr>
        <w:t xml:space="preserve">   - low_stock_items: COUNT from inventory WHERE quantity &lt;= reorder_level AND quantity &gt; 0</w:t>
      </w:r>
    </w:p>
    <w:p>
      <w:pPr>
        <w:shd w:fill="1A2535" w:val="clear"/>
        <w:spacing w:after="20" w:before="20"/>
        <w:ind w:left="160" w:right="160"/>
      </w:pPr>
      <w:r>
        <w:rPr>
          <w:rFonts w:ascii="Courier New" w:cs="Courier New" w:eastAsia="Courier New" w:hAnsi="Courier New"/>
          <w:color w:val="FFFFFF"/>
          <w:sz w:val="18"/>
          <w:szCs w:val="18"/>
        </w:rPr>
        <w:t xml:space="preserve">   - zero_stock_items: COUNT from inventory WHERE quantity = 0</w:t>
      </w:r>
    </w:p>
    <w:p>
      <w:pPr>
        <w:shd w:fill="1A2535" w:val="clear"/>
        <w:spacing w:after="20" w:before="20"/>
        <w:ind w:left="160" w:right="160"/>
      </w:pPr>
      <w:r>
        <w:rPr>
          <w:rFonts w:ascii="Courier New" w:cs="Courier New" w:eastAsia="Courier New" w:hAnsi="Courier New"/>
          <w:color w:val="FFFFFF"/>
          <w:sz w:val="18"/>
          <w:szCs w:val="18"/>
        </w:rPr>
        <w:t xml:space="preserve">   - pending_docs_review: COUNT from qms_documents WHERE status = 'REVIEW'</w:t>
      </w:r>
    </w:p>
    <w:p>
      <w:pPr>
        <w:shd w:fill="1A2535" w:val="clear"/>
        <w:spacing w:after="20" w:before="20"/>
        <w:ind w:left="160" w:right="160"/>
      </w:pPr>
      <w:r>
        <w:rPr>
          <w:rFonts w:ascii="Courier New" w:cs="Courier New" w:eastAsia="Courier New" w:hAnsi="Courier New"/>
          <w:color w:val="FFFFFF"/>
          <w:sz w:val="18"/>
          <w:szCs w:val="18"/>
        </w:rPr>
        <w:t xml:space="preserve">   - qms_completion_pct: overall_completion from qms_sections join (reuse getCompletionStats logic)</w:t>
      </w:r>
    </w:p>
    <w:p>
      <w:pPr>
        <w:shd w:fill="1A2535" w:val="clear"/>
        <w:spacing w:after="20" w:before="20"/>
        <w:ind w:left="160" w:right="160"/>
      </w:pPr>
      <w:r>
        <w:rPr>
          <w:rFonts w:ascii="Courier New" w:cs="Courier New" w:eastAsia="Courier New" w:hAnsi="Courier New"/>
          <w:color w:val="FFFFFF"/>
          <w:sz w:val="18"/>
          <w:szCs w:val="18"/>
        </w:rPr>
        <w:t xml:space="preserve">   - recent_transactions_count: COUNT from inventory_transactions WHERE created_at &gt;= NOW() - INTERVAL '24 hours'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2. getAlertFeed(limit = 20)</w:t>
      </w:r>
    </w:p>
    <w:p>
      <w:pPr>
        <w:shd w:fill="1A2535" w:val="clear"/>
        <w:spacing w:after="20" w:before="20"/>
        <w:ind w:left="160" w:right="160"/>
      </w:pPr>
      <w:r>
        <w:rPr>
          <w:rFonts w:ascii="Courier New" w:cs="Courier New" w:eastAsia="Courier New" w:hAnsi="Courier New"/>
          <w:color w:val="FFFFFF"/>
          <w:sz w:val="18"/>
          <w:szCs w:val="18"/>
        </w:rPr>
        <w:t xml:space="preserve">   Returns array of alert objects: { id, type, title, description, severity, created_at, actor_name }</w:t>
      </w:r>
    </w:p>
    <w:p>
      <w:pPr>
        <w:shd w:fill="1A2535" w:val="clear"/>
        <w:spacing w:after="20" w:before="20"/>
        <w:ind w:left="160" w:right="160"/>
      </w:pPr>
      <w:r>
        <w:rPr>
          <w:rFonts w:ascii="Courier New" w:cs="Courier New" w:eastAsia="Courier New" w:hAnsi="Courier New"/>
          <w:color w:val="FFFFFF"/>
          <w:sz w:val="18"/>
          <w:szCs w:val="18"/>
        </w:rPr>
        <w:t xml:space="preserve">   Pull from:</w:t>
      </w:r>
    </w:p>
    <w:p>
      <w:pPr>
        <w:shd w:fill="1A2535" w:val="clear"/>
        <w:spacing w:after="20" w:before="20"/>
        <w:ind w:left="160" w:right="160"/>
      </w:pPr>
      <w:r>
        <w:rPr>
          <w:rFonts w:ascii="Courier New" w:cs="Courier New" w:eastAsia="Courier New" w:hAnsi="Courier New"/>
          <w:color w:val="FFFFFF"/>
          <w:sz w:val="18"/>
          <w:szCs w:val="18"/>
        </w:rPr>
        <w:t xml:space="preserve">   - qms_ncr raised in last 48h (type: 'NCR', severity from ncr.severity)</w:t>
      </w:r>
    </w:p>
    <w:p>
      <w:pPr>
        <w:shd w:fill="1A2535" w:val="clear"/>
        <w:spacing w:after="20" w:before="20"/>
        <w:ind w:left="160" w:right="160"/>
      </w:pPr>
      <w:r>
        <w:rPr>
          <w:rFonts w:ascii="Courier New" w:cs="Courier New" w:eastAsia="Courier New" w:hAnsi="Courier New"/>
          <w:color w:val="FFFFFF"/>
          <w:sz w:val="18"/>
          <w:szCs w:val="18"/>
        </w:rPr>
        <w:t xml:space="preserve">   - qms_capa where due_date &lt; NOW() and status OPEN (type: 'CAPA_OVERDUE', severity: 'HIGH')</w:t>
      </w:r>
    </w:p>
    <w:p>
      <w:pPr>
        <w:shd w:fill="1A2535" w:val="clear"/>
        <w:spacing w:after="20" w:before="20"/>
        <w:ind w:left="160" w:right="160"/>
      </w:pPr>
      <w:r>
        <w:rPr>
          <w:rFonts w:ascii="Courier New" w:cs="Courier New" w:eastAsia="Courier New" w:hAnsi="Courier New"/>
          <w:color w:val="FFFFFF"/>
          <w:sz w:val="18"/>
          <w:szCs w:val="18"/>
        </w:rPr>
        <w:t xml:space="preserve">   - inventory where quantity = 0 (type: 'ZERO_STOCK', severity: 'MEDIUM')</w:t>
      </w:r>
    </w:p>
    <w:p>
      <w:pPr>
        <w:shd w:fill="1A2535" w:val="clear"/>
        <w:spacing w:after="20" w:before="20"/>
        <w:ind w:left="160" w:right="160"/>
      </w:pPr>
      <w:r>
        <w:rPr>
          <w:rFonts w:ascii="Courier New" w:cs="Courier New" w:eastAsia="Courier New" w:hAnsi="Courier New"/>
          <w:color w:val="FFFFFF"/>
          <w:sz w:val="18"/>
          <w:szCs w:val="18"/>
        </w:rPr>
        <w:t xml:space="preserve">   - qms_documents where status = 'REVIEW' (type: 'DOC_REVIEW', severity: 'LOW')</w:t>
      </w:r>
    </w:p>
    <w:p>
      <w:pPr>
        <w:shd w:fill="1A2535" w:val="clear"/>
        <w:spacing w:after="20" w:before="20"/>
        <w:ind w:left="160" w:right="160"/>
      </w:pPr>
      <w:r>
        <w:rPr>
          <w:rFonts w:ascii="Courier New" w:cs="Courier New" w:eastAsia="Courier New" w:hAnsi="Courier New"/>
          <w:color w:val="FFFFFF"/>
          <w:sz w:val="18"/>
          <w:szCs w:val="18"/>
        </w:rPr>
        <w:t xml:space="preserve">   Order by created_at DESC. Join users table for actor_name where applicable.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3. getOperationsSummary()</w:t>
      </w:r>
    </w:p>
    <w:p>
      <w:pPr>
        <w:shd w:fill="1A2535" w:val="clear"/>
        <w:spacing w:after="20" w:before="20"/>
        <w:ind w:left="160" w:right="160"/>
      </w:pPr>
      <w:r>
        <w:rPr>
          <w:rFonts w:ascii="Courier New" w:cs="Courier New" w:eastAsia="Courier New" w:hAnsi="Courier New"/>
          <w:color w:val="FFFFFF"/>
          <w:sz w:val="18"/>
          <w:szCs w:val="18"/>
        </w:rPr>
        <w:t xml:space="preserve">   Returns:</w:t>
      </w:r>
    </w:p>
    <w:p>
      <w:pPr>
        <w:shd w:fill="1A2535" w:val="clear"/>
        <w:spacing w:after="20" w:before="20"/>
        <w:ind w:left="160" w:right="160"/>
      </w:pPr>
      <w:r>
        <w:rPr>
          <w:rFonts w:ascii="Courier New" w:cs="Courier New" w:eastAsia="Courier New" w:hAnsi="Courier New"/>
          <w:color w:val="FFFFFF"/>
          <w:sz w:val="18"/>
          <w:szCs w:val="18"/>
        </w:rPr>
        <w:t xml:space="preserve">   - batches: array from production_batches JOIN users ON created_by ORDER BY created_at DESC LIMIT 10</w:t>
      </w:r>
    </w:p>
    <w:p>
      <w:pPr>
        <w:shd w:fill="1A2535" w:val="clear"/>
        <w:spacing w:after="20" w:before="20"/>
        <w:ind w:left="160" w:right="160"/>
      </w:pPr>
      <w:r>
        <w:rPr>
          <w:rFonts w:ascii="Courier New" w:cs="Courier New" w:eastAsia="Courier New" w:hAnsi="Courier New"/>
          <w:color w:val="FFFFFF"/>
          <w:sz w:val="18"/>
          <w:szCs w:val="18"/>
        </w:rPr>
        <w:t xml:space="preserve">     Fields: batch_id/batch_number, product_name (join products), status, created_at, created_by_name</w:t>
      </w:r>
    </w:p>
    <w:p>
      <w:pPr>
        <w:shd w:fill="1A2535" w:val="clear"/>
        <w:spacing w:after="20" w:before="20"/>
        <w:ind w:left="160" w:right="160"/>
      </w:pPr>
      <w:r>
        <w:rPr>
          <w:rFonts w:ascii="Courier New" w:cs="Courier New" w:eastAsia="Courier New" w:hAnsi="Courier New"/>
          <w:color w:val="FFFFFF"/>
          <w:sz w:val="18"/>
          <w:szCs w:val="18"/>
        </w:rPr>
        <w:t xml:space="preserve">   - low_stock: array from inventory JOIN products WHERE quantity &lt;= reorder_level LIMIT 10</w:t>
      </w:r>
    </w:p>
    <w:p>
      <w:pPr>
        <w:shd w:fill="1A2535" w:val="clear"/>
        <w:spacing w:after="20" w:before="20"/>
        <w:ind w:left="160" w:right="160"/>
      </w:pPr>
      <w:r>
        <w:rPr>
          <w:rFonts w:ascii="Courier New" w:cs="Courier New" w:eastAsia="Courier New" w:hAnsi="Courier New"/>
          <w:color w:val="FFFFFF"/>
          <w:sz w:val="18"/>
          <w:szCs w:val="18"/>
        </w:rPr>
        <w:t xml:space="preserve">     Fields: product_id, product_name, sku, quantity, reorder_level, warehouse_location</w:t>
      </w:r>
    </w:p>
    <w:p>
      <w:pPr>
        <w:shd w:fill="1A2535" w:val="clear"/>
        <w:spacing w:after="20" w:before="20"/>
        <w:ind w:left="160" w:right="160"/>
      </w:pPr>
      <w:r>
        <w:rPr>
          <w:rFonts w:ascii="Courier New" w:cs="Courier New" w:eastAsia="Courier New" w:hAnsi="Courier New"/>
          <w:color w:val="FFFFFF"/>
          <w:sz w:val="18"/>
          <w:szCs w:val="18"/>
        </w:rPr>
        <w:t xml:space="preserve">   - recent_transactions: last 15 from inventory_transactions JOIN products JOIN users</w:t>
      </w:r>
    </w:p>
    <w:p>
      <w:pPr>
        <w:shd w:fill="1A2535" w:val="clear"/>
        <w:spacing w:after="20" w:before="20"/>
        <w:ind w:left="160" w:right="160"/>
      </w:pPr>
      <w:r>
        <w:rPr>
          <w:rFonts w:ascii="Courier New" w:cs="Courier New" w:eastAsia="Courier New" w:hAnsi="Courier New"/>
          <w:color w:val="FFFFFF"/>
          <w:sz w:val="18"/>
          <w:szCs w:val="18"/>
        </w:rPr>
        <w:t xml:space="preserve">     Fields: transaction_type, product_name, quantity, location, operator_name, created_at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4. getQualitySummary()</w:t>
      </w:r>
    </w:p>
    <w:p>
      <w:pPr>
        <w:shd w:fill="1A2535" w:val="clear"/>
        <w:spacing w:after="20" w:before="20"/>
        <w:ind w:left="160" w:right="160"/>
      </w:pPr>
      <w:r>
        <w:rPr>
          <w:rFonts w:ascii="Courier New" w:cs="Courier New" w:eastAsia="Courier New" w:hAnsi="Courier New"/>
          <w:color w:val="FFFFFF"/>
          <w:sz w:val="18"/>
          <w:szCs w:val="18"/>
        </w:rPr>
        <w:t xml:space="preserve">   Returns:</w:t>
      </w:r>
    </w:p>
    <w:p>
      <w:pPr>
        <w:shd w:fill="1A2535" w:val="clear"/>
        <w:spacing w:after="20" w:before="20"/>
        <w:ind w:left="160" w:right="160"/>
      </w:pPr>
      <w:r>
        <w:rPr>
          <w:rFonts w:ascii="Courier New" w:cs="Courier New" w:eastAsia="Courier New" w:hAnsi="Courier New"/>
          <w:color w:val="FFFFFF"/>
          <w:sz w:val="18"/>
          <w:szCs w:val="18"/>
        </w:rPr>
        <w:t xml:space="preserve">   - qms_sections: all sections with completion_pct (reuse existing stats query)</w:t>
      </w:r>
    </w:p>
    <w:p>
      <w:pPr>
        <w:shd w:fill="1A2535" w:val="clear"/>
        <w:spacing w:after="20" w:before="20"/>
        <w:ind w:left="160" w:right="160"/>
      </w:pPr>
      <w:r>
        <w:rPr>
          <w:rFonts w:ascii="Courier New" w:cs="Courier New" w:eastAsia="Courier New" w:hAnsi="Courier New"/>
          <w:color w:val="FFFFFF"/>
          <w:sz w:val="18"/>
          <w:szCs w:val="18"/>
        </w:rPr>
        <w:t xml:space="preserve">   - open_ncrs: array from qms_ncr WHERE status IN ('OPEN','CAPA_REQUIRED') JOIN users ORDER BY created_at DESC</w:t>
      </w:r>
    </w:p>
    <w:p>
      <w:pPr>
        <w:shd w:fill="1A2535" w:val="clear"/>
        <w:spacing w:after="20" w:before="20"/>
        <w:ind w:left="160" w:right="160"/>
      </w:pPr>
      <w:r>
        <w:rPr>
          <w:rFonts w:ascii="Courier New" w:cs="Courier New" w:eastAsia="Courier New" w:hAnsi="Courier New"/>
          <w:color w:val="FFFFFF"/>
          <w:sz w:val="18"/>
          <w:szCs w:val="18"/>
        </w:rPr>
        <w:t xml:space="preserve">   - overdue_capas: array from qms_capa WHERE due_date &lt; NOW() AND status NOT IN ('CLOSED','VERIFIED') JOIN users</w:t>
      </w:r>
    </w:p>
    <w:p>
      <w:pPr>
        <w:shd w:fill="1A2535" w:val="clear"/>
        <w:spacing w:after="20" w:before="20"/>
        <w:ind w:left="160" w:right="160"/>
      </w:pPr>
      <w:r>
        <w:rPr>
          <w:rFonts w:ascii="Courier New" w:cs="Courier New" w:eastAsia="Courier New" w:hAnsi="Courier New"/>
          <w:color w:val="FFFFFF"/>
          <w:sz w:val="18"/>
          <w:szCs w:val="18"/>
        </w:rPr>
        <w:t xml:space="preserve">   - upcoming_audits: next 5 from qms_audits WHERE audit_date &gt;= NOW() ORDER BY audit_date ASC JOIN users</w:t>
      </w:r>
    </w:p>
    <w:p>
      <w:pPr>
        <w:shd w:fill="1A2535" w:val="clear"/>
        <w:spacing w:after="20" w:before="20"/>
        <w:ind w:left="160" w:right="160"/>
      </w:pPr>
      <w:r>
        <w:rPr>
          <w:rFonts w:ascii="Courier New" w:cs="Courier New" w:eastAsia="Courier New" w:hAnsi="Courier New"/>
          <w:color w:val="FFFFFF"/>
          <w:sz w:val="18"/>
          <w:szCs w:val="18"/>
        </w:rPr>
        <w:t xml:space="preserve">   - training_compliance_pct: (acknowledged / total possible) × 100 from qms_training_records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5. getPeopleSummary()</w:t>
      </w:r>
    </w:p>
    <w:p>
      <w:pPr>
        <w:shd w:fill="1A2535" w:val="clear"/>
        <w:spacing w:after="20" w:before="20"/>
        <w:ind w:left="160" w:right="160"/>
      </w:pPr>
      <w:r>
        <w:rPr>
          <w:rFonts w:ascii="Courier New" w:cs="Courier New" w:eastAsia="Courier New" w:hAnsi="Courier New"/>
          <w:color w:val="FFFFFF"/>
          <w:sz w:val="18"/>
          <w:szCs w:val="18"/>
        </w:rPr>
        <w:t xml:space="preserve">   Returns:</w:t>
      </w:r>
    </w:p>
    <w:p>
      <w:pPr>
        <w:shd w:fill="1A2535" w:val="clear"/>
        <w:spacing w:after="20" w:before="20"/>
        <w:ind w:left="160" w:right="160"/>
      </w:pPr>
      <w:r>
        <w:rPr>
          <w:rFonts w:ascii="Courier New" w:cs="Courier New" w:eastAsia="Courier New" w:hAnsi="Courier New"/>
          <w:color w:val="FFFFFF"/>
          <w:sz w:val="18"/>
          <w:szCs w:val="18"/>
        </w:rPr>
        <w:t xml:space="preserve">   - users_by_role: GROUP BY role, COUNT(*) WHERE is_active = true</w:t>
      </w:r>
    </w:p>
    <w:p>
      <w:pPr>
        <w:shd w:fill="1A2535" w:val="clear"/>
        <w:spacing w:after="20" w:before="20"/>
        <w:ind w:left="160" w:right="160"/>
      </w:pPr>
      <w:r>
        <w:rPr>
          <w:rFonts w:ascii="Courier New" w:cs="Courier New" w:eastAsia="Courier New" w:hAnsi="Courier New"/>
          <w:color w:val="FFFFFF"/>
          <w:sz w:val="18"/>
          <w:szCs w:val="18"/>
        </w:rPr>
        <w:t xml:space="preserve">   - training_leaderboard: per-user acknowledgement rate — top 10 and bottom 5</w:t>
      </w:r>
    </w:p>
    <w:p>
      <w:pPr>
        <w:shd w:fill="1A2535" w:val="clear"/>
        <w:spacing w:after="20" w:before="20"/>
        <w:ind w:left="160" w:right="160"/>
      </w:pPr>
      <w:r>
        <w:rPr>
          <w:rFonts w:ascii="Courier New" w:cs="Courier New" w:eastAsia="Courier New" w:hAnsi="Courier New"/>
          <w:color w:val="FFFFFF"/>
          <w:sz w:val="18"/>
          <w:szCs w:val="18"/>
        </w:rPr>
        <w:t xml:space="preserve">   - pending_acknowledgements: users who have not acknowledged docs released in last 30 days</w:t>
      </w:r>
    </w:p>
    <w:p>
      <w:pPr>
        <w:shd w:fill="1A2535" w:val="clear"/>
        <w:spacing w:after="20" w:before="20"/>
        <w:ind w:left="160" w:right="160"/>
      </w:pPr>
      <w:r>
        <w:rPr>
          <w:rFonts w:ascii="Courier New" w:cs="Courier New" w:eastAsia="Courier New" w:hAnsi="Courier New"/>
          <w:color w:val="FFFFFF"/>
          <w:sz w:val="18"/>
          <w:szCs w:val="18"/>
        </w:rPr>
        <w:t xml:space="preserve">   - recent_activity: last 20 rows from audit_log JOIN users ORDER BY created_at DESC</w:t>
      </w:r>
    </w:p>
    <w:p>
      <w:pPr>
        <w:shd w:fill="1A2535" w:val="clear"/>
        <w:spacing w:after="20" w:before="20"/>
        <w:ind w:left="160" w:right="160"/>
      </w:pPr>
      <w:r>
        <w:rPr>
          <w:rFonts w:ascii="Courier New" w:cs="Courier New" w:eastAsia="Courier New" w:hAnsi="Courier New"/>
          <w:color w:val="FFFFFF"/>
          <w:sz w:val="18"/>
          <w:szCs w:val="18"/>
        </w:rPr>
        <w:t xml:space="preserve">     (If audit_log does not exist, fall back to last 20 inventory_transactions JOIN users)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In /backend/src/routes/ create mobile-routes.js:</w:t>
      </w:r>
    </w:p>
    <w:p>
      <w:pPr>
        <w:shd w:fill="1A2535" w:val="clear"/>
        <w:spacing w:after="20" w:before="20"/>
        <w:ind w:left="160" w:right="160"/>
      </w:pPr>
      <w:r>
        <w:rPr>
          <w:rFonts w:ascii="Courier New" w:cs="Courier New" w:eastAsia="Courier New" w:hAnsi="Courier New"/>
          <w:color w:val="FFFFFF"/>
          <w:sz w:val="18"/>
          <w:szCs w:val="18"/>
        </w:rPr>
        <w:t xml:space="preserve">  - All routes use: router.use(authenticate)</w:t>
      </w:r>
    </w:p>
    <w:p>
      <w:pPr>
        <w:shd w:fill="1A2535" w:val="clear"/>
        <w:spacing w:after="20" w:before="20"/>
        <w:ind w:left="160" w:right="160"/>
      </w:pPr>
      <w:r>
        <w:rPr>
          <w:rFonts w:ascii="Courier New" w:cs="Courier New" w:eastAsia="Courier New" w:hAnsi="Courier New"/>
          <w:color w:val="FFFFFF"/>
          <w:sz w:val="18"/>
          <w:szCs w:val="18"/>
        </w:rPr>
        <w:t xml:space="preserve">  - GET /dashboard → mobileService.getDashboardSummary()</w:t>
      </w:r>
    </w:p>
    <w:p>
      <w:pPr>
        <w:shd w:fill="1A2535" w:val="clear"/>
        <w:spacing w:after="20" w:before="20"/>
        <w:ind w:left="160" w:right="160"/>
      </w:pPr>
      <w:r>
        <w:rPr>
          <w:rFonts w:ascii="Courier New" w:cs="Courier New" w:eastAsia="Courier New" w:hAnsi="Courier New"/>
          <w:color w:val="FFFFFF"/>
          <w:sz w:val="18"/>
          <w:szCs w:val="18"/>
        </w:rPr>
        <w:t xml:space="preserve">  - GET /alerts → mobileService.getAlertFeed()</w:t>
      </w:r>
    </w:p>
    <w:p>
      <w:pPr>
        <w:shd w:fill="1A2535" w:val="clear"/>
        <w:spacing w:after="20" w:before="20"/>
        <w:ind w:left="160" w:right="160"/>
      </w:pPr>
      <w:r>
        <w:rPr>
          <w:rFonts w:ascii="Courier New" w:cs="Courier New" w:eastAsia="Courier New" w:hAnsi="Courier New"/>
          <w:color w:val="FFFFFF"/>
          <w:sz w:val="18"/>
          <w:szCs w:val="18"/>
        </w:rPr>
        <w:t xml:space="preserve">  - GET /operations → mobileService.getOperationsSummary()</w:t>
      </w:r>
    </w:p>
    <w:p>
      <w:pPr>
        <w:shd w:fill="1A2535" w:val="clear"/>
        <w:spacing w:after="20" w:before="20"/>
        <w:ind w:left="160" w:right="160"/>
      </w:pPr>
      <w:r>
        <w:rPr>
          <w:rFonts w:ascii="Courier New" w:cs="Courier New" w:eastAsia="Courier New" w:hAnsi="Courier New"/>
          <w:color w:val="FFFFFF"/>
          <w:sz w:val="18"/>
          <w:szCs w:val="18"/>
        </w:rPr>
        <w:t xml:space="preserve">  - GET /quality → mobileService.getQualitySummary()</w:t>
      </w:r>
    </w:p>
    <w:p>
      <w:pPr>
        <w:shd w:fill="1A2535" w:val="clear"/>
        <w:spacing w:after="20" w:before="20"/>
        <w:ind w:left="160" w:right="160"/>
      </w:pPr>
      <w:r>
        <w:rPr>
          <w:rFonts w:ascii="Courier New" w:cs="Courier New" w:eastAsia="Courier New" w:hAnsi="Courier New"/>
          <w:color w:val="FFFFFF"/>
          <w:sz w:val="18"/>
          <w:szCs w:val="18"/>
        </w:rPr>
        <w:t xml:space="preserve">  - GET /people → mobileService.getPeopleSummary()</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In /backend/server.js, register the new routes:</w:t>
      </w:r>
    </w:p>
    <w:p>
      <w:pPr>
        <w:shd w:fill="1A2535" w:val="clear"/>
        <w:spacing w:after="20" w:before="20"/>
        <w:ind w:left="160" w:right="160"/>
      </w:pPr>
      <w:r>
        <w:rPr>
          <w:rFonts w:ascii="Courier New" w:cs="Courier New" w:eastAsia="Courier New" w:hAnsi="Courier New"/>
          <w:color w:val="FFFFFF"/>
          <w:sz w:val="18"/>
          <w:szCs w:val="18"/>
        </w:rPr>
        <w:t xml:space="preserve">  app.use('/api/mobile', require('./src/routes/mobile-routes'));</w:t>
      </w:r>
    </w:p>
    <w:p>
      <w:pPr>
        <w:shd w:fill="1A2535" w:val="clear"/>
        <w:spacing w:after="20" w:before="20"/>
        <w:ind w:left="160" w:right="160"/>
      </w:pPr>
      <w:r>
        <w:rPr>
          <w:rFonts w:ascii="Courier New" w:cs="Courier New" w:eastAsia="Courier New" w:hAnsi="Courier New"/>
          <w:color w:val="FFFFFF"/>
          <w:sz w:val="18"/>
          <w:szCs w:val="18"/>
        </w:rPr>
        <w:t xml:space="preserve">  (Add this line alongside the other route registrations)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D9488"/>
          <w:sz w:val="18"/>
          <w:szCs w:val="18"/>
        </w:rPr>
        <w:t xml:space="preserve">STEP 2 — MOBILE APP: Scaffold the Expo project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From the monorepo root, run:</w:t>
      </w:r>
    </w:p>
    <w:p>
      <w:pPr>
        <w:shd w:fill="1A2535" w:val="clear"/>
        <w:spacing w:after="20" w:before="20"/>
        <w:ind w:left="160" w:right="160"/>
      </w:pPr>
      <w:r>
        <w:rPr>
          <w:rFonts w:ascii="Courier New" w:cs="Courier New" w:eastAsia="Courier New" w:hAnsi="Courier New"/>
          <w:color w:val="FFFFFF"/>
          <w:sz w:val="18"/>
          <w:szCs w:val="18"/>
        </w:rPr>
        <w:t xml:space="preserve">  npx create-expo-app vtl-mobile --template blank-typescript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Then inside /vtl-mobile install these dependencies:</w:t>
      </w:r>
    </w:p>
    <w:p>
      <w:pPr>
        <w:shd w:fill="1A2535" w:val="clear"/>
        <w:spacing w:after="20" w:before="20"/>
        <w:ind w:left="160" w:right="160"/>
      </w:pPr>
      <w:r>
        <w:rPr>
          <w:rFonts w:ascii="Courier New" w:cs="Courier New" w:eastAsia="Courier New" w:hAnsi="Courier New"/>
          <w:color w:val="FFFFFF"/>
          <w:sz w:val="18"/>
          <w:szCs w:val="18"/>
        </w:rPr>
        <w:t xml:space="preserve">  npx expo install expo-router react-native-safe-area-context react-native-screens</w:t>
      </w:r>
    </w:p>
    <w:p>
      <w:pPr>
        <w:shd w:fill="1A2535" w:val="clear"/>
        <w:spacing w:after="20" w:before="20"/>
        <w:ind w:left="160" w:right="160"/>
      </w:pPr>
      <w:r>
        <w:rPr>
          <w:rFonts w:ascii="Courier New" w:cs="Courier New" w:eastAsia="Courier New" w:hAnsi="Courier New"/>
          <w:color w:val="FFFFFF"/>
          <w:sz w:val="18"/>
          <w:szCs w:val="18"/>
        </w:rPr>
        <w:t xml:space="preserve">  npx expo install expo-secure-store expo-local-authentication expo-notifications</w:t>
      </w:r>
    </w:p>
    <w:p>
      <w:pPr>
        <w:shd w:fill="1A2535" w:val="clear"/>
        <w:spacing w:after="20" w:before="20"/>
        <w:ind w:left="160" w:right="160"/>
      </w:pPr>
      <w:r>
        <w:rPr>
          <w:rFonts w:ascii="Courier New" w:cs="Courier New" w:eastAsia="Courier New" w:hAnsi="Courier New"/>
          <w:color w:val="FFFFFF"/>
          <w:sz w:val="18"/>
          <w:szCs w:val="18"/>
        </w:rPr>
        <w:t xml:space="preserve">  npx expo install @react-navigation/native</w:t>
      </w:r>
    </w:p>
    <w:p>
      <w:pPr>
        <w:shd w:fill="1A2535" w:val="clear"/>
        <w:spacing w:after="20" w:before="20"/>
        <w:ind w:left="160" w:right="160"/>
      </w:pPr>
      <w:r>
        <w:rPr>
          <w:rFonts w:ascii="Courier New" w:cs="Courier New" w:eastAsia="Courier New" w:hAnsi="Courier New"/>
          <w:color w:val="FFFFFF"/>
          <w:sz w:val="18"/>
          <w:szCs w:val="18"/>
        </w:rPr>
        <w:t xml:space="preserve">  npm install zustand axios @tanstack/react-query</w:t>
      </w:r>
    </w:p>
    <w:p>
      <w:pPr>
        <w:shd w:fill="1A2535" w:val="clear"/>
        <w:spacing w:after="20" w:before="20"/>
        <w:ind w:left="160" w:right="160"/>
      </w:pPr>
      <w:r>
        <w:rPr>
          <w:rFonts w:ascii="Courier New" w:cs="Courier New" w:eastAsia="Courier New" w:hAnsi="Courier New"/>
          <w:color w:val="FFFFFF"/>
          <w:sz w:val="18"/>
          <w:szCs w:val="18"/>
        </w:rPr>
        <w:t xml:space="preserve">  npm install react-native-mmkv</w:t>
      </w:r>
    </w:p>
    <w:p>
      <w:pPr>
        <w:shd w:fill="1A2535" w:val="clear"/>
        <w:spacing w:after="20" w:before="20"/>
        <w:ind w:left="160" w:right="160"/>
      </w:pPr>
      <w:r>
        <w:rPr>
          <w:rFonts w:ascii="Courier New" w:cs="Courier New" w:eastAsia="Courier New" w:hAnsi="Courier New"/>
          <w:color w:val="FFFFFF"/>
          <w:sz w:val="18"/>
          <w:szCs w:val="18"/>
        </w:rPr>
        <w:t xml:space="preserve">  npm install victory-native react-native-reanimated react-native-svg</w:t>
      </w:r>
    </w:p>
    <w:p>
      <w:pPr>
        <w:shd w:fill="1A2535" w:val="clear"/>
        <w:spacing w:after="20" w:before="20"/>
        <w:ind w:left="160" w:right="160"/>
      </w:pPr>
      <w:r>
        <w:rPr>
          <w:rFonts w:ascii="Courier New" w:cs="Courier New" w:eastAsia="Courier New" w:hAnsi="Courier New"/>
          <w:color w:val="FFFFFF"/>
          <w:sz w:val="18"/>
          <w:szCs w:val="18"/>
        </w:rPr>
        <w:t xml:space="preserve">  npm install nativewind</w:t>
      </w:r>
    </w:p>
    <w:p>
      <w:pPr>
        <w:shd w:fill="1A2535" w:val="clear"/>
        <w:spacing w:after="20" w:before="20"/>
        <w:ind w:left="160" w:right="160"/>
      </w:pPr>
      <w:r>
        <w:rPr>
          <w:rFonts w:ascii="Courier New" w:cs="Courier New" w:eastAsia="Courier New" w:hAnsi="Courier New"/>
          <w:color w:val="FFFFFF"/>
          <w:sz w:val="18"/>
          <w:szCs w:val="18"/>
        </w:rPr>
        <w:t xml:space="preserve">  npm install --save-dev tailwindcss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Configure app.json:</w:t>
      </w:r>
    </w:p>
    <w:p>
      <w:pPr>
        <w:shd w:fill="1A2535" w:val="clear"/>
        <w:spacing w:after="20" w:before="20"/>
        <w:ind w:left="160" w:right="160"/>
      </w:pPr>
      <w:r>
        <w:rPr>
          <w:rFonts w:ascii="Courier New" w:cs="Courier New" w:eastAsia="Courier New" w:hAnsi="Courier New"/>
          <w:color w:val="FFFFFF"/>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"expo": {</w:t>
      </w:r>
    </w:p>
    <w:p>
      <w:pPr>
        <w:shd w:fill="1A2535" w:val="clear"/>
        <w:spacing w:after="20" w:before="20"/>
        <w:ind w:left="160" w:right="160"/>
      </w:pPr>
      <w:r>
        <w:rPr>
          <w:rFonts w:ascii="Courier New" w:cs="Courier New" w:eastAsia="Courier New" w:hAnsi="Courier New"/>
          <w:color w:val="FFFFFF"/>
          <w:sz w:val="18"/>
          <w:szCs w:val="18"/>
        </w:rPr>
        <w:t xml:space="preserve">    "name": "VTL Executive",</w:t>
      </w:r>
    </w:p>
    <w:p>
      <w:pPr>
        <w:shd w:fill="1A2535" w:val="clear"/>
        <w:spacing w:after="20" w:before="20"/>
        <w:ind w:left="160" w:right="160"/>
      </w:pPr>
      <w:r>
        <w:rPr>
          <w:rFonts w:ascii="Courier New" w:cs="Courier New" w:eastAsia="Courier New" w:hAnsi="Courier New"/>
          <w:color w:val="FFFFFF"/>
          <w:sz w:val="18"/>
          <w:szCs w:val="18"/>
        </w:rPr>
        <w:t xml:space="preserve">    "slug": "vtl-executive",</w:t>
      </w:r>
    </w:p>
    <w:p>
      <w:pPr>
        <w:shd w:fill="1A2535" w:val="clear"/>
        <w:spacing w:after="20" w:before="20"/>
        <w:ind w:left="160" w:right="160"/>
      </w:pPr>
      <w:r>
        <w:rPr>
          <w:rFonts w:ascii="Courier New" w:cs="Courier New" w:eastAsia="Courier New" w:hAnsi="Courier New"/>
          <w:color w:val="FFFFFF"/>
          <w:sz w:val="18"/>
          <w:szCs w:val="18"/>
        </w:rPr>
        <w:t xml:space="preserve">    "version": "1.0.0",</w:t>
      </w:r>
    </w:p>
    <w:p>
      <w:pPr>
        <w:shd w:fill="1A2535" w:val="clear"/>
        <w:spacing w:after="20" w:before="20"/>
        <w:ind w:left="160" w:right="160"/>
      </w:pPr>
      <w:r>
        <w:rPr>
          <w:rFonts w:ascii="Courier New" w:cs="Courier New" w:eastAsia="Courier New" w:hAnsi="Courier New"/>
          <w:color w:val="FFFFFF"/>
          <w:sz w:val="18"/>
          <w:szCs w:val="18"/>
        </w:rPr>
        <w:t xml:space="preserve">    "orientation": "portrait",</w:t>
      </w:r>
    </w:p>
    <w:p>
      <w:pPr>
        <w:shd w:fill="1A2535" w:val="clear"/>
        <w:spacing w:after="20" w:before="20"/>
        <w:ind w:left="160" w:right="160"/>
      </w:pPr>
      <w:r>
        <w:rPr>
          <w:rFonts w:ascii="Courier New" w:cs="Courier New" w:eastAsia="Courier New" w:hAnsi="Courier New"/>
          <w:color w:val="FFFFFF"/>
          <w:sz w:val="18"/>
          <w:szCs w:val="18"/>
        </w:rPr>
        <w:t xml:space="preserve">    "icon": "./assets/icon.png",</w:t>
      </w:r>
    </w:p>
    <w:p>
      <w:pPr>
        <w:shd w:fill="1A2535" w:val="clear"/>
        <w:spacing w:after="20" w:before="20"/>
        <w:ind w:left="160" w:right="160"/>
      </w:pPr>
      <w:r>
        <w:rPr>
          <w:rFonts w:ascii="Courier New" w:cs="Courier New" w:eastAsia="Courier New" w:hAnsi="Courier New"/>
          <w:color w:val="FFFFFF"/>
          <w:sz w:val="18"/>
          <w:szCs w:val="18"/>
        </w:rPr>
        <w:t xml:space="preserve">    "splash": { "image": "./assets/splash.png", "resizeMode": "contain", "backgroundColor": "#0F2942" },</w:t>
      </w:r>
    </w:p>
    <w:p>
      <w:pPr>
        <w:shd w:fill="1A2535" w:val="clear"/>
        <w:spacing w:after="20" w:before="20"/>
        <w:ind w:left="160" w:right="160"/>
      </w:pPr>
      <w:r>
        <w:rPr>
          <w:rFonts w:ascii="Courier New" w:cs="Courier New" w:eastAsia="Courier New" w:hAnsi="Courier New"/>
          <w:color w:val="FFFFFF"/>
          <w:sz w:val="18"/>
          <w:szCs w:val="18"/>
        </w:rPr>
        <w:t xml:space="preserve">    "android": {</w:t>
      </w:r>
    </w:p>
    <w:p>
      <w:pPr>
        <w:shd w:fill="1A2535" w:val="clear"/>
        <w:spacing w:after="20" w:before="20"/>
        <w:ind w:left="160" w:right="160"/>
      </w:pPr>
      <w:r>
        <w:rPr>
          <w:rFonts w:ascii="Courier New" w:cs="Courier New" w:eastAsia="Courier New" w:hAnsi="Courier New"/>
          <w:color w:val="FFFFFF"/>
          <w:sz w:val="18"/>
          <w:szCs w:val="18"/>
        </w:rPr>
        <w:t xml:space="preserve">      "adaptiveIcon": { "foregroundImage": "./assets/adaptive-icon.png", "backgroundColor": "#0F2942" },</w:t>
      </w:r>
    </w:p>
    <w:p>
      <w:pPr>
        <w:shd w:fill="1A2535" w:val="clear"/>
        <w:spacing w:after="20" w:before="20"/>
        <w:ind w:left="160" w:right="160"/>
      </w:pPr>
      <w:r>
        <w:rPr>
          <w:rFonts w:ascii="Courier New" w:cs="Courier New" w:eastAsia="Courier New" w:hAnsi="Courier New"/>
          <w:color w:val="FFFFFF"/>
          <w:sz w:val="18"/>
          <w:szCs w:val="18"/>
        </w:rPr>
        <w:t xml:space="preserve">      "package": "com.vtl.executive"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    "scheme": "vtl-executive",</w:t>
      </w:r>
    </w:p>
    <w:p>
      <w:pPr>
        <w:shd w:fill="1A2535" w:val="clear"/>
        <w:spacing w:after="20" w:before="20"/>
        <w:ind w:left="160" w:right="160"/>
      </w:pPr>
      <w:r>
        <w:rPr>
          <w:rFonts w:ascii="Courier New" w:cs="Courier New" w:eastAsia="Courier New" w:hAnsi="Courier New"/>
          <w:color w:val="FFFFFF"/>
          <w:sz w:val="18"/>
          <w:szCs w:val="18"/>
        </w:rPr>
        <w:t xml:space="preserve">    "plugins": ["expo-router", "expo-secure-store", "expo-notifications"]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eas.json:</w:t>
      </w:r>
    </w:p>
    <w:p>
      <w:pPr>
        <w:shd w:fill="1A2535" w:val="clear"/>
        <w:spacing w:after="20" w:before="20"/>
        <w:ind w:left="160" w:right="160"/>
      </w:pPr>
      <w:r>
        <w:rPr>
          <w:rFonts w:ascii="Courier New" w:cs="Courier New" w:eastAsia="Courier New" w:hAnsi="Courier New"/>
          <w:color w:val="FFFFFF"/>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"cli": { "version": "&gt;= 10.0.0" },</w:t>
      </w:r>
    </w:p>
    <w:p>
      <w:pPr>
        <w:shd w:fill="1A2535" w:val="clear"/>
        <w:spacing w:after="20" w:before="20"/>
        <w:ind w:left="160" w:right="160"/>
      </w:pPr>
      <w:r>
        <w:rPr>
          <w:rFonts w:ascii="Courier New" w:cs="Courier New" w:eastAsia="Courier New" w:hAnsi="Courier New"/>
          <w:color w:val="FFFFFF"/>
          <w:sz w:val="18"/>
          <w:szCs w:val="18"/>
        </w:rPr>
        <w:t xml:space="preserve">  "build": {</w:t>
      </w:r>
    </w:p>
    <w:p>
      <w:pPr>
        <w:shd w:fill="1A2535" w:val="clear"/>
        <w:spacing w:after="20" w:before="20"/>
        <w:ind w:left="160" w:right="160"/>
      </w:pPr>
      <w:r>
        <w:rPr>
          <w:rFonts w:ascii="Courier New" w:cs="Courier New" w:eastAsia="Courier New" w:hAnsi="Courier New"/>
          <w:color w:val="FFFFFF"/>
          <w:sz w:val="18"/>
          <w:szCs w:val="18"/>
        </w:rPr>
        <w:t xml:space="preserve">    "development": { "developmentClient": true, "distribution": "internal" },</w:t>
      </w:r>
    </w:p>
    <w:p>
      <w:pPr>
        <w:shd w:fill="1A2535" w:val="clear"/>
        <w:spacing w:after="20" w:before="20"/>
        <w:ind w:left="160" w:right="160"/>
      </w:pPr>
      <w:r>
        <w:rPr>
          <w:rFonts w:ascii="Courier New" w:cs="Courier New" w:eastAsia="Courier New" w:hAnsi="Courier New"/>
          <w:color w:val="FFFFFF"/>
          <w:sz w:val="18"/>
          <w:szCs w:val="18"/>
        </w:rPr>
        <w:t xml:space="preserve">    "preview": { "distribution": "internal", "android": { "buildType": "apk" } },</w:t>
      </w:r>
    </w:p>
    <w:p>
      <w:pPr>
        <w:shd w:fill="1A2535" w:val="clear"/>
        <w:spacing w:after="20" w:before="20"/>
        <w:ind w:left="160" w:right="160"/>
      </w:pPr>
      <w:r>
        <w:rPr>
          <w:rFonts w:ascii="Courier New" w:cs="Courier New" w:eastAsia="Courier New" w:hAnsi="Courier New"/>
          <w:color w:val="FFFFFF"/>
          <w:sz w:val="18"/>
          <w:szCs w:val="18"/>
        </w:rPr>
        <w:t xml:space="preserve">    "production": { "android": { "buildType": "apk" } }</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D9488"/>
          <w:sz w:val="18"/>
          <w:szCs w:val="18"/>
        </w:rPr>
        <w:t xml:space="preserve">STEP 3 — MOBILE APP: Core files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/vtl-mobile/constants/theme.ts:</w:t>
      </w:r>
    </w:p>
    <w:p>
      <w:pPr>
        <w:shd w:fill="1A2535" w:val="clear"/>
        <w:spacing w:after="20" w:before="20"/>
        <w:ind w:left="160" w:right="160"/>
      </w:pPr>
      <w:r>
        <w:rPr>
          <w:rFonts w:ascii="Courier New" w:cs="Courier New" w:eastAsia="Courier New" w:hAnsi="Courier New"/>
          <w:color w:val="FFFFFF"/>
          <w:sz w:val="18"/>
          <w:szCs w:val="18"/>
        </w:rPr>
        <w:t xml:space="preserve">  Export a COLORS object matching VTL ERP palette:</w:t>
      </w:r>
    </w:p>
    <w:p>
      <w:pPr>
        <w:shd w:fill="1A2535" w:val="clear"/>
        <w:spacing w:after="20" w:before="20"/>
        <w:ind w:left="160" w:right="160"/>
      </w:pPr>
      <w:r>
        <w:rPr>
          <w:rFonts w:ascii="Courier New" w:cs="Courier New" w:eastAsia="Courier New" w:hAnsi="Courier New"/>
          <w:color w:val="FFFFFF"/>
          <w:sz w:val="18"/>
          <w:szCs w:val="18"/>
        </w:rPr>
        <w:t xml:space="preserve">  navy: '#0F2942', blue: '#1565C0', sky: '#0EA5E9', teal: '#0D9488',</w:t>
      </w:r>
    </w:p>
    <w:p>
      <w:pPr>
        <w:shd w:fill="1A2535" w:val="clear"/>
        <w:spacing w:after="20" w:before="20"/>
        <w:ind w:left="160" w:right="160"/>
      </w:pPr>
      <w:r>
        <w:rPr>
          <w:rFonts w:ascii="Courier New" w:cs="Courier New" w:eastAsia="Courier New" w:hAnsi="Courier New"/>
          <w:color w:val="FFFFFF"/>
          <w:sz w:val="18"/>
          <w:szCs w:val="18"/>
        </w:rPr>
        <w:t xml:space="preserve">  green: '#16A34A', amber: '#D97706', red: '#DC2626',</w:t>
      </w:r>
    </w:p>
    <w:p>
      <w:pPr>
        <w:shd w:fill="1A2535" w:val="clear"/>
        <w:spacing w:after="20" w:before="20"/>
        <w:ind w:left="160" w:right="160"/>
      </w:pPr>
      <w:r>
        <w:rPr>
          <w:rFonts w:ascii="Courier New" w:cs="Courier New" w:eastAsia="Courier New" w:hAnsi="Courier New"/>
          <w:color w:val="FFFFFF"/>
          <w:sz w:val="18"/>
          <w:szCs w:val="18"/>
        </w:rPr>
        <w:t xml:space="preserve">  bg: '#0F172A', surface: '#1E293B', border: '#334155', text: '#F1F5F9', muted: '#94A3B8'</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/vtl-mobile/services/api.ts:</w:t>
      </w:r>
    </w:p>
    <w:p>
      <w:pPr>
        <w:shd w:fill="1A2535" w:val="clear"/>
        <w:spacing w:after="20" w:before="20"/>
        <w:ind w:left="160" w:right="160"/>
      </w:pPr>
      <w:r>
        <w:rPr>
          <w:rFonts w:ascii="Courier New" w:cs="Courier New" w:eastAsia="Courier New" w:hAnsi="Courier New"/>
          <w:color w:val="FFFFFF"/>
          <w:sz w:val="18"/>
          <w:szCs w:val="18"/>
        </w:rPr>
        <w:t xml:space="preserve">  - Create an Axios instance with baseURL from env (EXPO_PUBLIC_API_URL)</w:t>
      </w:r>
    </w:p>
    <w:p>
      <w:pPr>
        <w:shd w:fill="1A2535" w:val="clear"/>
        <w:spacing w:after="20" w:before="20"/>
        <w:ind w:left="160" w:right="160"/>
      </w:pPr>
      <w:r>
        <w:rPr>
          <w:rFonts w:ascii="Courier New" w:cs="Courier New" w:eastAsia="Courier New" w:hAnsi="Courier New"/>
          <w:color w:val="FFFFFF"/>
          <w:sz w:val="18"/>
          <w:szCs w:val="18"/>
        </w:rPr>
        <w:t xml:space="preserve">  - Request interceptor: attach Bearer token from SecureStore (key: "vtl_token")</w:t>
      </w:r>
    </w:p>
    <w:p>
      <w:pPr>
        <w:shd w:fill="1A2535" w:val="clear"/>
        <w:spacing w:after="20" w:before="20"/>
        <w:ind w:left="160" w:right="160"/>
      </w:pPr>
      <w:r>
        <w:rPr>
          <w:rFonts w:ascii="Courier New" w:cs="Courier New" w:eastAsia="Courier New" w:hAnsi="Courier New"/>
          <w:color w:val="FFFFFF"/>
          <w:sz w:val="18"/>
          <w:szCs w:val="18"/>
        </w:rPr>
        <w:t xml:space="preserve">  - Response interceptor: on 401, attempt refresh using refreshToken from SecureStore,</w:t>
      </w:r>
    </w:p>
    <w:p>
      <w:pPr>
        <w:shd w:fill="1A2535" w:val="clear"/>
        <w:spacing w:after="20" w:before="20"/>
        <w:ind w:left="160" w:right="160"/>
      </w:pPr>
      <w:r>
        <w:rPr>
          <w:rFonts w:ascii="Courier New" w:cs="Courier New" w:eastAsia="Courier New" w:hAnsi="Courier New"/>
          <w:color w:val="FFFFFF"/>
          <w:sz w:val="18"/>
          <w:szCs w:val="18"/>
        </w:rPr>
        <w:t xml:space="preserve">    retry original request, on refresh failure clear tokens and navigate to /login</w:t>
      </w:r>
    </w:p>
    <w:p>
      <w:pPr>
        <w:shd w:fill="1A2535" w:val="clear"/>
        <w:spacing w:after="20" w:before="20"/>
        <w:ind w:left="160" w:right="160"/>
      </w:pPr>
      <w:r>
        <w:rPr>
          <w:rFonts w:ascii="Courier New" w:cs="Courier New" w:eastAsia="Courier New" w:hAnsi="Courier New"/>
          <w:color w:val="FFFFFF"/>
          <w:sz w:val="18"/>
          <w:szCs w:val="18"/>
        </w:rPr>
        <w:t xml:space="preserve">  - Export typed API methods: getAlerts(), getDashboard(), getOperations(), getQuality(), getPeople()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/vtl-mobile/stores/authStore.ts:</w:t>
      </w:r>
    </w:p>
    <w:p>
      <w:pPr>
        <w:shd w:fill="1A2535" w:val="clear"/>
        <w:spacing w:after="20" w:before="20"/>
        <w:ind w:left="160" w:right="160"/>
      </w:pPr>
      <w:r>
        <w:rPr>
          <w:rFonts w:ascii="Courier New" w:cs="Courier New" w:eastAsia="Courier New" w:hAnsi="Courier New"/>
          <w:color w:val="FFFFFF"/>
          <w:sz w:val="18"/>
          <w:szCs w:val="18"/>
        </w:rPr>
        <w:t xml:space="preserve">  Zustand store with: user, token, isAuthenticated, login(email, password), logout()</w:t>
      </w:r>
    </w:p>
    <w:p>
      <w:pPr>
        <w:shd w:fill="1A2535" w:val="clear"/>
        <w:spacing w:after="20" w:before="20"/>
        <w:ind w:left="160" w:right="160"/>
      </w:pPr>
      <w:r>
        <w:rPr>
          <w:rFonts w:ascii="Courier New" w:cs="Courier New" w:eastAsia="Courier New" w:hAnsi="Courier New"/>
          <w:color w:val="FFFFFF"/>
          <w:sz w:val="18"/>
          <w:szCs w:val="18"/>
        </w:rPr>
        <w:t xml:space="preserve">  - login() calls POST /api/auth/login, stores token + refreshToken in SecureStore,</w:t>
      </w:r>
    </w:p>
    <w:p>
      <w:pPr>
        <w:shd w:fill="1A2535" w:val="clear"/>
        <w:spacing w:after="20" w:before="20"/>
        <w:ind w:left="160" w:right="160"/>
      </w:pPr>
      <w:r>
        <w:rPr>
          <w:rFonts w:ascii="Courier New" w:cs="Courier New" w:eastAsia="Courier New" w:hAnsi="Courier New"/>
          <w:color w:val="FFFFFF"/>
          <w:sz w:val="18"/>
          <w:szCs w:val="18"/>
        </w:rPr>
        <w:t xml:space="preserve">    stores user object in MMKV</w:t>
      </w:r>
    </w:p>
    <w:p>
      <w:pPr>
        <w:shd w:fill="1A2535" w:val="clear"/>
        <w:spacing w:after="20" w:before="20"/>
        <w:ind w:left="160" w:right="160"/>
      </w:pPr>
      <w:r>
        <w:rPr>
          <w:rFonts w:ascii="Courier New" w:cs="Courier New" w:eastAsia="Courier New" w:hAnsi="Courier New"/>
          <w:color w:val="FFFFFF"/>
          <w:sz w:val="18"/>
          <w:szCs w:val="18"/>
        </w:rPr>
        <w:t xml:space="preserve">  - logout() clears SecureStore and MMKV</w:t>
      </w:r>
    </w:p>
    <w:p>
      <w:pPr>
        <w:shd w:fill="1A2535" w:val="clear"/>
        <w:spacing w:after="20" w:before="20"/>
        <w:ind w:left="160" w:right="160"/>
      </w:pPr>
      <w:r>
        <w:rPr>
          <w:rFonts w:ascii="Courier New" w:cs="Courier New" w:eastAsia="Courier New" w:hAnsi="Courier New"/>
          <w:color w:val="FFFFFF"/>
          <w:sz w:val="18"/>
          <w:szCs w:val="18"/>
        </w:rPr>
        <w:t xml:space="preserve">  - Persist user state in MMKV so the app remembers the logged-in user between sessions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/vtl-mobile/app/_layout.tsx:</w:t>
      </w:r>
    </w:p>
    <w:p>
      <w:pPr>
        <w:shd w:fill="1A2535" w:val="clear"/>
        <w:spacing w:after="20" w:before="20"/>
        <w:ind w:left="160" w:right="160"/>
      </w:pPr>
      <w:r>
        <w:rPr>
          <w:rFonts w:ascii="Courier New" w:cs="Courier New" w:eastAsia="Courier New" w:hAnsi="Courier New"/>
          <w:color w:val="FFFFFF"/>
          <w:sz w:val="18"/>
          <w:szCs w:val="18"/>
        </w:rPr>
        <w:t xml:space="preserve">  - Expo Router root layout</w:t>
      </w:r>
    </w:p>
    <w:p>
      <w:pPr>
        <w:shd w:fill="1A2535" w:val="clear"/>
        <w:spacing w:after="20" w:before="20"/>
        <w:ind w:left="160" w:right="160"/>
      </w:pPr>
      <w:r>
        <w:rPr>
          <w:rFonts w:ascii="Courier New" w:cs="Courier New" w:eastAsia="Courier New" w:hAnsi="Courier New"/>
          <w:color w:val="FFFFFF"/>
          <w:sz w:val="18"/>
          <w:szCs w:val="18"/>
        </w:rPr>
        <w:t xml:space="preserve">  - Wrap with &lt;QueryClientProvider&gt;, &lt;SafeAreaProvider&gt;</w:t>
      </w:r>
    </w:p>
    <w:p>
      <w:pPr>
        <w:shd w:fill="1A2535" w:val="clear"/>
        <w:spacing w:after="20" w:before="20"/>
        <w:ind w:left="160" w:right="160"/>
      </w:pPr>
      <w:r>
        <w:rPr>
          <w:rFonts w:ascii="Courier New" w:cs="Courier New" w:eastAsia="Courier New" w:hAnsi="Courier New"/>
          <w:color w:val="FFFFFF"/>
          <w:sz w:val="18"/>
          <w:szCs w:val="18"/>
        </w:rPr>
        <w:t xml:space="preserve">  - Check auth state: if not authenticated redirect to /(auth)/login</w:t>
      </w:r>
    </w:p>
    <w:p>
      <w:pPr>
        <w:shd w:fill="1A2535" w:val="clear"/>
        <w:spacing w:after="20" w:before="20"/>
        <w:ind w:left="160" w:right="160"/>
      </w:pPr>
      <w:r>
        <w:rPr>
          <w:rFonts w:ascii="Courier New" w:cs="Courier New" w:eastAsia="Courier New" w:hAnsi="Courier New"/>
          <w:color w:val="FFFFFF"/>
          <w:sz w:val="18"/>
          <w:szCs w:val="18"/>
        </w:rPr>
        <w:t xml:space="preserve">  - If authenticated render &lt;Stack&gt; with (tabs) as the home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/vtl-mobile/app/(auth)/login.tsx:</w:t>
      </w:r>
    </w:p>
    <w:p>
      <w:pPr>
        <w:shd w:fill="1A2535" w:val="clear"/>
        <w:spacing w:after="20" w:before="20"/>
        <w:ind w:left="160" w:right="160"/>
      </w:pPr>
      <w:r>
        <w:rPr>
          <w:rFonts w:ascii="Courier New" w:cs="Courier New" w:eastAsia="Courier New" w:hAnsi="Courier New"/>
          <w:color w:val="FFFFFF"/>
          <w:sz w:val="18"/>
          <w:szCs w:val="18"/>
        </w:rPr>
        <w:t xml:space="preserve">  Design: dark background (#0F172A), VTL logo centred at top (use logo-white.png from /frontend/public/)</w:t>
      </w:r>
    </w:p>
    <w:p>
      <w:pPr>
        <w:shd w:fill="1A2535" w:val="clear"/>
        <w:spacing w:after="20" w:before="20"/>
        <w:ind w:left="160" w:right="160"/>
      </w:pPr>
      <w:r>
        <w:rPr>
          <w:rFonts w:ascii="Courier New" w:cs="Courier New" w:eastAsia="Courier New" w:hAnsi="Courier New"/>
          <w:color w:val="FFFFFF"/>
          <w:sz w:val="18"/>
          <w:szCs w:val="18"/>
        </w:rPr>
        <w:t xml:space="preserve">  - Email and password text inputs (styled dark: background #1E293B, border #334155, text white)</w:t>
      </w:r>
    </w:p>
    <w:p>
      <w:pPr>
        <w:shd w:fill="1A2535" w:val="clear"/>
        <w:spacing w:after="20" w:before="20"/>
        <w:ind w:left="160" w:right="160"/>
      </w:pPr>
      <w:r>
        <w:rPr>
          <w:rFonts w:ascii="Courier New" w:cs="Courier New" w:eastAsia="Courier New" w:hAnsi="Courier New"/>
          <w:color w:val="FFFFFF"/>
          <w:sz w:val="18"/>
          <w:szCs w:val="18"/>
        </w:rPr>
        <w:t xml:space="preserve">  - "Sign In" button in sky blue (#0EA5E9) — full width, rounded</w:t>
      </w:r>
    </w:p>
    <w:p>
      <w:pPr>
        <w:shd w:fill="1A2535" w:val="clear"/>
        <w:spacing w:after="20" w:before="20"/>
        <w:ind w:left="160" w:right="160"/>
      </w:pPr>
      <w:r>
        <w:rPr>
          <w:rFonts w:ascii="Courier New" w:cs="Courier New" w:eastAsia="Courier New" w:hAnsi="Courier New"/>
          <w:color w:val="FFFFFF"/>
          <w:sz w:val="18"/>
          <w:szCs w:val="18"/>
        </w:rPr>
        <w:t xml:space="preserve">  - On submit: call authStore.login(), show loading spinner, on error show inline error message</w:t>
      </w:r>
    </w:p>
    <w:p>
      <w:pPr>
        <w:shd w:fill="1A2535" w:val="clear"/>
        <w:spacing w:after="20" w:before="20"/>
        <w:ind w:left="160" w:right="160"/>
      </w:pPr>
      <w:r>
        <w:rPr>
          <w:rFonts w:ascii="Courier New" w:cs="Courier New" w:eastAsia="Courier New" w:hAnsi="Courier New"/>
          <w:color w:val="FFFFFF"/>
          <w:sz w:val="18"/>
          <w:szCs w:val="18"/>
        </w:rPr>
        <w:t xml:space="preserve">  - No "forgot password" in Phase 1</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/vtl-mobile/app/(tabs)/_layout.tsx:</w:t>
      </w:r>
    </w:p>
    <w:p>
      <w:pPr>
        <w:shd w:fill="1A2535" w:val="clear"/>
        <w:spacing w:after="20" w:before="20"/>
        <w:ind w:left="160" w:right="160"/>
      </w:pPr>
      <w:r>
        <w:rPr>
          <w:rFonts w:ascii="Courier New" w:cs="Courier New" w:eastAsia="Courier New" w:hAnsi="Courier New"/>
          <w:color w:val="FFFFFF"/>
          <w:sz w:val="18"/>
          <w:szCs w:val="18"/>
        </w:rPr>
        <w:t xml:space="preserve">  Bottom tab navigator with 5 tabs:</w:t>
      </w:r>
    </w:p>
    <w:p>
      <w:pPr>
        <w:shd w:fill="1A2535" w:val="clear"/>
        <w:spacing w:after="20" w:before="20"/>
        <w:ind w:left="160" w:right="160"/>
      </w:pPr>
      <w:r>
        <w:rPr>
          <w:rFonts w:ascii="Courier New" w:cs="Courier New" w:eastAsia="Courier New" w:hAnsi="Courier New"/>
          <w:color w:val="FFFFFF"/>
          <w:sz w:val="18"/>
          <w:szCs w:val="18"/>
        </w:rPr>
        <w:t xml:space="preserve">  - Home (icon: house) → index.tsx</w:t>
      </w:r>
    </w:p>
    <w:p>
      <w:pPr>
        <w:shd w:fill="1A2535" w:val="clear"/>
        <w:spacing w:after="20" w:before="20"/>
        <w:ind w:left="160" w:right="160"/>
      </w:pPr>
      <w:r>
        <w:rPr>
          <w:rFonts w:ascii="Courier New" w:cs="Courier New" w:eastAsia="Courier New" w:hAnsi="Courier New"/>
          <w:color w:val="FFFFFF"/>
          <w:sz w:val="18"/>
          <w:szCs w:val="18"/>
        </w:rPr>
        <w:t xml:space="preserve">  - Operations (icon: factory/settings) → operations.tsx</w:t>
      </w:r>
    </w:p>
    <w:p>
      <w:pPr>
        <w:shd w:fill="1A2535" w:val="clear"/>
        <w:spacing w:after="20" w:before="20"/>
        <w:ind w:left="160" w:right="160"/>
      </w:pPr>
      <w:r>
        <w:rPr>
          <w:rFonts w:ascii="Courier New" w:cs="Courier New" w:eastAsia="Courier New" w:hAnsi="Courier New"/>
          <w:color w:val="FFFFFF"/>
          <w:sz w:val="18"/>
          <w:szCs w:val="18"/>
        </w:rPr>
        <w:t xml:space="preserve">  - Quality (icon: shield-check) → quality.tsx</w:t>
      </w:r>
    </w:p>
    <w:p>
      <w:pPr>
        <w:shd w:fill="1A2535" w:val="clear"/>
        <w:spacing w:after="20" w:before="20"/>
        <w:ind w:left="160" w:right="160"/>
      </w:pPr>
      <w:r>
        <w:rPr>
          <w:rFonts w:ascii="Courier New" w:cs="Courier New" w:eastAsia="Courier New" w:hAnsi="Courier New"/>
          <w:color w:val="FFFFFF"/>
          <w:sz w:val="18"/>
          <w:szCs w:val="18"/>
        </w:rPr>
        <w:t xml:space="preserve">  - Commercial (icon: trending-up) → commercial.tsx</w:t>
      </w:r>
    </w:p>
    <w:p>
      <w:pPr>
        <w:shd w:fill="1A2535" w:val="clear"/>
        <w:spacing w:after="20" w:before="20"/>
        <w:ind w:left="160" w:right="160"/>
      </w:pPr>
      <w:r>
        <w:rPr>
          <w:rFonts w:ascii="Courier New" w:cs="Courier New" w:eastAsia="Courier New" w:hAnsi="Courier New"/>
          <w:color w:val="FFFFFF"/>
          <w:sz w:val="18"/>
          <w:szCs w:val="18"/>
        </w:rPr>
        <w:t xml:space="preserve">  - People (icon: users) → people.tsx</w:t>
      </w:r>
    </w:p>
    <w:p>
      <w:pPr>
        <w:shd w:fill="1A2535" w:val="clear"/>
        <w:spacing w:after="20" w:before="20"/>
        <w:ind w:left="160" w:right="160"/>
      </w:pPr>
      <w:r>
        <w:rPr>
          <w:rFonts w:ascii="Courier New" w:cs="Courier New" w:eastAsia="Courier New" w:hAnsi="Courier New"/>
          <w:color w:val="FFFFFF"/>
          <w:sz w:val="18"/>
          <w:szCs w:val="18"/>
        </w:rPr>
        <w:t xml:space="preserve">  Tab bar style: background #1E293B, active tint #0EA5E9, inactive tint #64748B</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/vtl-mobile/hooks/useDashboard.ts:</w:t>
      </w:r>
    </w:p>
    <w:p>
      <w:pPr>
        <w:shd w:fill="1A2535" w:val="clear"/>
        <w:spacing w:after="20" w:before="20"/>
        <w:ind w:left="160" w:right="160"/>
      </w:pPr>
      <w:r>
        <w:rPr>
          <w:rFonts w:ascii="Courier New" w:cs="Courier New" w:eastAsia="Courier New" w:hAnsi="Courier New"/>
          <w:color w:val="FFFFFF"/>
          <w:sz w:val="18"/>
          <w:szCs w:val="18"/>
        </w:rPr>
        <w:t xml:space="preserve">  useQuery({ queryKey: ['dashboard'], queryFn: api.getDashboard, refetchInterval: 60000 })</w:t>
      </w:r>
    </w:p>
    <w:p>
      <w:pPr>
        <w:shd w:fill="1A2535" w:val="clear"/>
        <w:spacing w:after="20" w:before="20"/>
        <w:ind w:left="160" w:right="160"/>
      </w:pPr>
      <w:r>
        <w:rPr>
          <w:rFonts w:ascii="Courier New" w:cs="Courier New" w:eastAsia="Courier New" w:hAnsi="Courier New"/>
          <w:color w:val="FFFFFF"/>
          <w:sz w:val="18"/>
          <w:szCs w:val="18"/>
        </w:rPr>
        <w:t xml:space="preserve">  Also useQuery for alerts with refetchInterval: 30000</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these reusable components in /vtl-mobile/components/: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  KpiCard.tsx</w:t>
      </w:r>
    </w:p>
    <w:p>
      <w:pPr>
        <w:shd w:fill="1A2535" w:val="clear"/>
        <w:spacing w:after="20" w:before="20"/>
        <w:ind w:left="160" w:right="160"/>
      </w:pPr>
      <w:r>
        <w:rPr>
          <w:rFonts w:ascii="Courier New" w:cs="Courier New" w:eastAsia="Courier New" w:hAnsi="Courier New"/>
          <w:color w:val="FFFFFF"/>
          <w:sz w:val="18"/>
          <w:szCs w:val="18"/>
        </w:rPr>
        <w:t xml:space="preserve">  Props: title, value, subtitle, color, onPress, icon</w:t>
      </w:r>
    </w:p>
    <w:p>
      <w:pPr>
        <w:shd w:fill="1A2535" w:val="clear"/>
        <w:spacing w:after="20" w:before="20"/>
        <w:ind w:left="160" w:right="160"/>
      </w:pPr>
      <w:r>
        <w:rPr>
          <w:rFonts w:ascii="Courier New" w:cs="Courier New" w:eastAsia="Courier New" w:hAnsi="Courier New"/>
          <w:color w:val="FFFFFF"/>
          <w:sz w:val="18"/>
          <w:szCs w:val="18"/>
        </w:rPr>
        <w:t xml:space="preserve">  Renders a dark card (#1E293B) with a coloured left border and large value text.</w:t>
      </w:r>
    </w:p>
    <w:p>
      <w:pPr>
        <w:shd w:fill="1A2535" w:val="clear"/>
        <w:spacing w:after="20" w:before="20"/>
        <w:ind w:left="160" w:right="160"/>
      </w:pPr>
      <w:r>
        <w:rPr>
          <w:rFonts w:ascii="Courier New" w:cs="Courier New" w:eastAsia="Courier New" w:hAnsi="Courier New"/>
          <w:color w:val="FFFFFF"/>
          <w:sz w:val="18"/>
          <w:szCs w:val="18"/>
        </w:rPr>
        <w:t xml:space="preserve">  Tappable — calls onPress when pressed.</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  AlertBanner.tsx</w:t>
      </w:r>
    </w:p>
    <w:p>
      <w:pPr>
        <w:shd w:fill="1A2535" w:val="clear"/>
        <w:spacing w:after="20" w:before="20"/>
        <w:ind w:left="160" w:right="160"/>
      </w:pPr>
      <w:r>
        <w:rPr>
          <w:rFonts w:ascii="Courier New" w:cs="Courier New" w:eastAsia="Courier New" w:hAnsi="Courier New"/>
          <w:color w:val="FFFFFF"/>
          <w:sz w:val="18"/>
          <w:szCs w:val="18"/>
        </w:rPr>
        <w:t xml:space="preserve">  Props: alerts (array), onPress</w:t>
      </w:r>
    </w:p>
    <w:p>
      <w:pPr>
        <w:shd w:fill="1A2535" w:val="clear"/>
        <w:spacing w:after="20" w:before="20"/>
        <w:ind w:left="160" w:right="160"/>
      </w:pPr>
      <w:r>
        <w:rPr>
          <w:rFonts w:ascii="Courier New" w:cs="Courier New" w:eastAsia="Courier New" w:hAnsi="Courier New"/>
          <w:color w:val="FFFFFF"/>
          <w:sz w:val="18"/>
          <w:szCs w:val="18"/>
        </w:rPr>
        <w:t xml:space="preserve">  Horizontal scrollable row of alert chips. Each chip: severity colour background, icon, short title.</w:t>
      </w:r>
    </w:p>
    <w:p>
      <w:pPr>
        <w:shd w:fill="1A2535" w:val="clear"/>
        <w:spacing w:after="20" w:before="20"/>
        <w:ind w:left="160" w:right="160"/>
      </w:pPr>
      <w:r>
        <w:rPr>
          <w:rFonts w:ascii="Courier New" w:cs="Courier New" w:eastAsia="Courier New" w:hAnsi="Courier New"/>
          <w:color w:val="FFFFFF"/>
          <w:sz w:val="18"/>
          <w:szCs w:val="18"/>
        </w:rPr>
        <w:t xml:space="preserve">  Red for HIGH, amber for MEDIUM, blue for LOW.</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  ActivityFeed.tsx</w:t>
      </w:r>
    </w:p>
    <w:p>
      <w:pPr>
        <w:shd w:fill="1A2535" w:val="clear"/>
        <w:spacing w:after="20" w:before="20"/>
        <w:ind w:left="160" w:right="160"/>
      </w:pPr>
      <w:r>
        <w:rPr>
          <w:rFonts w:ascii="Courier New" w:cs="Courier New" w:eastAsia="Courier New" w:hAnsi="Courier New"/>
          <w:color w:val="FFFFFF"/>
          <w:sz w:val="18"/>
          <w:szCs w:val="18"/>
        </w:rPr>
        <w:t xml:space="preserve">  Props: items (array of {title, description, time, type})</w:t>
      </w:r>
    </w:p>
    <w:p>
      <w:pPr>
        <w:shd w:fill="1A2535" w:val="clear"/>
        <w:spacing w:after="20" w:before="20"/>
        <w:ind w:left="160" w:right="160"/>
      </w:pPr>
      <w:r>
        <w:rPr>
          <w:rFonts w:ascii="Courier New" w:cs="Courier New" w:eastAsia="Courier New" w:hAnsi="Courier New"/>
          <w:color w:val="FFFFFF"/>
          <w:sz w:val="18"/>
          <w:szCs w:val="18"/>
        </w:rPr>
        <w:t xml:space="preserve">  Vertical list of timeline items with coloured dot by type and relative time (e.g. "2h ago").</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  StatusBadge.tsx</w:t>
      </w:r>
    </w:p>
    <w:p>
      <w:pPr>
        <w:shd w:fill="1A2535" w:val="clear"/>
        <w:spacing w:after="20" w:before="20"/>
        <w:ind w:left="160" w:right="160"/>
      </w:pPr>
      <w:r>
        <w:rPr>
          <w:rFonts w:ascii="Courier New" w:cs="Courier New" w:eastAsia="Courier New" w:hAnsi="Courier New"/>
          <w:color w:val="FFFFFF"/>
          <w:sz w:val="18"/>
          <w:szCs w:val="18"/>
        </w:rPr>
        <w:t xml:space="preserve">  Props: status (string)</w:t>
      </w:r>
    </w:p>
    <w:p>
      <w:pPr>
        <w:shd w:fill="1A2535" w:val="clear"/>
        <w:spacing w:after="20" w:before="20"/>
        <w:ind w:left="160" w:right="160"/>
      </w:pPr>
      <w:r>
        <w:rPr>
          <w:rFonts w:ascii="Courier New" w:cs="Courier New" w:eastAsia="Courier New" w:hAnsi="Courier New"/>
          <w:color w:val="FFFFFF"/>
          <w:sz w:val="18"/>
          <w:szCs w:val="18"/>
        </w:rPr>
        <w:t xml:space="preserve">  Returns a coloured pill. Colour mapping:</w:t>
      </w:r>
    </w:p>
    <w:p>
      <w:pPr>
        <w:shd w:fill="1A2535" w:val="clear"/>
        <w:spacing w:after="20" w:before="20"/>
        <w:ind w:left="160" w:right="160"/>
      </w:pPr>
      <w:r>
        <w:rPr>
          <w:rFonts w:ascii="Courier New" w:cs="Courier New" w:eastAsia="Courier New" w:hAnsi="Courier New"/>
          <w:color w:val="FFFFFF"/>
          <w:sz w:val="18"/>
          <w:szCs w:val="18"/>
        </w:rPr>
        <w:t xml:space="preserve">  RELEASED/COMPLETED/CLOSED/VERIFIED → green</w:t>
      </w:r>
    </w:p>
    <w:p>
      <w:pPr>
        <w:shd w:fill="1A2535" w:val="clear"/>
        <w:spacing w:after="20" w:before="20"/>
        <w:ind w:left="160" w:right="160"/>
      </w:pPr>
      <w:r>
        <w:rPr>
          <w:rFonts w:ascii="Courier New" w:cs="Courier New" w:eastAsia="Courier New" w:hAnsi="Courier New"/>
          <w:color w:val="FFFFFF"/>
          <w:sz w:val="18"/>
          <w:szCs w:val="18"/>
        </w:rPr>
        <w:t xml:space="preserve">  REVIEW/PLANNED/IN_PROGRESS → blue</w:t>
      </w:r>
    </w:p>
    <w:p>
      <w:pPr>
        <w:shd w:fill="1A2535" w:val="clear"/>
        <w:spacing w:after="20" w:before="20"/>
        <w:ind w:left="160" w:right="160"/>
      </w:pPr>
      <w:r>
        <w:rPr>
          <w:rFonts w:ascii="Courier New" w:cs="Courier New" w:eastAsia="Courier New" w:hAnsi="Courier New"/>
          <w:color w:val="FFFFFF"/>
          <w:sz w:val="18"/>
          <w:szCs w:val="18"/>
        </w:rPr>
        <w:t xml:space="preserve">  DRAFT/OPEN → amber</w:t>
      </w:r>
    </w:p>
    <w:p>
      <w:pPr>
        <w:shd w:fill="1A2535" w:val="clear"/>
        <w:spacing w:after="20" w:before="20"/>
        <w:ind w:left="160" w:right="160"/>
      </w:pPr>
      <w:r>
        <w:rPr>
          <w:rFonts w:ascii="Courier New" w:cs="Courier New" w:eastAsia="Courier New" w:hAnsi="Courier New"/>
          <w:color w:val="FFFFFF"/>
          <w:sz w:val="18"/>
          <w:szCs w:val="18"/>
        </w:rPr>
        <w:t xml:space="preserve">  OVERDUE/CRITICAL/ZERO_STOCK → red</w:t>
      </w:r>
    </w:p>
    <w:p>
      <w:pPr>
        <w:shd w:fill="1A2535" w:val="clear"/>
        <w:spacing w:after="20" w:before="20"/>
        <w:ind w:left="160" w:right="160"/>
      </w:pPr>
      <w:r>
        <w:rPr>
          <w:rFonts w:ascii="Courier New" w:cs="Courier New" w:eastAsia="Courier New" w:hAnsi="Courier New"/>
          <w:color w:val="FFFFFF"/>
          <w:sz w:val="18"/>
          <w:szCs w:val="18"/>
        </w:rPr>
        <w:t xml:space="preserve">  Default → grey</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/vtl-mobile/app/(tabs)/index.tsx (Home / Command Centre):</w:t>
      </w:r>
    </w:p>
    <w:p>
      <w:pPr>
        <w:shd w:fill="1A2535" w:val="clear"/>
        <w:spacing w:after="20" w:before="20"/>
        <w:ind w:left="160" w:right="160"/>
      </w:pPr>
      <w:r>
        <w:rPr>
          <w:rFonts w:ascii="Courier New" w:cs="Courier New" w:eastAsia="Courier New" w:hAnsi="Courier New"/>
          <w:color w:val="FFFFFF"/>
          <w:sz w:val="18"/>
          <w:szCs w:val="18"/>
        </w:rPr>
        <w:t xml:space="preserve">  - Pull data from useDashboard hook</w:t>
      </w:r>
    </w:p>
    <w:p>
      <w:pPr>
        <w:shd w:fill="1A2535" w:val="clear"/>
        <w:spacing w:after="20" w:before="20"/>
        <w:ind w:left="160" w:right="160"/>
      </w:pPr>
      <w:r>
        <w:rPr>
          <w:rFonts w:ascii="Courier New" w:cs="Courier New" w:eastAsia="Courier New" w:hAnsi="Courier New"/>
          <w:color w:val="FFFFFF"/>
          <w:sz w:val="18"/>
          <w:szCs w:val="18"/>
        </w:rPr>
        <w:t xml:space="preserve">  - Show loading skeleton while data loads</w:t>
      </w:r>
    </w:p>
    <w:p>
      <w:pPr>
        <w:shd w:fill="1A2535" w:val="clear"/>
        <w:spacing w:after="20" w:before="20"/>
        <w:ind w:left="160" w:right="160"/>
      </w:pPr>
      <w:r>
        <w:rPr>
          <w:rFonts w:ascii="Courier New" w:cs="Courier New" w:eastAsia="Courier New" w:hAnsi="Courier New"/>
          <w:color w:val="FFFFFF"/>
          <w:sz w:val="18"/>
          <w:szCs w:val="18"/>
        </w:rPr>
        <w:t xml:space="preserve">  - Layout (top to bottom, dark background):</w:t>
      </w:r>
    </w:p>
    <w:p>
      <w:pPr>
        <w:shd w:fill="1A2535" w:val="clear"/>
        <w:spacing w:after="20" w:before="20"/>
        <w:ind w:left="160" w:right="160"/>
      </w:pPr>
      <w:r>
        <w:rPr>
          <w:rFonts w:ascii="Courier New" w:cs="Courier New" w:eastAsia="Courier New" w:hAnsi="Courier New"/>
          <w:color w:val="FFFFFF"/>
          <w:sz w:val="18"/>
          <w:szCs w:val="18"/>
        </w:rPr>
        <w:t xml:space="preserve">    1. Header: "Good morning, [user.full_name]" + VTL logo top right</w:t>
      </w:r>
    </w:p>
    <w:p>
      <w:pPr>
        <w:shd w:fill="1A2535" w:val="clear"/>
        <w:spacing w:after="20" w:before="20"/>
        <w:ind w:left="160" w:right="160"/>
      </w:pPr>
      <w:r>
        <w:rPr>
          <w:rFonts w:ascii="Courier New" w:cs="Courier New" w:eastAsia="Courier New" w:hAnsi="Courier New"/>
          <w:color w:val="FFFFFF"/>
          <w:sz w:val="18"/>
          <w:szCs w:val="18"/>
        </w:rPr>
        <w:t xml:space="preserve">    2. AlertBanner with high-severity alerts (if any)</w:t>
      </w:r>
    </w:p>
    <w:p>
      <w:pPr>
        <w:shd w:fill="1A2535" w:val="clear"/>
        <w:spacing w:after="20" w:before="20"/>
        <w:ind w:left="160" w:right="160"/>
      </w:pPr>
      <w:r>
        <w:rPr>
          <w:rFonts w:ascii="Courier New" w:cs="Courier New" w:eastAsia="Courier New" w:hAnsi="Courier New"/>
          <w:color w:val="FFFFFF"/>
          <w:sz w:val="18"/>
          <w:szCs w:val="18"/>
        </w:rPr>
        <w:t xml:space="preserve">    3. Grid of KpiCards (2 columns):</w:t>
      </w:r>
    </w:p>
    <w:p>
      <w:pPr>
        <w:shd w:fill="1A2535" w:val="clear"/>
        <w:spacing w:after="20" w:before="20"/>
        <w:ind w:left="160" w:right="160"/>
      </w:pPr>
      <w:r>
        <w:rPr>
          <w:rFonts w:ascii="Courier New" w:cs="Courier New" w:eastAsia="Courier New" w:hAnsi="Courier New"/>
          <w:color w:val="FFFFFF"/>
          <w:sz w:val="18"/>
          <w:szCs w:val="18"/>
        </w:rPr>
        <w:t xml:space="preserve">       - Active Batches (value: active_batches, color: sky)</w:t>
      </w:r>
    </w:p>
    <w:p>
      <w:pPr>
        <w:shd w:fill="1A2535" w:val="clear"/>
        <w:spacing w:after="20" w:before="20"/>
        <w:ind w:left="160" w:right="160"/>
      </w:pPr>
      <w:r>
        <w:rPr>
          <w:rFonts w:ascii="Courier New" w:cs="Courier New" w:eastAsia="Courier New" w:hAnsi="Courier New"/>
          <w:color w:val="FFFFFF"/>
          <w:sz w:val="18"/>
          <w:szCs w:val="18"/>
        </w:rPr>
        <w:t xml:space="preserve">       - Open NCRs (value: open_ncrs, color: amber)</w:t>
      </w:r>
    </w:p>
    <w:p>
      <w:pPr>
        <w:shd w:fill="1A2535" w:val="clear"/>
        <w:spacing w:after="20" w:before="20"/>
        <w:ind w:left="160" w:right="160"/>
      </w:pPr>
      <w:r>
        <w:rPr>
          <w:rFonts w:ascii="Courier New" w:cs="Courier New" w:eastAsia="Courier New" w:hAnsi="Courier New"/>
          <w:color w:val="FFFFFF"/>
          <w:sz w:val="18"/>
          <w:szCs w:val="18"/>
        </w:rPr>
        <w:t xml:space="preserve">       - Overdue CAPAs (value: overdue_capas, color: red)</w:t>
      </w:r>
    </w:p>
    <w:p>
      <w:pPr>
        <w:shd w:fill="1A2535" w:val="clear"/>
        <w:spacing w:after="20" w:before="20"/>
        <w:ind w:left="160" w:right="160"/>
      </w:pPr>
      <w:r>
        <w:rPr>
          <w:rFonts w:ascii="Courier New" w:cs="Courier New" w:eastAsia="Courier New" w:hAnsi="Courier New"/>
          <w:color w:val="FFFFFF"/>
          <w:sz w:val="18"/>
          <w:szCs w:val="18"/>
        </w:rPr>
        <w:t xml:space="preserve">       - Low Stock Items (value: low_stock_items, color: amber)</w:t>
      </w:r>
    </w:p>
    <w:p>
      <w:pPr>
        <w:shd w:fill="1A2535" w:val="clear"/>
        <w:spacing w:after="20" w:before="20"/>
        <w:ind w:left="160" w:right="160"/>
      </w:pPr>
      <w:r>
        <w:rPr>
          <w:rFonts w:ascii="Courier New" w:cs="Courier New" w:eastAsia="Courier New" w:hAnsi="Courier New"/>
          <w:color w:val="FFFFFF"/>
          <w:sz w:val="18"/>
          <w:szCs w:val="18"/>
        </w:rPr>
        <w:t xml:space="preserve">       - Docs In Review (value: pending_docs_review, color: blue)</w:t>
      </w:r>
    </w:p>
    <w:p>
      <w:pPr>
        <w:shd w:fill="1A2535" w:val="clear"/>
        <w:spacing w:after="20" w:before="20"/>
        <w:ind w:left="160" w:right="160"/>
      </w:pPr>
      <w:r>
        <w:rPr>
          <w:rFonts w:ascii="Courier New" w:cs="Courier New" w:eastAsia="Courier New" w:hAnsi="Courier New"/>
          <w:color w:val="FFFFFF"/>
          <w:sz w:val="18"/>
          <w:szCs w:val="18"/>
        </w:rPr>
        <w:t xml:space="preserve">       - QMS Ready (value: qms_completion_pct + '%', color: green)</w:t>
      </w:r>
    </w:p>
    <w:p>
      <w:pPr>
        <w:shd w:fill="1A2535" w:val="clear"/>
        <w:spacing w:after="20" w:before="20"/>
        <w:ind w:left="160" w:right="160"/>
      </w:pPr>
      <w:r>
        <w:rPr>
          <w:rFonts w:ascii="Courier New" w:cs="Courier New" w:eastAsia="Courier New" w:hAnsi="Courier New"/>
          <w:color w:val="FFFFFF"/>
          <w:sz w:val="18"/>
          <w:szCs w:val="18"/>
        </w:rPr>
        <w:t xml:space="preserve">    4. Section header: "Recent Activity"</w:t>
      </w:r>
    </w:p>
    <w:p>
      <w:pPr>
        <w:shd w:fill="1A2535" w:val="clear"/>
        <w:spacing w:after="20" w:before="20"/>
        <w:ind w:left="160" w:right="160"/>
      </w:pPr>
      <w:r>
        <w:rPr>
          <w:rFonts w:ascii="Courier New" w:cs="Courier New" w:eastAsia="Courier New" w:hAnsi="Courier New"/>
          <w:color w:val="FFFFFF"/>
          <w:sz w:val="18"/>
          <w:szCs w:val="18"/>
        </w:rPr>
        <w:t xml:space="preserve">    5. ActivityFeed (last 10 alerts)</w:t>
      </w:r>
    </w:p>
    <w:p>
      <w:pPr>
        <w:shd w:fill="1A2535" w:val="clear"/>
        <w:spacing w:after="20" w:before="20"/>
        <w:ind w:left="160" w:right="160"/>
      </w:pPr>
      <w:r>
        <w:rPr>
          <w:rFonts w:ascii="Courier New" w:cs="Courier New" w:eastAsia="Courier New" w:hAnsi="Courier New"/>
          <w:color w:val="FFFFFF"/>
          <w:sz w:val="18"/>
          <w:szCs w:val="18"/>
        </w:rPr>
        <w:t xml:space="preserve">  - Pull-to-refresh triggers refetch of all queries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0D9488"/>
          <w:sz w:val="18"/>
          <w:szCs w:val="18"/>
        </w:rPr>
        <w:t xml:space="preserve">PHASE 2: OPERATIONS &amp; QUALITY TABS</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/vtl-mobile/app/(tabs)/operations.tsx:</w:t>
      </w:r>
    </w:p>
    <w:p>
      <w:pPr>
        <w:shd w:fill="1A2535" w:val="clear"/>
        <w:spacing w:after="20" w:before="20"/>
        <w:ind w:left="160" w:right="160"/>
      </w:pPr>
      <w:r>
        <w:rPr>
          <w:rFonts w:ascii="Courier New" w:cs="Courier New" w:eastAsia="Courier New" w:hAnsi="Courier New"/>
          <w:color w:val="FFFFFF"/>
          <w:sz w:val="18"/>
          <w:szCs w:val="18"/>
        </w:rPr>
        <w:t xml:space="preserve">  Fetch from GET /api/mobile/operations</w:t>
      </w:r>
    </w:p>
    <w:p>
      <w:pPr>
        <w:shd w:fill="1A2535" w:val="clear"/>
        <w:spacing w:after="20" w:before="20"/>
        <w:ind w:left="160" w:right="160"/>
      </w:pPr>
      <w:r>
        <w:rPr>
          <w:rFonts w:ascii="Courier New" w:cs="Courier New" w:eastAsia="Courier New" w:hAnsi="Courier New"/>
          <w:color w:val="FFFFFF"/>
          <w:sz w:val="18"/>
          <w:szCs w:val="18"/>
        </w:rPr>
        <w:t xml:space="preserve">  Sections:</w:t>
      </w:r>
    </w:p>
    <w:p>
      <w:pPr>
        <w:shd w:fill="1A2535" w:val="clear"/>
        <w:spacing w:after="20" w:before="20"/>
        <w:ind w:left="160" w:right="160"/>
      </w:pPr>
      <w:r>
        <w:rPr>
          <w:rFonts w:ascii="Courier New" w:cs="Courier New" w:eastAsia="Courier New" w:hAnsi="Courier New"/>
          <w:color w:val="FFFFFF"/>
          <w:sz w:val="18"/>
          <w:szCs w:val="18"/>
        </w:rPr>
        <w:t xml:space="preserve">  1. "Active Production Batches" — FlatList of batch cards.</w:t>
      </w:r>
    </w:p>
    <w:p>
      <w:pPr>
        <w:shd w:fill="1A2535" w:val="clear"/>
        <w:spacing w:after="20" w:before="20"/>
        <w:ind w:left="160" w:right="160"/>
      </w:pPr>
      <w:r>
        <w:rPr>
          <w:rFonts w:ascii="Courier New" w:cs="Courier New" w:eastAsia="Courier New" w:hAnsi="Courier New"/>
          <w:color w:val="FFFFFF"/>
          <w:sz w:val="18"/>
          <w:szCs w:val="18"/>
        </w:rPr>
        <w:t xml:space="preserve">     Each card: batch_number (mono font), product_name, StatusBadge, elapsed time, created_by_name.</w:t>
      </w:r>
    </w:p>
    <w:p>
      <w:pPr>
        <w:shd w:fill="1A2535" w:val="clear"/>
        <w:spacing w:after="20" w:before="20"/>
        <w:ind w:left="160" w:right="160"/>
      </w:pPr>
      <w:r>
        <w:rPr>
          <w:rFonts w:ascii="Courier New" w:cs="Courier New" w:eastAsia="Courier New" w:hAnsi="Courier New"/>
          <w:color w:val="FFFFFF"/>
          <w:sz w:val="18"/>
          <w:szCs w:val="18"/>
        </w:rPr>
        <w:t xml:space="preserve">     Tapping a batch navigates to /batch/[id]</w:t>
      </w:r>
    </w:p>
    <w:p>
      <w:pPr>
        <w:shd w:fill="1A2535" w:val="clear"/>
        <w:spacing w:after="20" w:before="20"/>
        <w:ind w:left="160" w:right="160"/>
      </w:pPr>
      <w:r>
        <w:rPr>
          <w:rFonts w:ascii="Courier New" w:cs="Courier New" w:eastAsia="Courier New" w:hAnsi="Courier New"/>
          <w:color w:val="FFFFFF"/>
          <w:sz w:val="18"/>
          <w:szCs w:val="18"/>
        </w:rPr>
        <w:t xml:space="preserve">  2. "Low Stock Alert" — FlatList of inventory items with red quantity indicator.</w:t>
      </w:r>
    </w:p>
    <w:p>
      <w:pPr>
        <w:shd w:fill="1A2535" w:val="clear"/>
        <w:spacing w:after="20" w:before="20"/>
        <w:ind w:left="160" w:right="160"/>
      </w:pPr>
      <w:r>
        <w:rPr>
          <w:rFonts w:ascii="Courier New" w:cs="Courier New" w:eastAsia="Courier New" w:hAnsi="Courier New"/>
          <w:color w:val="FFFFFF"/>
          <w:sz w:val="18"/>
          <w:szCs w:val="18"/>
        </w:rPr>
        <w:t xml:space="preserve">     Shows product_name, sku, current qty vs reorder_level, location.</w:t>
      </w:r>
    </w:p>
    <w:p>
      <w:pPr>
        <w:shd w:fill="1A2535" w:val="clear"/>
        <w:spacing w:after="20" w:before="20"/>
        <w:ind w:left="160" w:right="160"/>
      </w:pPr>
      <w:r>
        <w:rPr>
          <w:rFonts w:ascii="Courier New" w:cs="Courier New" w:eastAsia="Courier New" w:hAnsi="Courier New"/>
          <w:color w:val="FFFFFF"/>
          <w:sz w:val="18"/>
          <w:szCs w:val="18"/>
        </w:rPr>
        <w:t xml:space="preserve">  3. "Recent Transactions" — FlatList of transaction rows.</w:t>
      </w:r>
    </w:p>
    <w:p>
      <w:pPr>
        <w:shd w:fill="1A2535" w:val="clear"/>
        <w:spacing w:after="20" w:before="20"/>
        <w:ind w:left="160" w:right="160"/>
      </w:pPr>
      <w:r>
        <w:rPr>
          <w:rFonts w:ascii="Courier New" w:cs="Courier New" w:eastAsia="Courier New" w:hAnsi="Courier New"/>
          <w:color w:val="FFFFFF"/>
          <w:sz w:val="18"/>
          <w:szCs w:val="18"/>
        </w:rPr>
        <w:t xml:space="preserve">     Shows type badge, product_name, ±qty, operator, time.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/vtl-mobile/app/batch/[id].tsx:</w:t>
      </w:r>
    </w:p>
    <w:p>
      <w:pPr>
        <w:shd w:fill="1A2535" w:val="clear"/>
        <w:spacing w:after="20" w:before="20"/>
        <w:ind w:left="160" w:right="160"/>
      </w:pPr>
      <w:r>
        <w:rPr>
          <w:rFonts w:ascii="Courier New" w:cs="Courier New" w:eastAsia="Courier New" w:hAnsi="Courier New"/>
          <w:color w:val="FFFFFF"/>
          <w:sz w:val="18"/>
          <w:szCs w:val="18"/>
        </w:rPr>
        <w:t xml:space="preserve">  Fetch from GET /api/production/batches/:id (existing endpoint)</w:t>
      </w:r>
    </w:p>
    <w:p>
      <w:pPr>
        <w:shd w:fill="1A2535" w:val="clear"/>
        <w:spacing w:after="20" w:before="20"/>
        <w:ind w:left="160" w:right="160"/>
      </w:pPr>
      <w:r>
        <w:rPr>
          <w:rFonts w:ascii="Courier New" w:cs="Courier New" w:eastAsia="Courier New" w:hAnsi="Courier New"/>
          <w:color w:val="FFFFFF"/>
          <w:sz w:val="18"/>
          <w:szCs w:val="18"/>
        </w:rPr>
        <w:t xml:space="preserve">  Show: batch info header, components list with warehouse locations,</w:t>
      </w:r>
    </w:p>
    <w:p>
      <w:pPr>
        <w:shd w:fill="1A2535" w:val="clear"/>
        <w:spacing w:after="20" w:before="20"/>
        <w:ind w:left="160" w:right="160"/>
      </w:pPr>
      <w:r>
        <w:rPr>
          <w:rFonts w:ascii="Courier New" w:cs="Courier New" w:eastAsia="Courier New" w:hAnsi="Courier New"/>
          <w:color w:val="FFFFFF"/>
          <w:sz w:val="18"/>
          <w:szCs w:val="18"/>
        </w:rPr>
        <w:t xml:space="preserve">  QA gates timeline (gate 1/2/3 with pass/fail indicator), IPQC count, deviations count.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/vtl-mobile/app/(tabs)/quality.tsx:</w:t>
      </w:r>
    </w:p>
    <w:p>
      <w:pPr>
        <w:shd w:fill="1A2535" w:val="clear"/>
        <w:spacing w:after="20" w:before="20"/>
        <w:ind w:left="160" w:right="160"/>
      </w:pPr>
      <w:r>
        <w:rPr>
          <w:rFonts w:ascii="Courier New" w:cs="Courier New" w:eastAsia="Courier New" w:hAnsi="Courier New"/>
          <w:color w:val="FFFFFF"/>
          <w:sz w:val="18"/>
          <w:szCs w:val="18"/>
        </w:rPr>
        <w:t xml:space="preserve">  Fetch from GET /api/mobile/quality</w:t>
      </w:r>
    </w:p>
    <w:p>
      <w:pPr>
        <w:shd w:fill="1A2535" w:val="clear"/>
        <w:spacing w:after="20" w:before="20"/>
        <w:ind w:left="160" w:right="160"/>
      </w:pPr>
      <w:r>
        <w:rPr>
          <w:rFonts w:ascii="Courier New" w:cs="Courier New" w:eastAsia="Courier New" w:hAnsi="Courier New"/>
          <w:color w:val="FFFFFF"/>
          <w:sz w:val="18"/>
          <w:szCs w:val="18"/>
        </w:rPr>
        <w:t xml:space="preserve">  Sections:</w:t>
      </w:r>
    </w:p>
    <w:p>
      <w:pPr>
        <w:shd w:fill="1A2535" w:val="clear"/>
        <w:spacing w:after="20" w:before="20"/>
        <w:ind w:left="160" w:right="160"/>
      </w:pPr>
      <w:r>
        <w:rPr>
          <w:rFonts w:ascii="Courier New" w:cs="Courier New" w:eastAsia="Courier New" w:hAnsi="Courier New"/>
          <w:color w:val="FFFFFF"/>
          <w:sz w:val="18"/>
          <w:szCs w:val="18"/>
        </w:rPr>
        <w:t xml:space="preserve">  1. "QMS Readiness" — horizontal scrollable row of department section circles.</w:t>
      </w:r>
    </w:p>
    <w:p>
      <w:pPr>
        <w:shd w:fill="1A2535" w:val="clear"/>
        <w:spacing w:after="20" w:before="20"/>
        <w:ind w:left="160" w:right="160"/>
      </w:pPr>
      <w:r>
        <w:rPr>
          <w:rFonts w:ascii="Courier New" w:cs="Courier New" w:eastAsia="Courier New" w:hAnsi="Courier New"/>
          <w:color w:val="FFFFFF"/>
          <w:sz w:val="18"/>
          <w:szCs w:val="18"/>
        </w:rPr>
        <w:t xml:space="preserve">     Each circle: section_code, % fill in section colour, released/total count below.</w:t>
      </w:r>
    </w:p>
    <w:p>
      <w:pPr>
        <w:shd w:fill="1A2535" w:val="clear"/>
        <w:spacing w:after="20" w:before="20"/>
        <w:ind w:left="160" w:right="160"/>
      </w:pPr>
      <w:r>
        <w:rPr>
          <w:rFonts w:ascii="Courier New" w:cs="Courier New" w:eastAsia="Courier New" w:hAnsi="Courier New"/>
          <w:color w:val="FFFFFF"/>
          <w:sz w:val="18"/>
          <w:szCs w:val="18"/>
        </w:rPr>
        <w:t xml:space="preserve">  2. "Open NCRs" — FlatList. NCR code, description (truncated 80 chars), severity badge, age.</w:t>
      </w:r>
    </w:p>
    <w:p>
      <w:pPr>
        <w:shd w:fill="1A2535" w:val="clear"/>
        <w:spacing w:after="20" w:before="20"/>
        <w:ind w:left="160" w:right="160"/>
      </w:pPr>
      <w:r>
        <w:rPr>
          <w:rFonts w:ascii="Courier New" w:cs="Courier New" w:eastAsia="Courier New" w:hAnsi="Courier New"/>
          <w:color w:val="FFFFFF"/>
          <w:sz w:val="18"/>
          <w:szCs w:val="18"/>
        </w:rPr>
        <w:t xml:space="preserve">     Tapping navigates to /ncr/[id].</w:t>
      </w:r>
    </w:p>
    <w:p>
      <w:pPr>
        <w:shd w:fill="1A2535" w:val="clear"/>
        <w:spacing w:after="20" w:before="20"/>
        <w:ind w:left="160" w:right="160"/>
      </w:pPr>
      <w:r>
        <w:rPr>
          <w:rFonts w:ascii="Courier New" w:cs="Courier New" w:eastAsia="Courier New" w:hAnsi="Courier New"/>
          <w:color w:val="FFFFFF"/>
          <w:sz w:val="18"/>
          <w:szCs w:val="18"/>
        </w:rPr>
        <w:t xml:space="preserve">  3. "Overdue CAPAs" — FlatList. CAPA code, linked NCR, owner name, due date, days overdue in red.</w:t>
      </w:r>
    </w:p>
    <w:p>
      <w:pPr>
        <w:shd w:fill="1A2535" w:val="clear"/>
        <w:spacing w:after="20" w:before="20"/>
        <w:ind w:left="160" w:right="160"/>
      </w:pPr>
      <w:r>
        <w:rPr>
          <w:rFonts w:ascii="Courier New" w:cs="Courier New" w:eastAsia="Courier New" w:hAnsi="Courier New"/>
          <w:color w:val="FFFFFF"/>
          <w:sz w:val="18"/>
          <w:szCs w:val="18"/>
        </w:rPr>
        <w:t xml:space="preserve">  4. "Upcoming Audits" — next 3 audits as cards: type, date, lead auditor.</w:t>
      </w:r>
    </w:p>
    <w:p>
      <w:pPr>
        <w:shd w:fill="1A2535" w:val="clear"/>
        <w:spacing w:after="20" w:before="20"/>
        <w:ind w:left="160" w:right="160"/>
      </w:pPr>
      <w:r>
        <w:rPr>
          <w:rFonts w:ascii="Courier New" w:cs="Courier New" w:eastAsia="Courier New" w:hAnsi="Courier New"/>
          <w:color w:val="FFFFFF"/>
          <w:sz w:val="18"/>
          <w:szCs w:val="18"/>
        </w:rPr>
        <w:t xml:space="preserve">  5. "Training Compliance" — overall % bar + per-user list showing who is behind.</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/vtl-mobile/app/ncr/[id].tsx:</w:t>
      </w:r>
    </w:p>
    <w:p>
      <w:pPr>
        <w:shd w:fill="1A2535" w:val="clear"/>
        <w:spacing w:after="20" w:before="20"/>
        <w:ind w:left="160" w:right="160"/>
      </w:pPr>
      <w:r>
        <w:rPr>
          <w:rFonts w:ascii="Courier New" w:cs="Courier New" w:eastAsia="Courier New" w:hAnsi="Courier New"/>
          <w:color w:val="FFFFFF"/>
          <w:sz w:val="18"/>
          <w:szCs w:val="18"/>
        </w:rPr>
        <w:t xml:space="preserve">  Fetch from GET /api/qms/ncrs (filter by ncr_id in frontend or add GET /api/qms/ncrs/:id to backend)</w:t>
      </w:r>
    </w:p>
    <w:p>
      <w:pPr>
        <w:shd w:fill="1A2535" w:val="clear"/>
        <w:spacing w:after="20" w:before="20"/>
        <w:ind w:left="160" w:right="160"/>
      </w:pPr>
      <w:r>
        <w:rPr>
          <w:rFonts w:ascii="Courier New" w:cs="Courier New" w:eastAsia="Courier New" w:hAnsi="Courier New"/>
          <w:color w:val="FFFFFF"/>
          <w:sz w:val="18"/>
          <w:szCs w:val="18"/>
        </w:rPr>
        <w:t xml:space="preserve">  Show full NCR detail: code, description, severity, status, raised_by, assigned_to, root_cause, resolution.</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0D9488"/>
          <w:sz w:val="18"/>
          <w:szCs w:val="18"/>
        </w:rPr>
        <w:t xml:space="preserve">PHASE 3: COMMERCIAL + PEOPLE + NOTIFICATIONS</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/vtl-mobile/app/(tabs)/commercial.tsx:</w:t>
      </w:r>
    </w:p>
    <w:p>
      <w:pPr>
        <w:shd w:fill="1A2535" w:val="clear"/>
        <w:spacing w:after="20" w:before="20"/>
        <w:ind w:left="160" w:right="160"/>
      </w:pPr>
      <w:r>
        <w:rPr>
          <w:rFonts w:ascii="Courier New" w:cs="Courier New" w:eastAsia="Courier New" w:hAnsi="Courier New"/>
          <w:color w:val="FFFFFF"/>
          <w:sz w:val="18"/>
          <w:szCs w:val="18"/>
        </w:rPr>
        <w:t xml:space="preserve">  Fetch from GET /api/mobile/commercial (build this endpoint in the backend)</w:t>
      </w:r>
    </w:p>
    <w:p>
      <w:pPr>
        <w:shd w:fill="1A2535" w:val="clear"/>
        <w:spacing w:after="20" w:before="20"/>
        <w:ind w:left="160" w:right="160"/>
      </w:pPr>
      <w:r>
        <w:rPr>
          <w:rFonts w:ascii="Courier New" w:cs="Courier New" w:eastAsia="Courier New" w:hAnsi="Courier New"/>
          <w:color w:val="FFFFFF"/>
          <w:sz w:val="18"/>
          <w:szCs w:val="18"/>
        </w:rPr>
        <w:t xml:space="preserve">  The mobile-service.js getCommercialSummary() method should return:</w:t>
      </w:r>
    </w:p>
    <w:p>
      <w:pPr>
        <w:shd w:fill="1A2535" w:val="clear"/>
        <w:spacing w:after="20" w:before="20"/>
        <w:ind w:left="160" w:right="160"/>
      </w:pPr>
      <w:r>
        <w:rPr>
          <w:rFonts w:ascii="Courier New" w:cs="Courier New" w:eastAsia="Courier New" w:hAnsi="Courier New"/>
          <w:color w:val="FFFFFF"/>
          <w:sz w:val="18"/>
          <w:szCs w:val="18"/>
        </w:rPr>
        <w:t xml:space="preserve">  - vendor_watch: JOIN suppliers with any open NCRs referencing their products.</w:t>
      </w:r>
    </w:p>
    <w:p>
      <w:pPr>
        <w:shd w:fill="1A2535" w:val="clear"/>
        <w:spacing w:after="20" w:before="20"/>
        <w:ind w:left="160" w:right="160"/>
      </w:pPr>
      <w:r>
        <w:rPr>
          <w:rFonts w:ascii="Courier New" w:cs="Courier New" w:eastAsia="Courier New" w:hAnsi="Courier New"/>
          <w:color w:val="FFFFFF"/>
          <w:sz w:val="18"/>
          <w:szCs w:val="18"/>
        </w:rPr>
        <w:t xml:space="preserve">    Fields: supplier_name, last_delivery_date (if tracked), open_ncr_count linked to their products.</w:t>
      </w:r>
    </w:p>
    <w:p>
      <w:pPr>
        <w:shd w:fill="1A2535" w:val="clear"/>
        <w:spacing w:after="20" w:before="20"/>
        <w:ind w:left="160" w:right="160"/>
      </w:pPr>
      <w:r>
        <w:rPr>
          <w:rFonts w:ascii="Courier New" w:cs="Courier New" w:eastAsia="Courier New" w:hAnsi="Courier New"/>
          <w:color w:val="FFFFFF"/>
          <w:sz w:val="18"/>
          <w:szCs w:val="18"/>
        </w:rPr>
        <w:t xml:space="preserve">  - zero_stock_products: inventory WHERE quantity = 0 JOIN products</w:t>
      </w:r>
    </w:p>
    <w:p>
      <w:pPr>
        <w:shd w:fill="1A2535" w:val="clear"/>
        <w:spacing w:after="20" w:before="20"/>
        <w:ind w:left="160" w:right="160"/>
      </w:pPr>
      <w:r>
        <w:rPr>
          <w:rFonts w:ascii="Courier New" w:cs="Courier New" w:eastAsia="Courier New" w:hAnsi="Courier New"/>
          <w:color w:val="FFFFFF"/>
          <w:sz w:val="18"/>
          <w:szCs w:val="18"/>
        </w:rPr>
        <w:t xml:space="preserve">    Fields: product_name, sku, last_transaction_date</w:t>
      </w:r>
    </w:p>
    <w:p>
      <w:pPr>
        <w:shd w:fill="1A2535" w:val="clear"/>
        <w:spacing w:after="20" w:before="20"/>
        <w:ind w:left="160" w:right="160"/>
      </w:pPr>
      <w:r>
        <w:rPr>
          <w:rFonts w:ascii="Courier New" w:cs="Courier New" w:eastAsia="Courier New" w:hAnsi="Courier New"/>
          <w:color w:val="FFFFFF"/>
          <w:sz w:val="18"/>
          <w:szCs w:val="18"/>
        </w:rPr>
        <w:t xml:space="preserve">  Display as two sections: "Vendor Watch" and "Zero Stock Impact".</w:t>
      </w:r>
    </w:p>
    <w:p>
      <w:pPr>
        <w:shd w:fill="1A2535" w:val="clear"/>
        <w:spacing w:after="20" w:before="20"/>
        <w:ind w:left="160" w:right="160"/>
      </w:pPr>
      <w:r>
        <w:rPr>
          <w:rFonts w:ascii="Courier New" w:cs="Courier New" w:eastAsia="Courier New" w:hAnsi="Courier New"/>
          <w:color w:val="FFFFFF"/>
          <w:sz w:val="18"/>
          <w:szCs w:val="18"/>
        </w:rPr>
        <w:t xml:space="preserve">  Add a placeholder card "Sales Pipeline — Coming Soon" with blue styling.</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/vtl-mobile/app/(tabs)/people.tsx:</w:t>
      </w:r>
    </w:p>
    <w:p>
      <w:pPr>
        <w:shd w:fill="1A2535" w:val="clear"/>
        <w:spacing w:after="20" w:before="20"/>
        <w:ind w:left="160" w:right="160"/>
      </w:pPr>
      <w:r>
        <w:rPr>
          <w:rFonts w:ascii="Courier New" w:cs="Courier New" w:eastAsia="Courier New" w:hAnsi="Courier New"/>
          <w:color w:val="FFFFFF"/>
          <w:sz w:val="18"/>
          <w:szCs w:val="18"/>
        </w:rPr>
        <w:t xml:space="preserve">  Fetch from GET /api/mobile/people</w:t>
      </w:r>
    </w:p>
    <w:p>
      <w:pPr>
        <w:shd w:fill="1A2535" w:val="clear"/>
        <w:spacing w:after="20" w:before="20"/>
        <w:ind w:left="160" w:right="160"/>
      </w:pPr>
      <w:r>
        <w:rPr>
          <w:rFonts w:ascii="Courier New" w:cs="Courier New" w:eastAsia="Courier New" w:hAnsi="Courier New"/>
          <w:color w:val="FFFFFF"/>
          <w:sz w:val="18"/>
          <w:szCs w:val="18"/>
        </w:rPr>
        <w:t xml:space="preserve">  Sections:</w:t>
      </w:r>
    </w:p>
    <w:p>
      <w:pPr>
        <w:shd w:fill="1A2535" w:val="clear"/>
        <w:spacing w:after="20" w:before="20"/>
        <w:ind w:left="160" w:right="160"/>
      </w:pPr>
      <w:r>
        <w:rPr>
          <w:rFonts w:ascii="Courier New" w:cs="Courier New" w:eastAsia="Courier New" w:hAnsi="Courier New"/>
          <w:color w:val="FFFFFF"/>
          <w:sz w:val="18"/>
          <w:szCs w:val="18"/>
        </w:rPr>
        <w:t xml:space="preserve">  1. "Team by Role" — horizontal chip row showing count per role.</w:t>
      </w:r>
    </w:p>
    <w:p>
      <w:pPr>
        <w:shd w:fill="1A2535" w:val="clear"/>
        <w:spacing w:after="20" w:before="20"/>
        <w:ind w:left="160" w:right="160"/>
      </w:pPr>
      <w:r>
        <w:rPr>
          <w:rFonts w:ascii="Courier New" w:cs="Courier New" w:eastAsia="Courier New" w:hAnsi="Courier New"/>
          <w:color w:val="FFFFFF"/>
          <w:sz w:val="18"/>
          <w:szCs w:val="18"/>
        </w:rPr>
        <w:t xml:space="preserve">  2. "Training Leaderboard" — ranked list, top performers in green, laggards in red.</w:t>
      </w:r>
    </w:p>
    <w:p>
      <w:pPr>
        <w:shd w:fill="1A2535" w:val="clear"/>
        <w:spacing w:after="20" w:before="20"/>
        <w:ind w:left="160" w:right="160"/>
      </w:pPr>
      <w:r>
        <w:rPr>
          <w:rFonts w:ascii="Courier New" w:cs="Courier New" w:eastAsia="Courier New" w:hAnsi="Courier New"/>
          <w:color w:val="FFFFFF"/>
          <w:sz w:val="18"/>
          <w:szCs w:val="18"/>
        </w:rPr>
        <w:t xml:space="preserve">  3. "Acknowledgements Due" — list of users who owe acknowledgements.</w:t>
      </w:r>
    </w:p>
    <w:p>
      <w:pPr>
        <w:shd w:fill="1A2535" w:val="clear"/>
        <w:spacing w:after="20" w:before="20"/>
        <w:ind w:left="160" w:right="160"/>
      </w:pPr>
      <w:r>
        <w:rPr>
          <w:rFonts w:ascii="Courier New" w:cs="Courier New" w:eastAsia="Courier New" w:hAnsi="Courier New"/>
          <w:color w:val="FFFFFF"/>
          <w:sz w:val="18"/>
          <w:szCs w:val="18"/>
        </w:rPr>
        <w:t xml:space="preserve">  4. "Recent Activity" — last 20 ERP actions with actor name, action type, timestamp.</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/vtl-mobile/app/notifications.tsx:</w:t>
      </w:r>
    </w:p>
    <w:p>
      <w:pPr>
        <w:shd w:fill="1A2535" w:val="clear"/>
        <w:spacing w:after="20" w:before="20"/>
        <w:ind w:left="160" w:right="160"/>
      </w:pPr>
      <w:r>
        <w:rPr>
          <w:rFonts w:ascii="Courier New" w:cs="Courier New" w:eastAsia="Courier New" w:hAnsi="Courier New"/>
          <w:color w:val="FFFFFF"/>
          <w:sz w:val="18"/>
          <w:szCs w:val="18"/>
        </w:rPr>
        <w:t xml:space="preserve">  Full-page alert feed from GET /api/mobile/alerts.</w:t>
      </w:r>
    </w:p>
    <w:p>
      <w:pPr>
        <w:shd w:fill="1A2535" w:val="clear"/>
        <w:spacing w:after="20" w:before="20"/>
        <w:ind w:left="160" w:right="160"/>
      </w:pPr>
      <w:r>
        <w:rPr>
          <w:rFonts w:ascii="Courier New" w:cs="Courier New" w:eastAsia="Courier New" w:hAnsi="Courier New"/>
          <w:color w:val="FFFFFF"/>
          <w:sz w:val="18"/>
          <w:szCs w:val="18"/>
        </w:rPr>
        <w:t xml:space="preserve">  Grouped by date. Each item: type icon, title, description, severity badge, time.</w:t>
      </w:r>
    </w:p>
    <w:p>
      <w:pPr>
        <w:shd w:fill="1A2535" w:val="clear"/>
        <w:spacing w:after="20" w:before="20"/>
        <w:ind w:left="160" w:right="160"/>
      </w:pPr>
      <w:r>
        <w:rPr>
          <w:rFonts w:ascii="Courier New" w:cs="Courier New" w:eastAsia="Courier New" w:hAnsi="Courier New"/>
          <w:color w:val="FFFFFF"/>
          <w:sz w:val="18"/>
          <w:szCs w:val="18"/>
        </w:rPr>
        <w:t xml:space="preserve">  Accessible from a bell icon in the Home tab header.</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Push Notifications:</w:t>
      </w:r>
    </w:p>
    <w:p>
      <w:pPr>
        <w:shd w:fill="1A2535" w:val="clear"/>
        <w:spacing w:after="20" w:before="20"/>
        <w:ind w:left="160" w:right="160"/>
      </w:pPr>
      <w:r>
        <w:rPr>
          <w:rFonts w:ascii="Courier New" w:cs="Courier New" w:eastAsia="Courier New" w:hAnsi="Courier New"/>
          <w:color w:val="FFFFFF"/>
          <w:sz w:val="18"/>
          <w:szCs w:val="18"/>
        </w:rPr>
        <w:t xml:space="preserve">  In app/_layout.tsx, on successful auth:</w:t>
      </w:r>
    </w:p>
    <w:p>
      <w:pPr>
        <w:shd w:fill="1A2535" w:val="clear"/>
        <w:spacing w:after="20" w:before="20"/>
        <w:ind w:left="160" w:right="160"/>
      </w:pPr>
      <w:r>
        <w:rPr>
          <w:rFonts w:ascii="Courier New" w:cs="Courier New" w:eastAsia="Courier New" w:hAnsi="Courier New"/>
          <w:color w:val="FFFFFF"/>
          <w:sz w:val="18"/>
          <w:szCs w:val="18"/>
        </w:rPr>
        <w:t xml:space="preserve">  - Request permission: await Notifications.requestPermissionsAsync()</w:t>
      </w:r>
    </w:p>
    <w:p>
      <w:pPr>
        <w:shd w:fill="1A2535" w:val="clear"/>
        <w:spacing w:after="20" w:before="20"/>
        <w:ind w:left="160" w:right="160"/>
      </w:pPr>
      <w:r>
        <w:rPr>
          <w:rFonts w:ascii="Courier New" w:cs="Courier New" w:eastAsia="Courier New" w:hAnsi="Courier New"/>
          <w:color w:val="FFFFFF"/>
          <w:sz w:val="18"/>
          <w:szCs w:val="18"/>
        </w:rPr>
        <w:t xml:space="preserve">  - Get Expo push token: await Notifications.getExpoPushTokenAsync()</w:t>
      </w:r>
    </w:p>
    <w:p>
      <w:pPr>
        <w:shd w:fill="1A2535" w:val="clear"/>
        <w:spacing w:after="20" w:before="20"/>
        <w:ind w:left="160" w:right="160"/>
      </w:pPr>
      <w:r>
        <w:rPr>
          <w:rFonts w:ascii="Courier New" w:cs="Courier New" w:eastAsia="Courier New" w:hAnsi="Courier New"/>
          <w:color w:val="FFFFFF"/>
          <w:sz w:val="18"/>
          <w:szCs w:val="18"/>
        </w:rPr>
        <w:t xml:space="preserve">  - POST token to new backend endpoint: POST /api/mobile/register-device { token, user_id }</w:t>
      </w:r>
    </w:p>
    <w:p>
      <w:pPr>
        <w:shd w:fill="1A2535" w:val="clear"/>
        <w:spacing w:after="20" w:before="20"/>
        <w:ind w:left="160" w:right="160"/>
      </w:pPr>
      <w:r>
        <w:rPr>
          <w:rFonts w:ascii="Courier New" w:cs="Courier New" w:eastAsia="Courier New" w:hAnsi="Courier New"/>
          <w:color w:val="FFFFFF"/>
          <w:sz w:val="18"/>
          <w:szCs w:val="18"/>
        </w:rPr>
        <w:t xml:space="preserve">  In backend mobile-service.js, add registerDevice(userId, expoPushToken):</w:t>
      </w:r>
    </w:p>
    <w:p>
      <w:pPr>
        <w:shd w:fill="1A2535" w:val="clear"/>
        <w:spacing w:after="20" w:before="20"/>
        <w:ind w:left="160" w:right="160"/>
      </w:pPr>
      <w:r>
        <w:rPr>
          <w:rFonts w:ascii="Courier New" w:cs="Courier New" w:eastAsia="Courier New" w:hAnsi="Courier New"/>
          <w:color w:val="FFFFFF"/>
          <w:sz w:val="18"/>
          <w:szCs w:val="18"/>
        </w:rPr>
        <w:t xml:space="preserve">  - Store token in a new table: mobile_device_tokens (user_id, push_token, created_at, updated_at)</w:t>
      </w:r>
    </w:p>
    <w:p>
      <w:pPr>
        <w:shd w:fill="1A2535" w:val="clear"/>
        <w:spacing w:after="20" w:before="20"/>
        <w:ind w:left="160" w:right="160"/>
      </w:pPr>
      <w:r>
        <w:rPr>
          <w:rFonts w:ascii="Courier New" w:cs="Courier New" w:eastAsia="Courier New" w:hAnsi="Courier New"/>
          <w:color w:val="FFFFFF"/>
          <w:sz w:val="18"/>
          <w:szCs w:val="18"/>
        </w:rPr>
        <w:t xml:space="preserve">  - Create this table with: CREATE TABLE IF NOT EXISTS mobile_device_tokens (...)</w:t>
      </w:r>
    </w:p>
    <w:p>
      <w:pPr>
        <w:shd w:fill="1A2535" w:val="clear"/>
        <w:spacing w:after="20" w:before="20"/>
        <w:ind w:left="160" w:right="160"/>
      </w:pPr>
      <w:r>
        <w:rPr>
          <w:rFonts w:ascii="Courier New" w:cs="Courier New" w:eastAsia="Courier New" w:hAnsi="Courier New"/>
          <w:color w:val="FFFFFF"/>
          <w:sz w:val="18"/>
          <w:szCs w:val="18"/>
        </w:rPr>
        <w:t xml:space="preserve">  Backend: when a new NCR is created (in qms-service.js createNCR()), after the DB insert,</w:t>
      </w:r>
    </w:p>
    <w:p>
      <w:pPr>
        <w:shd w:fill="1A2535" w:val="clear"/>
        <w:spacing w:after="20" w:before="20"/>
        <w:ind w:left="160" w:right="160"/>
      </w:pPr>
      <w:r>
        <w:rPr>
          <w:rFonts w:ascii="Courier New" w:cs="Courier New" w:eastAsia="Courier New" w:hAnsi="Courier New"/>
          <w:color w:val="FFFFFF"/>
          <w:sz w:val="18"/>
          <w:szCs w:val="18"/>
        </w:rPr>
        <w:t xml:space="preserve">  call a sendPushNotification() helper that uses the Expo push API to notify all admin/qa/manager tokens.</w:t>
      </w:r>
    </w:p>
    <w:p>
      <w:pPr>
        <w:shd w:fill="1A2535" w:val="clear"/>
        <w:spacing w:after="20" w:before="20"/>
        <w:ind w:left="160" w:right="160"/>
      </w:pPr>
      <w:r>
        <w:rPr>
          <w:rFonts w:ascii="Courier New" w:cs="Courier New" w:eastAsia="Courier New" w:hAnsi="Courier New"/>
          <w:color w:val="6B8FA3"/>
          <w:sz w:val="18"/>
          <w:szCs w:val="18"/>
        </w:rPr>
        <w:t xml:space="preserve">  Use fetch() to POST to https://exp.host/--/api/v2/push/send — no SDK needed server-side.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0D9488"/>
          <w:sz w:val="18"/>
          <w:szCs w:val="18"/>
        </w:rPr>
        <w:t xml:space="preserve">PHASE 4: MICRO-ACTIONS</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Add to /backend/src/routes/mobile-routes.js:</w:t>
      </w:r>
    </w:p>
    <w:p>
      <w:pPr>
        <w:shd w:fill="1A2535" w:val="clear"/>
        <w:spacing w:after="20" w:before="20"/>
        <w:ind w:left="160" w:right="160"/>
      </w:pPr>
      <w:r>
        <w:rPr>
          <w:rFonts w:ascii="Courier New" w:cs="Courier New" w:eastAsia="Courier New" w:hAnsi="Courier New"/>
          <w:color w:val="FFFFFF"/>
          <w:sz w:val="18"/>
          <w:szCs w:val="18"/>
        </w:rPr>
        <w:t xml:space="preserve">  POST /approve/ncr/:id — body: { status, root_cause, resolution, signature_password }</w:t>
      </w:r>
    </w:p>
    <w:p>
      <w:pPr>
        <w:shd w:fill="1A2535" w:val="clear"/>
        <w:spacing w:after="20" w:before="20"/>
        <w:ind w:left="160" w:right="160"/>
      </w:pPr>
      <w:r>
        <w:rPr>
          <w:rFonts w:ascii="Courier New" w:cs="Courier New" w:eastAsia="Courier New" w:hAnsi="Courier New"/>
          <w:color w:val="FFFFFF"/>
          <w:sz w:val="18"/>
          <w:szCs w:val="18"/>
        </w:rPr>
        <w:t xml:space="preserve">    Calls qmsService.updateNCR() — already exists.</w:t>
      </w:r>
    </w:p>
    <w:p>
      <w:pPr>
        <w:shd w:fill="1A2535" w:val="clear"/>
        <w:spacing w:after="20" w:before="20"/>
        <w:ind w:left="160" w:right="160"/>
      </w:pPr>
      <w:r>
        <w:rPr>
          <w:rFonts w:ascii="Courier New" w:cs="Courier New" w:eastAsia="Courier New" w:hAnsi="Courier New"/>
          <w:color w:val="FFFFFF"/>
          <w:sz w:val="18"/>
          <w:szCs w:val="18"/>
        </w:rPr>
        <w:t xml:space="preserve">  POST /approve/capa/:id — body: { status, effectiveness_review, signature_password }</w:t>
      </w:r>
    </w:p>
    <w:p>
      <w:pPr>
        <w:shd w:fill="1A2535" w:val="clear"/>
        <w:spacing w:after="20" w:before="20"/>
        <w:ind w:left="160" w:right="160"/>
      </w:pPr>
      <w:r>
        <w:rPr>
          <w:rFonts w:ascii="Courier New" w:cs="Courier New" w:eastAsia="Courier New" w:hAnsi="Courier New"/>
          <w:color w:val="FFFFFF"/>
          <w:sz w:val="18"/>
          <w:szCs w:val="18"/>
        </w:rPr>
        <w:t xml:space="preserve">    Calls qmsService.updateCAPA() — already exists.</w:t>
      </w:r>
    </w:p>
    <w:p>
      <w:pPr>
        <w:shd w:fill="1A2535" w:val="clear"/>
        <w:spacing w:after="20" w:before="20"/>
        <w:ind w:left="160" w:right="160"/>
      </w:pPr>
      <w:r>
        <w:rPr>
          <w:rFonts w:ascii="Courier New" w:cs="Courier New" w:eastAsia="Courier New" w:hAnsi="Courier New"/>
          <w:color w:val="FFFFFF"/>
          <w:sz w:val="18"/>
          <w:szCs w:val="18"/>
        </w:rPr>
        <w:t xml:space="preserve">  POST /approve/document/:versionId — body: { signature_password }</w:t>
      </w:r>
    </w:p>
    <w:p>
      <w:pPr>
        <w:shd w:fill="1A2535" w:val="clear"/>
        <w:spacing w:after="20" w:before="20"/>
        <w:ind w:left="160" w:right="160"/>
      </w:pPr>
      <w:r>
        <w:rPr>
          <w:rFonts w:ascii="Courier New" w:cs="Courier New" w:eastAsia="Courier New" w:hAnsi="Courier New"/>
          <w:color w:val="FFFFFF"/>
          <w:sz w:val="18"/>
          <w:szCs w:val="18"/>
        </w:rPr>
        <w:t xml:space="preserve">    Calls qmsService.releaseDocument() — already exists.</w:t>
      </w:r>
    </w:p>
    <w:p>
      <w:pPr>
        <w:shd w:fill="1A2535" w:val="clear"/>
        <w:spacing w:after="20" w:before="20"/>
        <w:ind w:left="160" w:right="160"/>
      </w:pPr>
      <w:r>
        <w:rPr>
          <w:rFonts w:ascii="Courier New" w:cs="Courier New" w:eastAsia="Courier New" w:hAnsi="Courier New"/>
          <w:color w:val="FFFFFF"/>
          <w:sz w:val="18"/>
          <w:szCs w:val="18"/>
        </w:rPr>
        <w:t xml:space="preserve">  All three: authorize(['admin','qa','manager','ceo','cfo'])</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In the mobile app, add approve actions:</w:t>
      </w:r>
    </w:p>
    <w:p>
      <w:pPr>
        <w:shd w:fill="1A2535" w:val="clear"/>
        <w:spacing w:after="20" w:before="20"/>
        <w:ind w:left="160" w:right="160"/>
      </w:pPr>
      <w:r>
        <w:rPr>
          <w:rFonts w:ascii="Courier New" w:cs="Courier New" w:eastAsia="Courier New" w:hAnsi="Courier New"/>
          <w:color w:val="FFFFFF"/>
          <w:sz w:val="18"/>
          <w:szCs w:val="18"/>
        </w:rPr>
        <w:t xml:space="preserve">  - On NCR detail screen (/ncr/[id].tsx): if user role is admin/qa/manager/ceo/cfo,</w:t>
      </w:r>
    </w:p>
    <w:p>
      <w:pPr>
        <w:shd w:fill="1A2535" w:val="clear"/>
        <w:spacing w:after="20" w:before="20"/>
        <w:ind w:left="160" w:right="160"/>
      </w:pPr>
      <w:r>
        <w:rPr>
          <w:rFonts w:ascii="Courier New" w:cs="Courier New" w:eastAsia="Courier New" w:hAnsi="Courier New"/>
          <w:color w:val="FFFFFF"/>
          <w:sz w:val="18"/>
          <w:szCs w:val="18"/>
        </w:rPr>
        <w:t xml:space="preserve">    show an "Update Status" button that opens a bottom sheet.</w:t>
      </w:r>
    </w:p>
    <w:p>
      <w:pPr>
        <w:shd w:fill="1A2535" w:val="clear"/>
        <w:spacing w:after="20" w:before="20"/>
        <w:ind w:left="160" w:right="160"/>
      </w:pPr>
      <w:r>
        <w:rPr>
          <w:rFonts w:ascii="Courier New" w:cs="Courier New" w:eastAsia="Courier New" w:hAnsi="Courier New"/>
          <w:color w:val="FFFFFF"/>
          <w:sz w:val="18"/>
          <w:szCs w:val="18"/>
        </w:rPr>
        <w:t xml:space="preserve">    Bottom sheet: status picker, signature password input, Submit button.</w:t>
      </w:r>
    </w:p>
    <w:p>
      <w:pPr>
        <w:shd w:fill="1A2535" w:val="clear"/>
        <w:spacing w:after="20" w:before="20"/>
        <w:ind w:left="160" w:right="160"/>
      </w:pPr>
      <w:r>
        <w:rPr>
          <w:rFonts w:ascii="Courier New" w:cs="Courier New" w:eastAsia="Courier New" w:hAnsi="Courier New"/>
          <w:color w:val="FFFFFF"/>
          <w:sz w:val="18"/>
          <w:szCs w:val="18"/>
        </w:rPr>
        <w:t xml:space="preserve">  - On Quality tab, each CAPA row: "Close CAPA" button → same bottom sheet pattern.</w:t>
      </w:r>
    </w:p>
    <w:p>
      <w:pPr>
        <w:shd w:fill="1A2535" w:val="clear"/>
        <w:spacing w:after="20" w:before="20"/>
        <w:ind w:left="160" w:right="160"/>
      </w:pPr>
      <w:r>
        <w:rPr>
          <w:rFonts w:ascii="Courier New" w:cs="Courier New" w:eastAsia="Courier New" w:hAnsi="Courier New"/>
          <w:color w:val="FFFFFF"/>
          <w:sz w:val="18"/>
          <w:szCs w:val="18"/>
        </w:rPr>
        <w:t xml:space="preserve">  - On Quality tab, each Doc In Review: "Release Document" button → password-only bottom sheet.</w:t>
      </w:r>
    </w:p>
    <w:p>
      <w:pPr>
        <w:shd w:fill="1A2535" w:val="clear"/>
        <w:spacing w:after="20" w:before="20"/>
        <w:ind w:left="160" w:right="160"/>
      </w:pPr>
      <w:r>
        <w:rPr>
          <w:rFonts w:ascii="Courier New" w:cs="Courier New" w:eastAsia="Courier New" w:hAnsi="Courier New"/>
          <w:color w:val="FFFFFF"/>
          <w:sz w:val="18"/>
          <w:szCs w:val="18"/>
        </w:rPr>
        <w:t xml:space="preserve">  - On success: show a green toast notification and invalidate relevant React Query cache keys.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/vtl-mobile/components/SignatureBottomSheet.tsx:</w:t>
      </w:r>
    </w:p>
    <w:p>
      <w:pPr>
        <w:shd w:fill="1A2535" w:val="clear"/>
        <w:spacing w:after="20" w:before="20"/>
        <w:ind w:left="160" w:right="160"/>
      </w:pPr>
      <w:r>
        <w:rPr>
          <w:rFonts w:ascii="Courier New" w:cs="Courier New" w:eastAsia="Courier New" w:hAnsi="Courier New"/>
          <w:color w:val="FFFFFF"/>
          <w:sz w:val="18"/>
          <w:szCs w:val="18"/>
        </w:rPr>
        <w:t xml:space="preserve">  Props: visible, title, fields (array of {key, label, type}), onSubmit, onClose</w:t>
      </w:r>
    </w:p>
    <w:p>
      <w:pPr>
        <w:shd w:fill="1A2535" w:val="clear"/>
        <w:spacing w:after="20" w:before="20"/>
        <w:ind w:left="160" w:right="160"/>
      </w:pPr>
      <w:r>
        <w:rPr>
          <w:rFonts w:ascii="Courier New" w:cs="Courier New" w:eastAsia="Courier New" w:hAnsi="Courier New"/>
          <w:color w:val="FFFFFF"/>
          <w:sz w:val="18"/>
          <w:szCs w:val="18"/>
        </w:rPr>
        <w:t xml:space="preserve">  Renders a modal bottom sheet with the given fields and a password input at the bottom.</w:t>
      </w:r>
    </w:p>
    <w:p>
      <w:pPr>
        <w:shd w:fill="1A2535" w:val="clear"/>
        <w:spacing w:after="20" w:before="20"/>
        <w:ind w:left="160" w:right="160"/>
      </w:pPr>
      <w:r>
        <w:rPr>
          <w:rFonts w:ascii="Courier New" w:cs="Courier New" w:eastAsia="Courier New" w:hAnsi="Courier New"/>
          <w:color w:val="FFFFFF"/>
          <w:sz w:val="18"/>
          <w:szCs w:val="18"/>
        </w:rPr>
        <w:t xml:space="preserve">  Use react-native Modal or @gorhom/bottom-sheet.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0D9488"/>
          <w:sz w:val="18"/>
          <w:szCs w:val="18"/>
        </w:rPr>
        <w:t xml:space="preserve">PHASE 5: POLISH + PRODUCTION APK</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Offline caching:</w:t>
      </w:r>
    </w:p>
    <w:p>
      <w:pPr>
        <w:shd w:fill="1A2535" w:val="clear"/>
        <w:spacing w:after="20" w:before="20"/>
        <w:ind w:left="160" w:right="160"/>
      </w:pPr>
      <w:r>
        <w:rPr>
          <w:rFonts w:ascii="Courier New" w:cs="Courier New" w:eastAsia="Courier New" w:hAnsi="Courier New"/>
          <w:color w:val="FFFFFF"/>
          <w:sz w:val="18"/>
          <w:szCs w:val="18"/>
        </w:rPr>
        <w:t xml:space="preserve">  Install: npm install @tanstack/query-async-storage-persister @tanstack/react-query-persist-client</w:t>
      </w:r>
    </w:p>
    <w:p>
      <w:pPr>
        <w:shd w:fill="1A2535" w:val="clear"/>
        <w:spacing w:after="20" w:before="20"/>
        <w:ind w:left="160" w:right="160"/>
      </w:pPr>
      <w:r>
        <w:rPr>
          <w:rFonts w:ascii="Courier New" w:cs="Courier New" w:eastAsia="Courier New" w:hAnsi="Courier New"/>
          <w:color w:val="FFFFFF"/>
          <w:sz w:val="18"/>
          <w:szCs w:val="18"/>
        </w:rPr>
        <w:t xml:space="preserve">  In app/_layout.tsx, replace QueryClientProvider with PersistQueryClientProvider.</w:t>
      </w:r>
    </w:p>
    <w:p>
      <w:pPr>
        <w:shd w:fill="1A2535" w:val="clear"/>
        <w:spacing w:after="20" w:before="20"/>
        <w:ind w:left="160" w:right="160"/>
      </w:pPr>
      <w:r>
        <w:rPr>
          <w:rFonts w:ascii="Courier New" w:cs="Courier New" w:eastAsia="Courier New" w:hAnsi="Courier New"/>
          <w:color w:val="FFFFFF"/>
          <w:sz w:val="18"/>
          <w:szCs w:val="18"/>
        </w:rPr>
        <w:t xml:space="preserve">  Use createAsyncStoragePersister with MMKV as the storage adapter.</w:t>
      </w:r>
    </w:p>
    <w:p>
      <w:pPr>
        <w:shd w:fill="1A2535" w:val="clear"/>
        <w:spacing w:after="20" w:before="20"/>
        <w:ind w:left="160" w:right="160"/>
      </w:pPr>
      <w:r>
        <w:rPr>
          <w:rFonts w:ascii="Courier New" w:cs="Courier New" w:eastAsia="Courier New" w:hAnsi="Courier New"/>
          <w:color w:val="FFFFFF"/>
          <w:sz w:val="18"/>
          <w:szCs w:val="18"/>
        </w:rPr>
        <w:t xml:space="preserve">  This persists the last-known API responses to disk.</w:t>
      </w:r>
    </w:p>
    <w:p>
      <w:pPr>
        <w:shd w:fill="1A2535" w:val="clear"/>
        <w:spacing w:after="20" w:before="20"/>
        <w:ind w:left="160" w:right="160"/>
      </w:pPr>
      <w:r>
        <w:rPr>
          <w:rFonts w:ascii="Courier New" w:cs="Courier New" w:eastAsia="Courier New" w:hAnsi="Courier New"/>
          <w:color w:val="FFFFFF"/>
          <w:sz w:val="18"/>
          <w:szCs w:val="18"/>
        </w:rPr>
        <w:t xml:space="preserve">  When offline, React Query serves stale data and shows a "Last updated X minutes ago" banner.</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Biometric lock:</w:t>
      </w:r>
    </w:p>
    <w:p>
      <w:pPr>
        <w:shd w:fill="1A2535" w:val="clear"/>
        <w:spacing w:after="20" w:before="20"/>
        <w:ind w:left="160" w:right="160"/>
      </w:pPr>
      <w:r>
        <w:rPr>
          <w:rFonts w:ascii="Courier New" w:cs="Courier New" w:eastAsia="Courier New" w:hAnsi="Courier New"/>
          <w:color w:val="FFFFFF"/>
          <w:sz w:val="18"/>
          <w:szCs w:val="18"/>
        </w:rPr>
        <w:t xml:space="preserve">  In app/_layout.tsx, on app foreground event (AppState change from background to active):</w:t>
      </w:r>
    </w:p>
    <w:p>
      <w:pPr>
        <w:shd w:fill="1A2535" w:val="clear"/>
        <w:spacing w:after="20" w:before="20"/>
        <w:ind w:left="160" w:right="160"/>
      </w:pPr>
      <w:r>
        <w:rPr>
          <w:rFonts w:ascii="Courier New" w:cs="Courier New" w:eastAsia="Courier New" w:hAnsi="Courier New"/>
          <w:color w:val="FFFFFF"/>
          <w:sz w:val="18"/>
          <w:szCs w:val="18"/>
        </w:rPr>
        <w:t xml:space="preserve">  - Check if biometrics available: await LocalAuthentication.hasHardwareAsync()</w:t>
      </w:r>
    </w:p>
    <w:p>
      <w:pPr>
        <w:shd w:fill="1A2535" w:val="clear"/>
        <w:spacing w:after="20" w:before="20"/>
        <w:ind w:left="160" w:right="160"/>
      </w:pPr>
      <w:r>
        <w:rPr>
          <w:rFonts w:ascii="Courier New" w:cs="Courier New" w:eastAsia="Courier New" w:hAnsi="Courier New"/>
          <w:color w:val="FFFFFF"/>
          <w:sz w:val="18"/>
          <w:szCs w:val="18"/>
        </w:rPr>
        <w:t xml:space="preserve">  - If yes, prompt: await LocalAuthentication.authenticateAsync({ promptMessage: 'Unlock VTL Executive' })</w:t>
      </w:r>
    </w:p>
    <w:p>
      <w:pPr>
        <w:shd w:fill="1A2535" w:val="clear"/>
        <w:spacing w:after="20" w:before="20"/>
        <w:ind w:left="160" w:right="160"/>
      </w:pPr>
      <w:r>
        <w:rPr>
          <w:rFonts w:ascii="Courier New" w:cs="Courier New" w:eastAsia="Courier New" w:hAnsi="Courier New"/>
          <w:color w:val="FFFFFF"/>
          <w:sz w:val="18"/>
          <w:szCs w:val="18"/>
        </w:rPr>
        <w:t xml:space="preserve">  - If authentication fails, navigate to /login</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App icon and splash screen:</w:t>
      </w:r>
    </w:p>
    <w:p>
      <w:pPr>
        <w:shd w:fill="1A2535" w:val="clear"/>
        <w:spacing w:after="20" w:before="20"/>
        <w:ind w:left="160" w:right="160"/>
      </w:pPr>
      <w:r>
        <w:rPr>
          <w:rFonts w:ascii="Courier New" w:cs="Courier New" w:eastAsia="Courier New" w:hAnsi="Courier New"/>
          <w:color w:val="FFFFFF"/>
          <w:sz w:val="18"/>
          <w:szCs w:val="18"/>
        </w:rPr>
        <w:t xml:space="preserve">  Copy /frontend/public/logo-white.png to /vtl-mobile/assets/</w:t>
      </w:r>
    </w:p>
    <w:p>
      <w:pPr>
        <w:shd w:fill="1A2535" w:val="clear"/>
        <w:spacing w:after="20" w:before="20"/>
        <w:ind w:left="160" w:right="160"/>
      </w:pPr>
      <w:r>
        <w:rPr>
          <w:rFonts w:ascii="Courier New" w:cs="Courier New" w:eastAsia="Courier New" w:hAnsi="Courier New"/>
          <w:color w:val="FFFFFF"/>
          <w:sz w:val="18"/>
          <w:szCs w:val="18"/>
        </w:rPr>
        <w:t xml:space="preserve">  Generate icon.png (1024×1024) and adaptive-icon.png (1024×1024) using the VTL logo on navy background.</w:t>
      </w:r>
    </w:p>
    <w:p>
      <w:pPr>
        <w:shd w:fill="1A2535" w:val="clear"/>
        <w:spacing w:after="20" w:before="20"/>
        <w:ind w:left="160" w:right="160"/>
      </w:pPr>
      <w:r>
        <w:rPr>
          <w:rFonts w:ascii="Courier New" w:cs="Courier New" w:eastAsia="Courier New" w:hAnsi="Courier New"/>
          <w:color w:val="FFFFFF"/>
          <w:sz w:val="18"/>
          <w:szCs w:val="18"/>
        </w:rPr>
        <w:t xml:space="preserve">  Generate splash.png (1284×2778) — VTL logo centred on #0F2942 background.</w:t>
      </w:r>
    </w:p>
    <w:p>
      <w:pPr>
        <w:shd w:fill="1A2535" w:val="clear"/>
        <w:spacing w:after="20" w:before="20"/>
        <w:ind w:left="160" w:right="160"/>
      </w:pPr>
      <w:r>
        <w:rPr>
          <w:rFonts w:ascii="Courier New" w:cs="Courier New" w:eastAsia="Courier New" w:hAnsi="Courier New"/>
          <w:color w:val="FFFFFF"/>
          <w:sz w:val="18"/>
          <w:szCs w:val="18"/>
        </w:rPr>
        <w:t xml:space="preserve">  Run: npx expo prebuild to apply assets.</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Production APK build:</w:t>
      </w:r>
    </w:p>
    <w:p>
      <w:pPr>
        <w:shd w:fill="1A2535" w:val="clear"/>
        <w:spacing w:after="20" w:before="20"/>
        <w:ind w:left="160" w:right="160"/>
      </w:pPr>
      <w:r>
        <w:rPr>
          <w:rFonts w:ascii="Courier New" w:cs="Courier New" w:eastAsia="Courier New" w:hAnsi="Courier New"/>
          <w:color w:val="FFFFFF"/>
          <w:sz w:val="18"/>
          <w:szCs w:val="18"/>
        </w:rPr>
        <w:t xml:space="preserve">  1. Install EAS CLI: npm install -g eas-cli</w:t>
      </w:r>
    </w:p>
    <w:p>
      <w:pPr>
        <w:shd w:fill="1A2535" w:val="clear"/>
        <w:spacing w:after="20" w:before="20"/>
        <w:ind w:left="160" w:right="160"/>
      </w:pPr>
      <w:r>
        <w:rPr>
          <w:rFonts w:ascii="Courier New" w:cs="Courier New" w:eastAsia="Courier New" w:hAnsi="Courier New"/>
          <w:color w:val="FFFFFF"/>
          <w:sz w:val="18"/>
          <w:szCs w:val="18"/>
        </w:rPr>
        <w:t xml:space="preserve">  2. Login: eas login (use Expo account credentials)</w:t>
      </w:r>
    </w:p>
    <w:p>
      <w:pPr>
        <w:shd w:fill="1A2535" w:val="clear"/>
        <w:spacing w:after="20" w:before="20"/>
        <w:ind w:left="160" w:right="160"/>
      </w:pPr>
      <w:r>
        <w:rPr>
          <w:rFonts w:ascii="Courier New" w:cs="Courier New" w:eastAsia="Courier New" w:hAnsi="Courier New"/>
          <w:color w:val="FFFFFF"/>
          <w:sz w:val="18"/>
          <w:szCs w:val="18"/>
        </w:rPr>
        <w:t xml:space="preserve">  3. Configure: eas build:configure</w:t>
      </w:r>
    </w:p>
    <w:p>
      <w:pPr>
        <w:shd w:fill="1A2535" w:val="clear"/>
        <w:spacing w:after="20" w:before="20"/>
        <w:ind w:left="160" w:right="160"/>
      </w:pPr>
      <w:r>
        <w:rPr>
          <w:rFonts w:ascii="Courier New" w:cs="Courier New" w:eastAsia="Courier New" w:hAnsi="Courier New"/>
          <w:color w:val="FFFFFF"/>
          <w:sz w:val="18"/>
          <w:szCs w:val="18"/>
        </w:rPr>
        <w:t xml:space="preserve">  4. Build preview APK: eas build --platform android --profile preview</w:t>
      </w:r>
    </w:p>
    <w:p>
      <w:pPr>
        <w:shd w:fill="1A2535" w:val="clear"/>
        <w:spacing w:after="20" w:before="20"/>
        <w:ind w:left="160" w:right="160"/>
      </w:pPr>
      <w:r>
        <w:rPr>
          <w:rFonts w:ascii="Courier New" w:cs="Courier New" w:eastAsia="Courier New" w:hAnsi="Courier New"/>
          <w:color w:val="FFFFFF"/>
          <w:sz w:val="18"/>
          <w:szCs w:val="18"/>
        </w:rPr>
        <w:t xml:space="preserve">     This produces a direct-install APK for testing.</w:t>
      </w:r>
    </w:p>
    <w:p>
      <w:pPr>
        <w:shd w:fill="1A2535" w:val="clear"/>
        <w:spacing w:after="20" w:before="20"/>
        <w:ind w:left="160" w:right="160"/>
      </w:pPr>
      <w:r>
        <w:rPr>
          <w:rFonts w:ascii="Courier New" w:cs="Courier New" w:eastAsia="Courier New" w:hAnsi="Courier New"/>
          <w:color w:val="FFFFFF"/>
          <w:sz w:val="18"/>
          <w:szCs w:val="18"/>
        </w:rPr>
        <w:t xml:space="preserve">  5. When satisfied: eas build --platform android --profile production</w:t>
      </w:r>
    </w:p>
    <w:p>
      <w:pPr>
        <w:shd w:fill="1A2535" w:val="clear"/>
        <w:spacing w:after="20" w:before="20"/>
        <w:ind w:left="160" w:right="160"/>
      </w:pPr>
      <w:r>
        <w:rPr>
          <w:rFonts w:ascii="Courier New" w:cs="Courier New" w:eastAsia="Courier New" w:hAnsi="Courier New"/>
          <w:color w:val="FFFFFF"/>
          <w:sz w:val="18"/>
          <w:szCs w:val="18"/>
        </w:rPr>
        <w:t xml:space="preserve">     Download the .apk from expo.dev/accounts/[account]/projects/vtl-executive/builds</w:t>
      </w:r>
    </w:p>
    <w:p>
      <w:pPr>
        <w:shd w:fill="1A2535" w:val="clear"/>
        <w:spacing w:after="20" w:before="20"/>
        <w:ind w:left="160" w:right="160"/>
      </w:pPr>
      <w:r>
        <w:rPr>
          <w:rFonts w:ascii="Courier New" w:cs="Courier New" w:eastAsia="Courier New" w:hAnsi="Courier New"/>
          <w:color w:val="FFFFFF"/>
          <w:sz w:val="18"/>
          <w:szCs w:val="18"/>
        </w:rPr>
        <w:t xml:space="preserve">  6. Install on device: adb install vtl-executive.apk</w:t>
      </w:r>
    </w:p>
    <w:p>
      <w:pPr>
        <w:shd w:fill="1A2535" w:val="clear"/>
        <w:spacing w:after="20" w:before="20"/>
        <w:ind w:left="160" w:right="160"/>
      </w:pPr>
      <w:r>
        <w:rPr>
          <w:rFonts w:ascii="Courier New" w:cs="Courier New" w:eastAsia="Courier New" w:hAnsi="Courier New"/>
          <w:color w:val="FFFFFF"/>
          <w:sz w:val="18"/>
          <w:szCs w:val="18"/>
        </w:rPr>
        <w:t xml:space="preserve">     OR transfer the APK file directly and install via Files app.</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ENVIRONMENT VARIABLES</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Create /vtl-mobile/.env:</w:t>
      </w:r>
    </w:p>
    <w:p>
      <w:pPr>
        <w:shd w:fill="1A2535" w:val="clear"/>
        <w:spacing w:after="20" w:before="20"/>
        <w:ind w:left="160" w:right="160"/>
      </w:pPr>
      <w:r>
        <w:rPr>
          <w:rFonts w:ascii="Courier New" w:cs="Courier New" w:eastAsia="Courier New" w:hAnsi="Courier New"/>
          <w:color w:val="6B8FA3"/>
          <w:sz w:val="18"/>
          <w:szCs w:val="18"/>
        </w:rPr>
        <w:t xml:space="preserve">  EXPO_PUBLIC_API_URL=https://your-render-backend.onrender.com/api</w:t>
      </w:r>
    </w:p>
    <w:p>
      <w:pPr>
        <w:shd w:fill="1A2535" w:val="clear"/>
        <w:spacing w:after="20" w:before="20"/>
        <w:ind w:left="160" w:right="160"/>
      </w:pPr>
      <w:r>
        <w:rPr>
          <w:rFonts w:ascii="Courier New" w:cs="Courier New" w:eastAsia="Courier New" w:hAnsi="Courier New"/>
          <w:color w:val="6B8FA3"/>
          <w:sz w:val="18"/>
          <w:szCs w:val="18"/>
        </w:rPr>
        <w:t xml:space="preserve">  (For local dev: EXPO_PUBLIC_API_URL=http://192.168.X.X:3001/api — use LAN IP, not localhost)</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IMPORTANT CONSTRAINTS</w:t>
      </w:r>
    </w:p>
    <w:p>
      <w:pPr>
        <w:shd w:fill="1A2535" w:val="clear"/>
        <w:spacing w:after="20" w:before="20"/>
        <w:ind w:left="160" w:right="160"/>
      </w:pPr>
      <w:r>
        <w:rPr>
          <w:rFonts w:ascii="Courier New" w:cs="Courier New" w:eastAsia="Courier New" w:hAnsi="Courier New"/>
          <w:color w:val="0EA5E9"/>
          <w:sz w:val="18"/>
          <w:szCs w:val="18"/>
        </w:rPr>
        <w:t xml:space="preserve">═══════════════════════════════════════════════════════════════</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FFFFFF"/>
          <w:sz w:val="18"/>
          <w:szCs w:val="18"/>
        </w:rPr>
        <w:t xml:space="preserve">1. DO NOT modify any existing files in /frontend. The web ERP is untouched.</w:t>
      </w:r>
    </w:p>
    <w:p>
      <w:pPr>
        <w:shd w:fill="1A2535" w:val="clear"/>
        <w:spacing w:after="20" w:before="20"/>
        <w:ind w:left="160" w:right="160"/>
      </w:pPr>
      <w:r>
        <w:rPr>
          <w:rFonts w:ascii="Courier New" w:cs="Courier New" w:eastAsia="Courier New" w:hAnsi="Courier New"/>
          <w:color w:val="FFFFFF"/>
          <w:sz w:val="18"/>
          <w:szCs w:val="18"/>
        </w:rPr>
        <w:t xml:space="preserve">2. In /backend, only ADD new files (mobile-routes.js, mobile-service.js).</w:t>
      </w:r>
    </w:p>
    <w:p>
      <w:pPr>
        <w:shd w:fill="1A2535" w:val="clear"/>
        <w:spacing w:after="20" w:before="20"/>
        <w:ind w:left="160" w:right="160"/>
      </w:pPr>
      <w:r>
        <w:rPr>
          <w:rFonts w:ascii="Courier New" w:cs="Courier New" w:eastAsia="Courier New" w:hAnsi="Courier New"/>
          <w:color w:val="FFFFFF"/>
          <w:sz w:val="18"/>
          <w:szCs w:val="18"/>
        </w:rPr>
        <w:t xml:space="preserve">   The only modification to existing backend files is:</w:t>
      </w:r>
    </w:p>
    <w:p>
      <w:pPr>
        <w:shd w:fill="1A2535" w:val="clear"/>
        <w:spacing w:after="20" w:before="20"/>
        <w:ind w:left="160" w:right="160"/>
      </w:pPr>
      <w:r>
        <w:rPr>
          <w:rFonts w:ascii="Courier New" w:cs="Courier New" w:eastAsia="Courier New" w:hAnsi="Courier New"/>
          <w:color w:val="FFFFFF"/>
          <w:sz w:val="18"/>
          <w:szCs w:val="18"/>
        </w:rPr>
        <w:t xml:space="preserve">   a) Adding the /api/mobile route registration to server.js.</w:t>
      </w:r>
    </w:p>
    <w:p>
      <w:pPr>
        <w:shd w:fill="1A2535" w:val="clear"/>
        <w:spacing w:after="20" w:before="20"/>
        <w:ind w:left="160" w:right="160"/>
      </w:pPr>
      <w:r>
        <w:rPr>
          <w:rFonts w:ascii="Courier New" w:cs="Courier New" w:eastAsia="Courier New" w:hAnsi="Courier New"/>
          <w:color w:val="FFFFFF"/>
          <w:sz w:val="18"/>
          <w:szCs w:val="18"/>
        </w:rPr>
        <w:t xml:space="preserve">   b) Adding push notification calls inside qms-service.js createNCR() — append only.</w:t>
      </w:r>
    </w:p>
    <w:p>
      <w:pPr>
        <w:shd w:fill="1A2535" w:val="clear"/>
        <w:spacing w:after="20" w:before="20"/>
        <w:ind w:left="160" w:right="160"/>
      </w:pPr>
      <w:r>
        <w:rPr>
          <w:rFonts w:ascii="Courier New" w:cs="Courier New" w:eastAsia="Courier New" w:hAnsi="Courier New"/>
          <w:color w:val="FFFFFF"/>
          <w:sz w:val="18"/>
          <w:szCs w:val="18"/>
        </w:rPr>
        <w:t xml:space="preserve">3. All new backend methods must use: const { pool } = require('../services/auth-service')</w:t>
      </w:r>
    </w:p>
    <w:p>
      <w:pPr>
        <w:shd w:fill="1A2535" w:val="clear"/>
        <w:spacing w:after="20" w:before="20"/>
        <w:ind w:left="160" w:right="160"/>
      </w:pPr>
      <w:r>
        <w:rPr>
          <w:rFonts w:ascii="Courier New" w:cs="Courier New" w:eastAsia="Courier New" w:hAnsi="Courier New"/>
          <w:color w:val="FFFFFF"/>
          <w:sz w:val="18"/>
          <w:szCs w:val="18"/>
        </w:rPr>
        <w:t xml:space="preserve">   — match the existing import pattern.</w:t>
      </w:r>
    </w:p>
    <w:p>
      <w:pPr>
        <w:shd w:fill="1A2535" w:val="clear"/>
        <w:spacing w:after="20" w:before="20"/>
        <w:ind w:left="160" w:right="160"/>
      </w:pPr>
      <w:r>
        <w:rPr>
          <w:rFonts w:ascii="Courier New" w:cs="Courier New" w:eastAsia="Courier New" w:hAnsi="Courier New"/>
          <w:color w:val="FFFFFF"/>
          <w:sz w:val="18"/>
          <w:szCs w:val="18"/>
        </w:rPr>
        <w:t xml:space="preserve">4. All mobile API calls must send the JWT Bearer token via Axios interceptor.</w:t>
      </w:r>
    </w:p>
    <w:p>
      <w:pPr>
        <w:shd w:fill="1A2535" w:val="clear"/>
        <w:spacing w:after="20" w:before="20"/>
        <w:ind w:left="160" w:right="160"/>
      </w:pPr>
      <w:r>
        <w:rPr>
          <w:rFonts w:ascii="Courier New" w:cs="Courier New" w:eastAsia="Courier New" w:hAnsi="Courier New"/>
          <w:color w:val="FFFFFF"/>
          <w:sz w:val="18"/>
          <w:szCs w:val="18"/>
        </w:rPr>
        <w:t xml:space="preserve">5. The app targets Android only in Phase 1–5. iOS support is out of scope.</w:t>
      </w:r>
    </w:p>
    <w:p>
      <w:pPr>
        <w:shd w:fill="1A2535" w:val="clear"/>
        <w:spacing w:after="20" w:before="20"/>
        <w:ind w:left="160" w:right="160"/>
      </w:pPr>
      <w:r>
        <w:rPr>
          <w:rFonts w:ascii="Courier New" w:cs="Courier New" w:eastAsia="Courier New" w:hAnsi="Courier New"/>
          <w:color w:val="FFFFFF"/>
          <w:sz w:val="18"/>
          <w:szCs w:val="18"/>
        </w:rPr>
        <w:t xml:space="preserve">6. Do not use Puppeteer or Chromium anywhere in this project.</w:t>
      </w:r>
    </w:p>
    <w:p>
      <w:pPr>
        <w:shd w:fill="1A2535" w:val="clear"/>
        <w:spacing w:after="20" w:before="20"/>
        <w:ind w:left="160" w:right="160"/>
      </w:pPr>
      <w:r>
        <w:rPr>
          <w:rFonts w:ascii="Courier New" w:cs="Courier New" w:eastAsia="Courier New" w:hAnsi="Courier New"/>
          <w:color w:val="FFFFFF"/>
          <w:sz w:val="18"/>
          <w:szCs w:val="18"/>
        </w:rPr>
        <w:t xml:space="preserve">7. Use react-native-mmkv for fast local storage, expo-secure-store for tokens only.</w:t>
      </w:r>
    </w:p>
    <w:p>
      <w:pPr>
        <w:shd w:fill="1A2535" w:val="clear"/>
        <w:spacing w:after="20" w:before="20"/>
        <w:ind w:left="160" w:right="160"/>
      </w:pPr>
      <w:r>
        <w:rPr>
          <w:rFonts w:ascii="Courier New" w:cs="Courier New" w:eastAsia="Courier New" w:hAnsi="Courier New"/>
          <w:color w:val="FFFFFF"/>
          <w:sz w:val="18"/>
          <w:szCs w:val="18"/>
        </w:rPr>
        <w:t xml:space="preserve"> </w:t>
      </w:r>
    </w:p>
    <w:p>
      <w:pPr>
        <w:shd w:fill="1A2535" w:val="clear"/>
        <w:spacing w:after="20" w:before="20"/>
        <w:ind w:left="160" w:right="160"/>
      </w:pPr>
      <w:r>
        <w:rPr>
          <w:rFonts w:ascii="Courier New" w:cs="Courier New" w:eastAsia="Courier New" w:hAnsi="Courier New"/>
          <w:color w:val="0EA5E9"/>
          <w:sz w:val="18"/>
          <w:szCs w:val="18"/>
        </w:rPr>
        <w:t xml:space="preserve">▶  END OF CLAUDE CODE PROMPT  ◀</w:t>
      </w:r>
    </w:p>
    <w:p>
      <w:r>
        <w:br w:type="page"/>
      </w:r>
    </w:p>
    <w:p>
      <w:pPr>
        <w:pStyle w:val="Heading1"/>
        <w:pBdr>
          <w:bottom w:val="thick" w:color="0EA5E9" w:sz="8"/>
        </w:pBdr>
        <w:spacing w:after="200" w:before="400"/>
      </w:pPr>
      <w:r>
        <w:rPr>
          <w:rFonts w:ascii="Calibri" w:cs="Calibri" w:eastAsia="Calibri" w:hAnsi="Calibri"/>
          <w:b/>
          <w:bCs/>
          <w:color w:val="0F2942"/>
          <w:sz w:val="36"/>
          <w:szCs w:val="36"/>
        </w:rPr>
        <w:t xml:space="preserve">7. Quick Reference</w:t>
      </w:r>
    </w:p>
    <w:p>
      <w:pPr>
        <w:pStyle w:val="Heading2"/>
        <w:spacing w:after="120" w:before="300"/>
      </w:pPr>
      <w:r>
        <w:rPr>
          <w:rFonts w:ascii="Calibri" w:cs="Calibri" w:eastAsia="Calibri" w:hAnsi="Calibri"/>
          <w:b/>
          <w:bCs/>
          <w:color w:val="1565C0"/>
          <w:sz w:val="26"/>
          <w:szCs w:val="26"/>
        </w:rPr>
        <w:t xml:space="preserve">7.1 Key Commands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4960"/>
      </w:tblGrid>
      <w:tr>
        <w:trPr>
          <w:tblHeader/>
        </w:trPr>
        <w:tc>
          <w:tcPr>
            <w:tcW w:type="dxa" w:w="38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Command</w:t>
            </w:r>
          </w:p>
        </w:tc>
        <w:tc>
          <w:tcPr>
            <w:tcW w:type="dxa" w:w="496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Purpose</w:t>
            </w:r>
          </w:p>
        </w:tc>
      </w:tr>
      <w:tr>
        <w:tc>
          <w:tcPr>
            <w:tcW w:type="dxa" w:w="3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npx expo start</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Start Expo dev server (scan QR with Expo Go app to preview)</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npx expo start --tunnel</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Start with tunnel (use when device is not on same WiFi)</w:t>
            </w:r>
          </w:p>
        </w:tc>
      </w:tr>
      <w:tr>
        <w:tc>
          <w:tcPr>
            <w:tcW w:type="dxa" w:w="3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eas build --platform android --profile preview</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Build a distributable APK for testing</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eas build --platform android --profile production</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Build final production APK</w:t>
            </w:r>
          </w:p>
        </w:tc>
      </w:tr>
      <w:tr>
        <w:tc>
          <w:tcPr>
            <w:tcW w:type="dxa" w:w="3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adb install path/to/file.apk</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Install APK on connected Android device via USB</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npx expo install</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Install Expo-compatible package versions</w:t>
            </w:r>
          </w:p>
        </w:tc>
      </w:tr>
      <w:tr>
        <w:tc>
          <w:tcPr>
            <w:tcW w:type="dxa" w:w="3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eas login</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Authenticate with Expo account for EAS builds</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eas build:configure</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Initialise EAS build config for the project</w:t>
            </w:r>
          </w:p>
        </w:tc>
      </w:tr>
      <w:tr>
        <w:tc>
          <w:tcPr>
            <w:tcW w:type="dxa" w:w="3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ourier New" w:cs="Courier New" w:eastAsia="Courier New" w:hAnsi="Courier New"/>
                <w:color w:val="0D9488"/>
                <w:sz w:val="18"/>
                <w:szCs w:val="18"/>
              </w:rPr>
              <w:t xml:space="preserve">npx expo prebuild</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Generate native Android project files (needed for some configs)</w:t>
            </w:r>
          </w:p>
        </w:tc>
      </w:tr>
    </w:tbl>
    <w:p>
      <w:r>
        <w:t xml:space="preserve"/>
      </w:r>
    </w:p>
    <w:p>
      <w:pPr>
        <w:pStyle w:val="Heading2"/>
        <w:spacing w:after="120" w:before="300"/>
      </w:pPr>
      <w:r>
        <w:rPr>
          <w:rFonts w:ascii="Calibri" w:cs="Calibri" w:eastAsia="Calibri" w:hAnsi="Calibri"/>
          <w:b/>
          <w:bCs/>
          <w:color w:val="1565C0"/>
          <w:sz w:val="26"/>
          <w:szCs w:val="26"/>
        </w:rPr>
        <w:t xml:space="preserve">7.2 Roles &amp; Mobile Access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4480"/>
      </w:tblGrid>
      <w:tr>
        <w:trPr>
          <w:tblHeader/>
        </w:trPr>
        <w:tc>
          <w:tcPr>
            <w:tcW w:type="dxa" w:w="180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Role</w:t>
            </w:r>
          </w:p>
        </w:tc>
        <w:tc>
          <w:tcPr>
            <w:tcW w:type="dxa" w:w="248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Tab Access</w:t>
            </w:r>
          </w:p>
        </w:tc>
        <w:tc>
          <w:tcPr>
            <w:tcW w:type="dxa" w:w="4480"/>
            <w:tcBorders>
              <w:top w:val="single" w:color="CBD5E1" w:sz="1"/>
              <w:left w:val="single" w:color="CBD5E1" w:sz="1"/>
              <w:bottom w:val="single" w:color="CBD5E1" w:sz="1"/>
              <w:right w:val="single" w:color="CBD5E1" w:sz="1"/>
            </w:tcBorders>
            <w:shd w:fill="0F2942"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Actions Available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ceo / cfo</w:t>
            </w:r>
          </w:p>
        </w:tc>
        <w:tc>
          <w:tcPr>
            <w:tcW w:type="dxa" w:w="2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All tabs</w:t>
            </w:r>
          </w:p>
        </w:tc>
        <w:tc>
          <w:tcPr>
            <w:tcW w:type="dxa" w:w="4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Read-only Phase 1–3. Approve NCR/CAPA/Docs in Phase 4.</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admin</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All tabs</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Full read + all Phase 4 approvals.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manager</w:t>
            </w:r>
          </w:p>
        </w:tc>
        <w:tc>
          <w:tcPr>
            <w:tcW w:type="dxa" w:w="2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All tabs</w:t>
            </w:r>
          </w:p>
        </w:tc>
        <w:tc>
          <w:tcPr>
            <w:tcW w:type="dxa" w:w="4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 + approve within their department scope.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qa</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All tabs</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 + approve QMS documents, NCRs, CAPAs.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engineering</w:t>
            </w:r>
          </w:p>
        </w:tc>
        <w:tc>
          <w:tcPr>
            <w:tcW w:type="dxa" w:w="2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Operations, Quality</w:t>
            </w:r>
          </w:p>
        </w:tc>
        <w:tc>
          <w:tcPr>
            <w:tcW w:type="dxa" w:w="4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Read-only. No approve actions.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sales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Commercial, People</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Read-only. Commercial tab only in Phase 3.</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staff / operator</w:t>
            </w:r>
          </w:p>
        </w:tc>
        <w:tc>
          <w:tcPr>
            <w:tcW w:type="dxa" w:w="2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Operations only</w:t>
            </w:r>
          </w:p>
        </w:tc>
        <w:tc>
          <w:tcPr>
            <w:tcW w:type="dxa" w:w="448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View active batches and their own transactions.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F2942"/>
                <w:sz w:val="18"/>
                <w:szCs w:val="18"/>
              </w:rPr>
              <w:t xml:space="preserve">viewer / super_viewer</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Home + relevant tabs</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Read-only, no drill-downs to sensitive data.</w:t>
            </w:r>
          </w:p>
        </w:tc>
      </w:tr>
    </w:tbl>
    <w:p>
      <w:r>
        <w:t xml:space="preserve"/>
      </w:r>
    </w:p>
    <w:p>
      <w:pPr>
        <w:pBdr>
          <w:left w:val="thick" w:color="0EA5E9" w:sz="12"/>
        </w:pBdr>
        <w:spacing w:after="120" w:before="120"/>
        <w:ind w:left="360"/>
      </w:pPr>
      <w:r>
        <w:rPr>
          <w:rFonts w:ascii="Calibri" w:cs="Calibri" w:eastAsia="Calibri" w:hAnsi="Calibri"/>
          <w:i/>
          <w:iCs/>
          <w:color w:val="1565C0"/>
          <w:sz w:val="20"/>
          <w:szCs w:val="20"/>
        </w:rPr>
        <w:t xml:space="preserve">Role-based access in the mobile app is enforced by the existing backend authorize() middleware — the same rules as the web ERP. The mobile app simply hides UI elements for actions the user's role cannot perform.</w:t>
      </w:r>
    </w:p>
    <w:p>
      <w:r>
        <w:t xml:space="preserve"/>
      </w:r>
    </w:p>
    <w:p>
      <w:pPr>
        <w:pStyle w:val="Heading2"/>
        <w:spacing w:after="120" w:before="300"/>
      </w:pPr>
      <w:r>
        <w:rPr>
          <w:rFonts w:ascii="Calibri" w:cs="Calibri" w:eastAsia="Calibri" w:hAnsi="Calibri"/>
          <w:b/>
          <w:bCs/>
          <w:color w:val="1565C0"/>
          <w:sz w:val="26"/>
          <w:szCs w:val="26"/>
        </w:rPr>
        <w:t xml:space="preserve">7.3 Data Refresh Strategy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160"/>
      </w:tblGrid>
      <w:tr>
        <w:trPr>
          <w:tblHeader/>
        </w:trPr>
        <w:tc>
          <w:tcPr>
            <w:tcW w:type="dxa" w:w="280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Data Type</w:t>
            </w:r>
          </w:p>
        </w:tc>
        <w:tc>
          <w:tcPr>
            <w:tcW w:type="dxa" w:w="180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Refresh Interval</w:t>
            </w:r>
          </w:p>
        </w:tc>
        <w:tc>
          <w:tcPr>
            <w:tcW w:type="dxa" w:w="4160"/>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FFFFFF"/>
                <w:sz w:val="18"/>
                <w:szCs w:val="18"/>
              </w:rPr>
              <w:t xml:space="preserve">Trigger</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Alert Feed</w:t>
            </w:r>
          </w:p>
        </w:tc>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30 seconds</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Auto-poll + push notification from backend on new NCR/CAPA overdue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Dashboard KPIs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60 seconds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Auto-poll + pull-to-refresh gesture</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Operations data</w:t>
            </w:r>
          </w:p>
        </w:tc>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90 seconds</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Auto-poll + pull-to-refresh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Quality data</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2 minutes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Auto-poll + pull-to-refresh</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People / Commercial</w:t>
            </w:r>
          </w:p>
        </w:tc>
        <w:tc>
          <w:tcPr>
            <w:tcW w:type="dxa" w:w="180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5 minutes</w:t>
            </w:r>
          </w:p>
        </w:tc>
        <w:tc>
          <w:tcPr>
            <w:tcW w:type="dxa" w:w="4160"/>
            <w:tcBorders>
              <w:top w:val="single" w:color="CBD5E1" w:sz="1"/>
              <w:left w:val="single" w:color="CBD5E1" w:sz="1"/>
              <w:bottom w:val="single" w:color="CBD5E1" w:sz="1"/>
              <w:right w:val="single" w:color="CBD5E1" w:sz="1"/>
            </w:tcBorders>
            <w:shd w:fill="F0F4F8"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Pull-to-refresh only (changes less frequently)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After approve action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b/>
                <w:bCs/>
                <w:color w:val="0D9488"/>
                <w:sz w:val="18"/>
                <w:szCs w:val="18"/>
              </w:rPr>
              <w:t xml:space="preserve">Immediate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spacing w:after="100" w:before="0"/>
              <w:jc w:val="left"/>
            </w:pPr>
            <w:r>
              <w:rPr>
                <w:rFonts w:ascii="Calibri" w:cs="Calibri" w:eastAsia="Calibri" w:hAnsi="Calibri"/>
                <w:color w:val="334155"/>
                <w:sz w:val="20"/>
                <w:szCs w:val="20"/>
              </w:rPr>
              <w:t xml:space="preserve">React Query cache invalidation on POST success</w:t>
            </w:r>
          </w:p>
        </w:tc>
      </w:tr>
    </w:tbl>
    <w:p>
      <w:pPr>
        <w:pBdr>
          <w:bottom w:val="single" w:color="CBD5E1" w:sz="2"/>
        </w:pBdr>
        <w:spacing w:after="200" w:before="200"/>
      </w:pPr>
    </w:p>
    <w:p>
      <w:pPr>
        <w:spacing w:after="80" w:before="200"/>
        <w:jc w:val="center"/>
      </w:pPr>
      <w:r>
        <w:rPr>
          <w:rFonts w:ascii="Calibri" w:cs="Calibri" w:eastAsia="Calibri" w:hAnsi="Calibri"/>
          <w:b/>
          <w:bCs/>
          <w:color w:val="0F2942"/>
          <w:sz w:val="18"/>
          <w:szCs w:val="18"/>
        </w:rPr>
        <w:t xml:space="preserve">VILAGIO TRADING LIMITED — VTL Executive Mobile Application Roadmap</w:t>
      </w:r>
    </w:p>
    <w:p>
      <w:pPr>
        <w:jc w:val="center"/>
      </w:pPr>
      <w:r>
        <w:rPr>
          <w:rFonts w:ascii="Calibri" w:cs="Calibri" w:eastAsia="Calibri" w:hAnsi="Calibri"/>
          <w:color w:val="334155"/>
          <w:sz w:val="16"/>
          <w:szCs w:val="16"/>
        </w:rPr>
        <w:t xml:space="preserve">STRICTLY CONFIDENTIAL — Prepared for internal development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Calibri" w:cs="Calibri" w:eastAsia="Calibri" w:hAnsi="Calibri"/>
        <w:color w:val="334155"/>
        <w:sz w:val="16"/>
        <w:szCs w:val="16"/>
      </w:rPr>
      <w:t xml:space="preserve">STRICTLY CONFIDENTIAL  |  Vilagio Trading Limited  |  Page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pBdr>
      <w:jc w:val="right"/>
    </w:pPr>
    <w:r>
      <w:rPr>
        <w:rFonts w:ascii="Calibri" w:cs="Calibri" w:eastAsia="Calibri" w:hAnsi="Calibri"/>
        <w:color w:val="334155"/>
        <w:sz w:val="16"/>
        <w:szCs w:val="16"/>
      </w:rPr>
      <w:t xml:space="preserve">VTL Executive Mobile App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2942"/>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565C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2026-04-30T18:37:24.986Z</dcterms:created>
  <dcterms:modified xsi:type="dcterms:W3CDTF">2026-04-30T18:37:25.001Z</dcterms:modified>
</cp:coreProperties>
</file>

<file path=docProps/custom.xml><?xml version="1.0" encoding="utf-8"?>
<Properties xmlns="http://schemas.openxmlformats.org/officeDocument/2006/custom-properties" xmlns:vt="http://schemas.openxmlformats.org/officeDocument/2006/docPropsVTypes"/>
</file>