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78A3E" w14:textId="10FE98ED" w:rsidR="000D1876" w:rsidRDefault="000D1876" w:rsidP="000D1876">
      <w:pPr>
        <w:pStyle w:val="Title"/>
        <w:jc w:val="right"/>
      </w:pPr>
      <w:r>
        <w:rPr>
          <w:noProof/>
        </w:rPr>
        <w:drawing>
          <wp:inline distT="0" distB="0" distL="0" distR="0" wp14:anchorId="123D6862" wp14:editId="00196A38">
            <wp:extent cx="3185163" cy="838200"/>
            <wp:effectExtent l="0" t="0" r="0" b="0"/>
            <wp:docPr id="865563489"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63489" name="Picture 1" descr="A black background with a black square&#10;&#10;AI-generated content may be incorrect."/>
                    <pic:cNvPicPr/>
                  </pic:nvPicPr>
                  <pic:blipFill>
                    <a:blip r:embed="rId8"/>
                    <a:stretch>
                      <a:fillRect/>
                    </a:stretch>
                  </pic:blipFill>
                  <pic:spPr>
                    <a:xfrm>
                      <a:off x="0" y="0"/>
                      <a:ext cx="3232860" cy="850752"/>
                    </a:xfrm>
                    <a:prstGeom prst="rect">
                      <a:avLst/>
                    </a:prstGeom>
                  </pic:spPr>
                </pic:pic>
              </a:graphicData>
            </a:graphic>
          </wp:inline>
        </w:drawing>
      </w:r>
    </w:p>
    <w:p w14:paraId="06BED854" w14:textId="2C008939" w:rsidR="000D1876" w:rsidRPr="000D1876" w:rsidRDefault="000D1876" w:rsidP="000D1876">
      <w:pPr>
        <w:pStyle w:val="Title"/>
        <w:jc w:val="right"/>
        <w:rPr>
          <w:rFonts w:ascii="ADLaM Display" w:hAnsi="ADLaM Display" w:cs="ADLaM Display"/>
          <w:sz w:val="24"/>
          <w:szCs w:val="24"/>
        </w:rPr>
      </w:pPr>
      <w:r w:rsidRPr="000D1876">
        <w:rPr>
          <w:rFonts w:ascii="ADLaM Display" w:hAnsi="ADLaM Display" w:cs="ADLaM Display"/>
          <w:sz w:val="24"/>
          <w:szCs w:val="24"/>
        </w:rPr>
        <w:t>BUSINESS ENTERPRISE DATA ANALYTICS</w:t>
      </w:r>
    </w:p>
    <w:p w14:paraId="0D264359" w14:textId="77777777" w:rsidR="000D1876" w:rsidRDefault="000D1876">
      <w:pPr>
        <w:pStyle w:val="Title"/>
      </w:pPr>
    </w:p>
    <w:p w14:paraId="672295FE" w14:textId="627DBF71" w:rsidR="00D43597" w:rsidRPr="000D1876" w:rsidRDefault="00000000">
      <w:pPr>
        <w:pStyle w:val="Title"/>
        <w:rPr>
          <w:sz w:val="40"/>
          <w:szCs w:val="40"/>
        </w:rPr>
      </w:pPr>
      <w:r w:rsidRPr="000D1876">
        <w:rPr>
          <w:sz w:val="40"/>
          <w:szCs w:val="40"/>
        </w:rPr>
        <w:t>Logistic Regression Model Report – Heart Attack Detection</w:t>
      </w:r>
    </w:p>
    <w:p w14:paraId="34E124D0" w14:textId="77777777" w:rsidR="00D43597" w:rsidRDefault="00000000" w:rsidP="000D1876">
      <w:pPr>
        <w:pStyle w:val="Heading1"/>
        <w:rPr>
          <w:rFonts w:ascii="Avenir Next LT Pro" w:hAnsi="Avenir Next LT Pro"/>
        </w:rPr>
      </w:pPr>
      <w:r w:rsidRPr="000D1876">
        <w:rPr>
          <w:rFonts w:ascii="Avenir Next LT Pro" w:hAnsi="Avenir Next LT Pro"/>
        </w:rPr>
        <w:t>Background</w:t>
      </w:r>
    </w:p>
    <w:p w14:paraId="3C4E1CD9" w14:textId="77777777" w:rsidR="00D43597" w:rsidRPr="000D1876" w:rsidRDefault="00000000" w:rsidP="000D1876">
      <w:pPr>
        <w:jc w:val="both"/>
        <w:rPr>
          <w:rFonts w:ascii="Avenir Next LT Pro" w:hAnsi="Avenir Next LT Pro"/>
        </w:rPr>
      </w:pPr>
      <w:r w:rsidRPr="000D1876">
        <w:rPr>
          <w:rFonts w:ascii="Avenir Next LT Pro" w:hAnsi="Avenir Next LT Pro"/>
        </w:rPr>
        <w:t>This project focuses on building a logistic regression model to identify patients likely to suffer a heart attack based on medical and demographic indicators. The dataset contains 1,319 observations and includes variables such as Age, Gender, Blood Pressure, Heart Rate, Blood Sugar, and two cardiac biomarkers (CK-MB and Troponin). The target variable is 'Result', indicating whether the patient had a heart attack (positive) or not (negative).</w:t>
      </w:r>
    </w:p>
    <w:p w14:paraId="1BB59025" w14:textId="77777777" w:rsidR="00D43597" w:rsidRDefault="00000000" w:rsidP="000D1876">
      <w:pPr>
        <w:pStyle w:val="Heading1"/>
        <w:rPr>
          <w:rFonts w:ascii="Avenir Next LT Pro" w:hAnsi="Avenir Next LT Pro"/>
        </w:rPr>
      </w:pPr>
      <w:r w:rsidRPr="000D1876">
        <w:rPr>
          <w:rFonts w:ascii="Avenir Next LT Pro" w:hAnsi="Avenir Next LT Pro"/>
        </w:rPr>
        <w:t>Objective</w:t>
      </w:r>
    </w:p>
    <w:p w14:paraId="1F6790B8" w14:textId="77777777" w:rsidR="00D43597" w:rsidRPr="000D1876" w:rsidRDefault="00000000" w:rsidP="000D1876">
      <w:pPr>
        <w:rPr>
          <w:rFonts w:ascii="Avenir Next LT Pro" w:hAnsi="Avenir Next LT Pro"/>
        </w:rPr>
      </w:pPr>
      <w:r w:rsidRPr="000D1876">
        <w:rPr>
          <w:rFonts w:ascii="Avenir Next LT Pro" w:hAnsi="Avenir Next LT Pro"/>
        </w:rPr>
        <w:t>1. Build a logistic regression model to predict heart attack likelihood.</w:t>
      </w:r>
      <w:r w:rsidRPr="000D1876">
        <w:rPr>
          <w:rFonts w:ascii="Avenir Next LT Pro" w:hAnsi="Avenir Next LT Pro"/>
        </w:rPr>
        <w:br/>
        <w:t>2. Evaluate variable significance and interpret coefficients.</w:t>
      </w:r>
      <w:r w:rsidRPr="000D1876">
        <w:rPr>
          <w:rFonts w:ascii="Avenir Next LT Pro" w:hAnsi="Avenir Next LT Pro"/>
        </w:rPr>
        <w:br/>
        <w:t>3. Check multicollinearity.</w:t>
      </w:r>
      <w:r w:rsidRPr="000D1876">
        <w:rPr>
          <w:rFonts w:ascii="Avenir Next LT Pro" w:hAnsi="Avenir Next LT Pro"/>
        </w:rPr>
        <w:br/>
        <w:t>4. Validate model using cross-validation.</w:t>
      </w:r>
      <w:r w:rsidRPr="000D1876">
        <w:rPr>
          <w:rFonts w:ascii="Avenir Next LT Pro" w:hAnsi="Avenir Next LT Pro"/>
        </w:rPr>
        <w:br/>
        <w:t>5. Save the model for later use in a Streamlit app.</w:t>
      </w:r>
    </w:p>
    <w:p w14:paraId="63279BF0" w14:textId="77777777" w:rsidR="00D43597" w:rsidRDefault="00000000" w:rsidP="000D1876">
      <w:pPr>
        <w:pStyle w:val="Heading1"/>
        <w:rPr>
          <w:rFonts w:ascii="Avenir Next LT Pro" w:hAnsi="Avenir Next LT Pro"/>
        </w:rPr>
      </w:pPr>
      <w:r w:rsidRPr="000D1876">
        <w:rPr>
          <w:rFonts w:ascii="Avenir Next LT Pro" w:hAnsi="Avenir Next LT Pro"/>
        </w:rPr>
        <w:t>Exploratory Data Analysis (EDA)</w:t>
      </w:r>
    </w:p>
    <w:p w14:paraId="01962FC4" w14:textId="77777777" w:rsidR="00D43597" w:rsidRDefault="00000000" w:rsidP="000D1876">
      <w:pPr>
        <w:jc w:val="both"/>
        <w:rPr>
          <w:rFonts w:ascii="Avenir Next LT Pro" w:hAnsi="Avenir Next LT Pro"/>
        </w:rPr>
      </w:pPr>
      <w:r w:rsidRPr="000D1876">
        <w:rPr>
          <w:rFonts w:ascii="Avenir Next LT Pro" w:hAnsi="Avenir Next LT Pro"/>
        </w:rPr>
        <w:t>Initial analysis showed that Age, CK-MB, and Troponin were the strongest predictors. Males had a higher incidence rate of heart attacks. Most patients were clustered between 60–70 years of age. Correlation analysis highlighted a strong relationship between Systolic and Diastolic blood pressure, leading to removal of Diastolic BP to avoid multicollinearity.</w:t>
      </w:r>
    </w:p>
    <w:p w14:paraId="7D4660AD" w14:textId="51A88C9D" w:rsidR="000D1876" w:rsidRPr="000D1876" w:rsidRDefault="00000000" w:rsidP="000D1876">
      <w:pPr>
        <w:pStyle w:val="Heading1"/>
        <w:rPr>
          <w:rFonts w:ascii="Avenir Next LT Pro" w:hAnsi="Avenir Next LT Pro"/>
        </w:rPr>
      </w:pPr>
      <w:r w:rsidRPr="000D1876">
        <w:rPr>
          <w:rFonts w:ascii="Avenir Next LT Pro" w:hAnsi="Avenir Next LT Pro"/>
        </w:rPr>
        <w:t>Multicollinearity Check</w:t>
      </w:r>
      <w:r w:rsidR="000D1876">
        <w:rPr>
          <w:rFonts w:ascii="Avenir Next LT Pro" w:hAnsi="Avenir Next LT Pro"/>
        </w:rPr>
        <w:br/>
      </w:r>
    </w:p>
    <w:p w14:paraId="6854BA69" w14:textId="77777777" w:rsidR="00D43597" w:rsidRDefault="00000000" w:rsidP="000D1876">
      <w:pPr>
        <w:jc w:val="both"/>
        <w:rPr>
          <w:rFonts w:ascii="Avenir Next LT Pro" w:hAnsi="Avenir Next LT Pro"/>
        </w:rPr>
      </w:pPr>
      <w:r w:rsidRPr="000D1876">
        <w:rPr>
          <w:rFonts w:ascii="Avenir Next LT Pro" w:hAnsi="Avenir Next LT Pro"/>
        </w:rPr>
        <w:t>Variance Inflation Factor (VIF) was used to assess multicollinearity. All remaining features had VIF values below 5, confirming independence. The final features included: Age, Gender, Heart Rate, Systolic Blood Pressure, Blood Sugar, CK-MB, and Troponin.</w:t>
      </w:r>
    </w:p>
    <w:p w14:paraId="2EB4DFAB" w14:textId="5DF57371" w:rsidR="000D1876" w:rsidRPr="000D1876" w:rsidRDefault="00000000" w:rsidP="000D1876">
      <w:pPr>
        <w:pStyle w:val="Heading1"/>
        <w:rPr>
          <w:rFonts w:ascii="Avenir Next LT Pro" w:hAnsi="Avenir Next LT Pro"/>
        </w:rPr>
      </w:pPr>
      <w:r w:rsidRPr="000D1876">
        <w:rPr>
          <w:rFonts w:ascii="Avenir Next LT Pro" w:hAnsi="Avenir Next LT Pro"/>
        </w:rPr>
        <w:lastRenderedPageBreak/>
        <w:t>Model Summary and Interpretation</w:t>
      </w:r>
      <w:r w:rsidR="000D1876">
        <w:rPr>
          <w:rFonts w:ascii="Avenir Next LT Pro" w:hAnsi="Avenir Next LT Pro"/>
        </w:rPr>
        <w:br/>
      </w:r>
    </w:p>
    <w:p w14:paraId="3D5C7F1F" w14:textId="28F15BDE" w:rsidR="000D1876" w:rsidRDefault="00000000" w:rsidP="000D1876">
      <w:pPr>
        <w:jc w:val="both"/>
        <w:rPr>
          <w:rFonts w:ascii="Avenir Next LT Pro" w:hAnsi="Avenir Next LT Pro"/>
        </w:rPr>
      </w:pPr>
      <w:r w:rsidRPr="000D1876">
        <w:rPr>
          <w:rFonts w:ascii="Avenir Next LT Pro" w:hAnsi="Avenir Next LT Pro"/>
        </w:rPr>
        <w:t>The logistic regression model was trained using scikit-learn and statsmodels. Key coefficients indicated that Troponin and CK-MB were the strongest positive predictors. Age also significantly increased the odds of a heart attack. The statsmodels summary confirmed the statistical significance (p &lt; 0.05) of the main predictors.</w:t>
      </w:r>
    </w:p>
    <w:p w14:paraId="4CA31E3C" w14:textId="2CFDC515" w:rsidR="000D1876" w:rsidRPr="000D1876" w:rsidRDefault="00000000" w:rsidP="000D1876">
      <w:pPr>
        <w:pStyle w:val="Heading1"/>
        <w:rPr>
          <w:rFonts w:ascii="Avenir Next LT Pro" w:hAnsi="Avenir Next LT Pro"/>
        </w:rPr>
      </w:pPr>
      <w:r w:rsidRPr="000D1876">
        <w:rPr>
          <w:rFonts w:ascii="Avenir Next LT Pro" w:hAnsi="Avenir Next LT Pro"/>
        </w:rPr>
        <w:t>Model Evaluation</w:t>
      </w:r>
      <w:r w:rsidR="000D1876">
        <w:rPr>
          <w:rFonts w:ascii="Avenir Next LT Pro" w:hAnsi="Avenir Next LT Pro"/>
        </w:rPr>
        <w:br/>
      </w:r>
    </w:p>
    <w:p w14:paraId="46980EB9" w14:textId="77777777" w:rsidR="000D1876" w:rsidRDefault="00000000" w:rsidP="000D1876">
      <w:pPr>
        <w:rPr>
          <w:rFonts w:ascii="Avenir Next LT Pro" w:hAnsi="Avenir Next LT Pro"/>
        </w:rPr>
      </w:pPr>
      <w:r w:rsidRPr="000D1876">
        <w:rPr>
          <w:rFonts w:ascii="Avenir Next LT Pro" w:hAnsi="Avenir Next LT Pro"/>
        </w:rPr>
        <w:t>Confusion matrix, classification report, and ROC curve were used to assess performance:</w:t>
      </w:r>
      <w:r w:rsidRPr="000D1876">
        <w:rPr>
          <w:rFonts w:ascii="Avenir Next LT Pro" w:hAnsi="Avenir Next LT Pro"/>
        </w:rPr>
        <w:br/>
        <w:t>- Accuracy: 80.7%</w:t>
      </w:r>
      <w:r w:rsidRPr="000D1876">
        <w:rPr>
          <w:rFonts w:ascii="Avenir Next LT Pro" w:hAnsi="Avenir Next LT Pro"/>
        </w:rPr>
        <w:br/>
        <w:t>- Precision (Heart Attack): 83.6%</w:t>
      </w:r>
      <w:r w:rsidRPr="000D1876">
        <w:rPr>
          <w:rFonts w:ascii="Avenir Next LT Pro" w:hAnsi="Avenir Next LT Pro"/>
        </w:rPr>
        <w:br/>
        <w:t>- Recall (Heart Attack): 85.2%</w:t>
      </w:r>
      <w:r w:rsidRPr="000D1876">
        <w:rPr>
          <w:rFonts w:ascii="Avenir Next LT Pro" w:hAnsi="Avenir Next LT Pro"/>
        </w:rPr>
        <w:br/>
        <w:t>- AUC Score: 0.89</w:t>
      </w:r>
      <w:r w:rsidRPr="000D1876">
        <w:rPr>
          <w:rFonts w:ascii="Avenir Next LT Pro" w:hAnsi="Avenir Next LT Pro"/>
        </w:rPr>
        <w:br/>
        <w:t>Cross-validation (5-fold) showed a mean accuracy of 99.9%, indicating strong generalization.</w:t>
      </w:r>
      <w:r w:rsidRPr="000D1876">
        <w:rPr>
          <w:rFonts w:ascii="Avenir Next LT Pro" w:hAnsi="Avenir Next LT Pro"/>
        </w:rPr>
        <w:br/>
      </w:r>
      <w:r w:rsidR="000D1876" w:rsidRPr="000D1876">
        <w:rPr>
          <w:rFonts w:ascii="Avenir Next LT Pro" w:hAnsi="Avenir Next LT Pro"/>
        </w:rPr>
        <w:drawing>
          <wp:inline distT="0" distB="0" distL="0" distR="0" wp14:anchorId="71EE16A3" wp14:editId="12E5FD66">
            <wp:extent cx="4726356" cy="3124200"/>
            <wp:effectExtent l="0" t="0" r="0" b="0"/>
            <wp:docPr id="151334772"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772" name="Picture 1" descr="A graph of a curve&#10;&#10;AI-generated content may be incorrect."/>
                    <pic:cNvPicPr/>
                  </pic:nvPicPr>
                  <pic:blipFill>
                    <a:blip r:embed="rId9"/>
                    <a:stretch>
                      <a:fillRect/>
                    </a:stretch>
                  </pic:blipFill>
                  <pic:spPr>
                    <a:xfrm>
                      <a:off x="0" y="0"/>
                      <a:ext cx="4734327" cy="3129469"/>
                    </a:xfrm>
                    <a:prstGeom prst="rect">
                      <a:avLst/>
                    </a:prstGeom>
                  </pic:spPr>
                </pic:pic>
              </a:graphicData>
            </a:graphic>
          </wp:inline>
        </w:drawing>
      </w:r>
    </w:p>
    <w:p w14:paraId="07E416E7" w14:textId="4D941FE2" w:rsidR="00D43597" w:rsidRPr="000D1876" w:rsidRDefault="00000000" w:rsidP="000D1876">
      <w:pPr>
        <w:rPr>
          <w:rFonts w:ascii="Avenir Next LT Pro" w:hAnsi="Avenir Next LT Pro"/>
          <w:b/>
          <w:bCs/>
          <w:color w:val="244061" w:themeColor="accent1" w:themeShade="80"/>
          <w:sz w:val="28"/>
          <w:szCs w:val="28"/>
        </w:rPr>
      </w:pPr>
      <w:r w:rsidRPr="000D1876">
        <w:rPr>
          <w:rFonts w:ascii="Avenir Next LT Pro" w:hAnsi="Avenir Next LT Pro"/>
          <w:b/>
          <w:bCs/>
          <w:color w:val="244061" w:themeColor="accent1" w:themeShade="80"/>
          <w:sz w:val="28"/>
          <w:szCs w:val="28"/>
        </w:rPr>
        <w:t>Model Deployment</w:t>
      </w:r>
    </w:p>
    <w:p w14:paraId="544F3EE9" w14:textId="77777777" w:rsidR="00D43597" w:rsidRPr="000D1876" w:rsidRDefault="00000000" w:rsidP="000D1876">
      <w:pPr>
        <w:rPr>
          <w:rFonts w:ascii="Avenir Next LT Pro" w:hAnsi="Avenir Next LT Pro"/>
        </w:rPr>
      </w:pPr>
      <w:r w:rsidRPr="000D1876">
        <w:rPr>
          <w:rFonts w:ascii="Avenir Next LT Pro" w:hAnsi="Avenir Next LT Pro"/>
        </w:rPr>
        <w:t>The final logistic regression model and scaler were saved using joblib and will be used to create an interactive Streamlit app. Files were saved as:</w:t>
      </w:r>
      <w:r w:rsidRPr="000D1876">
        <w:rPr>
          <w:rFonts w:ascii="Avenir Next LT Pro" w:hAnsi="Avenir Next LT Pro"/>
        </w:rPr>
        <w:br/>
        <w:t>- models/logreg_heart_attack_model.pkl</w:t>
      </w:r>
      <w:r w:rsidRPr="000D1876">
        <w:rPr>
          <w:rFonts w:ascii="Avenir Next LT Pro" w:hAnsi="Avenir Next LT Pro"/>
        </w:rPr>
        <w:br/>
        <w:t>- models/standard_scaler.pkl</w:t>
      </w:r>
    </w:p>
    <w:sectPr w:rsidR="00D43597" w:rsidRPr="000D1876" w:rsidSect="000D187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AD1B" w14:textId="77777777" w:rsidR="00103383" w:rsidRDefault="00103383" w:rsidP="000D1876">
      <w:pPr>
        <w:spacing w:after="0" w:line="240" w:lineRule="auto"/>
      </w:pPr>
      <w:r>
        <w:separator/>
      </w:r>
    </w:p>
  </w:endnote>
  <w:endnote w:type="continuationSeparator" w:id="0">
    <w:p w14:paraId="3A0ACFC6" w14:textId="77777777" w:rsidR="00103383" w:rsidRDefault="00103383" w:rsidP="000D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130F7" w14:textId="77777777" w:rsidR="000D1876" w:rsidRDefault="000D1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139892"/>
      <w:docPartObj>
        <w:docPartGallery w:val="Page Numbers (Bottom of Page)"/>
        <w:docPartUnique/>
      </w:docPartObj>
    </w:sdtPr>
    <w:sdtContent>
      <w:sdt>
        <w:sdtPr>
          <w:id w:val="1728636285"/>
          <w:docPartObj>
            <w:docPartGallery w:val="Page Numbers (Top of Page)"/>
            <w:docPartUnique/>
          </w:docPartObj>
        </w:sdtPr>
        <w:sdtContent>
          <w:p w14:paraId="6D171E34" w14:textId="1D244505" w:rsidR="00E7051C" w:rsidRDefault="00E7051C" w:rsidP="00E7051C">
            <w:pPr>
              <w:pStyle w:val="Footer"/>
              <w:jc w:val="right"/>
            </w:pPr>
            <w:r>
              <w:t xml:space="preserve"> </w:t>
            </w:r>
            <w:hyperlink r:id="rId1" w:history="1">
              <w:r w:rsidRPr="00F15573">
                <w:rPr>
                  <w:rStyle w:val="Hyperlink"/>
                </w:rPr>
                <w:t>https://github.com/kochezz</w:t>
              </w:r>
            </w:hyperlink>
            <w:r>
              <w:t xml:space="preserve"> | </w:t>
            </w:r>
            <w:r w:rsidRPr="00E7051C">
              <w:rPr>
                <w:rFonts w:asciiTheme="majorHAnsi" w:hAnsiTheme="majorHAnsi" w:cstheme="majorHAnsi"/>
              </w:rPr>
              <w:t xml:space="preserve">Page </w:t>
            </w:r>
            <w:r w:rsidRPr="00E7051C">
              <w:rPr>
                <w:rFonts w:asciiTheme="majorHAnsi" w:hAnsiTheme="majorHAnsi" w:cstheme="majorHAnsi"/>
                <w:b/>
                <w:bCs/>
                <w:sz w:val="24"/>
                <w:szCs w:val="24"/>
              </w:rPr>
              <w:fldChar w:fldCharType="begin"/>
            </w:r>
            <w:r w:rsidRPr="00E7051C">
              <w:rPr>
                <w:rFonts w:asciiTheme="majorHAnsi" w:hAnsiTheme="majorHAnsi" w:cstheme="majorHAnsi"/>
                <w:b/>
                <w:bCs/>
              </w:rPr>
              <w:instrText xml:space="preserve"> PAGE </w:instrText>
            </w:r>
            <w:r w:rsidRPr="00E7051C">
              <w:rPr>
                <w:rFonts w:asciiTheme="majorHAnsi" w:hAnsiTheme="majorHAnsi" w:cstheme="majorHAnsi"/>
                <w:b/>
                <w:bCs/>
                <w:sz w:val="24"/>
                <w:szCs w:val="24"/>
              </w:rPr>
              <w:fldChar w:fldCharType="separate"/>
            </w:r>
            <w:r w:rsidRPr="00E7051C">
              <w:rPr>
                <w:rFonts w:asciiTheme="majorHAnsi" w:hAnsiTheme="majorHAnsi" w:cstheme="majorHAnsi"/>
                <w:b/>
                <w:bCs/>
                <w:noProof/>
              </w:rPr>
              <w:t>2</w:t>
            </w:r>
            <w:r w:rsidRPr="00E7051C">
              <w:rPr>
                <w:rFonts w:asciiTheme="majorHAnsi" w:hAnsiTheme="majorHAnsi" w:cstheme="majorHAnsi"/>
                <w:b/>
                <w:bCs/>
                <w:sz w:val="24"/>
                <w:szCs w:val="24"/>
              </w:rPr>
              <w:fldChar w:fldCharType="end"/>
            </w:r>
            <w:r w:rsidRPr="00E7051C">
              <w:rPr>
                <w:rFonts w:asciiTheme="majorHAnsi" w:hAnsiTheme="majorHAnsi" w:cstheme="majorHAnsi"/>
              </w:rPr>
              <w:t xml:space="preserve"> of </w:t>
            </w:r>
            <w:r w:rsidRPr="00E7051C">
              <w:rPr>
                <w:rFonts w:asciiTheme="majorHAnsi" w:hAnsiTheme="majorHAnsi" w:cstheme="majorHAnsi"/>
                <w:b/>
                <w:bCs/>
                <w:sz w:val="24"/>
                <w:szCs w:val="24"/>
              </w:rPr>
              <w:fldChar w:fldCharType="begin"/>
            </w:r>
            <w:r w:rsidRPr="00E7051C">
              <w:rPr>
                <w:rFonts w:asciiTheme="majorHAnsi" w:hAnsiTheme="majorHAnsi" w:cstheme="majorHAnsi"/>
                <w:b/>
                <w:bCs/>
              </w:rPr>
              <w:instrText xml:space="preserve"> NUMPAGES  </w:instrText>
            </w:r>
            <w:r w:rsidRPr="00E7051C">
              <w:rPr>
                <w:rFonts w:asciiTheme="majorHAnsi" w:hAnsiTheme="majorHAnsi" w:cstheme="majorHAnsi"/>
                <w:b/>
                <w:bCs/>
                <w:sz w:val="24"/>
                <w:szCs w:val="24"/>
              </w:rPr>
              <w:fldChar w:fldCharType="separate"/>
            </w:r>
            <w:r w:rsidRPr="00E7051C">
              <w:rPr>
                <w:rFonts w:asciiTheme="majorHAnsi" w:hAnsiTheme="majorHAnsi" w:cstheme="majorHAnsi"/>
                <w:b/>
                <w:bCs/>
                <w:noProof/>
              </w:rPr>
              <w:t>2</w:t>
            </w:r>
            <w:r w:rsidRPr="00E7051C">
              <w:rPr>
                <w:rFonts w:asciiTheme="majorHAnsi" w:hAnsiTheme="majorHAnsi" w:cstheme="majorHAnsi"/>
                <w:b/>
                <w:bCs/>
                <w:sz w:val="24"/>
                <w:szCs w:val="24"/>
              </w:rPr>
              <w:fldChar w:fldCharType="end"/>
            </w:r>
          </w:p>
        </w:sdtContent>
      </w:sdt>
    </w:sdtContent>
  </w:sdt>
  <w:p w14:paraId="0F37C586" w14:textId="63451A84" w:rsidR="000D1876" w:rsidRDefault="000D18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829FD" w14:textId="77777777" w:rsidR="000D1876" w:rsidRDefault="000D1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DFE61" w14:textId="77777777" w:rsidR="00103383" w:rsidRDefault="00103383" w:rsidP="000D1876">
      <w:pPr>
        <w:spacing w:after="0" w:line="240" w:lineRule="auto"/>
      </w:pPr>
      <w:r>
        <w:separator/>
      </w:r>
    </w:p>
  </w:footnote>
  <w:footnote w:type="continuationSeparator" w:id="0">
    <w:p w14:paraId="0339F4B4" w14:textId="77777777" w:rsidR="00103383" w:rsidRDefault="00103383" w:rsidP="000D1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7FF96" w14:textId="77777777" w:rsidR="000D1876" w:rsidRDefault="000D18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D7712" w14:textId="77777777" w:rsidR="000D1876" w:rsidRDefault="000D1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EC4D0" w14:textId="77777777" w:rsidR="000D1876" w:rsidRDefault="000D1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322800">
    <w:abstractNumId w:val="8"/>
  </w:num>
  <w:num w:numId="2" w16cid:durableId="1002589367">
    <w:abstractNumId w:val="6"/>
  </w:num>
  <w:num w:numId="3" w16cid:durableId="1953172402">
    <w:abstractNumId w:val="5"/>
  </w:num>
  <w:num w:numId="4" w16cid:durableId="875770974">
    <w:abstractNumId w:val="4"/>
  </w:num>
  <w:num w:numId="5" w16cid:durableId="1906642714">
    <w:abstractNumId w:val="7"/>
  </w:num>
  <w:num w:numId="6" w16cid:durableId="1755592256">
    <w:abstractNumId w:val="3"/>
  </w:num>
  <w:num w:numId="7" w16cid:durableId="89981865">
    <w:abstractNumId w:val="2"/>
  </w:num>
  <w:num w:numId="8" w16cid:durableId="1670594875">
    <w:abstractNumId w:val="1"/>
  </w:num>
  <w:num w:numId="9" w16cid:durableId="57586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876"/>
    <w:rsid w:val="00103383"/>
    <w:rsid w:val="0015074B"/>
    <w:rsid w:val="0029639D"/>
    <w:rsid w:val="00326F90"/>
    <w:rsid w:val="00955AC0"/>
    <w:rsid w:val="00AA1D8D"/>
    <w:rsid w:val="00B47730"/>
    <w:rsid w:val="00CB0664"/>
    <w:rsid w:val="00D43597"/>
    <w:rsid w:val="00E705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F8DD9"/>
  <w14:defaultImageDpi w14:val="300"/>
  <w15:docId w15:val="{C0E41CE0-CB99-47DA-BAFC-CF9180FA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7051C"/>
    <w:rPr>
      <w:color w:val="0000FF" w:themeColor="hyperlink"/>
      <w:u w:val="single"/>
    </w:rPr>
  </w:style>
  <w:style w:type="character" w:styleId="UnresolvedMention">
    <w:name w:val="Unresolved Mention"/>
    <w:basedOn w:val="DefaultParagraphFont"/>
    <w:uiPriority w:val="99"/>
    <w:semiHidden/>
    <w:unhideWhenUsed/>
    <w:rsid w:val="00E7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koche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Phiri</cp:lastModifiedBy>
  <cp:revision>2</cp:revision>
  <cp:lastPrinted>2025-05-04T17:33:00Z</cp:lastPrinted>
  <dcterms:created xsi:type="dcterms:W3CDTF">2013-12-23T23:15:00Z</dcterms:created>
  <dcterms:modified xsi:type="dcterms:W3CDTF">2025-05-04T17:35:00Z</dcterms:modified>
  <cp:category/>
</cp:coreProperties>
</file>