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1F3864"/>
          <w:sz w:val="22"/>
          <w:szCs w:val="22"/>
        </w:rPr>
        <w:t xml:space="preserve">ACDR2026 (SIDEX-ACDR2026, Singapore EXPO, 28–29 October 2026)</w:t>
      </w:r>
    </w:p>
    <w:p>
      <w:pPr>
        <w:spacing w:after="120"/>
      </w:pPr>
      <w:r>
        <w:rPr>
          <w:rFonts w:ascii="Arial" w:cs="Arial" w:eastAsia="Arial" w:hAnsi="Arial"/>
          <w:b/>
          <w:bCs/>
          <w:color w:val="1F3864"/>
          <w:sz w:val="36"/>
          <w:szCs w:val="36"/>
        </w:rPr>
        <w:t xml:space="preserve">Emcee Run Sheet and Administrative Briefing</w:t>
      </w:r>
    </w:p>
    <w:p>
      <w:pPr>
        <w:spacing w:after="120"/>
      </w:pPr>
      <w:r>
        <w:rPr>
          <w:rFonts w:ascii="Arial" w:cs="Arial" w:eastAsia="Arial" w:hAnsi="Arial"/>
          <w:i/>
          <w:iCs/>
          <w:color w:val="555555"/>
          <w:sz w:val="18"/>
          <w:szCs w:val="18"/>
        </w:rPr>
        <w:t xml:space="preserve">Draft for the online briefing on Thursday 8 October 2026, 10:00 SGT / 11:00 JST. Prepared by the Asian Disaster Reduction Center (ADRC). Version: 6 October 2026. Items marked [TBC] will be settled at the briefing or afterwards.</w:t>
      </w:r>
    </w:p>
    <w:p>
      <w:pPr>
        <w:pStyle w:val="Heading1"/>
        <w:spacing w:after="120" w:before="300"/>
      </w:pPr>
      <w:r>
        <w:rPr>
          <w:rFonts w:ascii="Arial" w:cs="Arial" w:eastAsia="Arial" w:hAnsi="Arial"/>
          <w:b/>
          <w:bCs/>
          <w:color w:val="1F3864"/>
          <w:sz w:val="28"/>
          <w:szCs w:val="28"/>
        </w:rPr>
        <w:t xml:space="preserve">1. Who is who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700"/>
      </w:tblGrid>
      <w:tr>
        <w:trPr>
          <w:tblHeader/>
        </w:trPr>
        <w:tc>
          <w:tcPr>
            <w:tcW w:type="dxa" w:w="2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Role</w:t>
            </w:r>
          </w:p>
        </w:tc>
        <w:tc>
          <w:tcPr>
            <w:tcW w:type="dxa" w:w="34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Person</w:t>
            </w:r>
          </w:p>
        </w:tc>
        <w:tc>
          <w:tcPr>
            <w:tcW w:type="dxa" w:w="3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and Moderator (RT, TS)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LTC Chen Yong Kai, SCDF</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Reserve: LTC Adrian Chong Soon Heng, SCDF</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Co-Chair</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Mizan Bustanul Fuady Bisri,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Wrap-up of the Technical Session; reads online questions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 Closing, overall script, AV</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Mr Arakida Masaru,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Host of the 8 Oct briefing</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(programme, speaker list, bell)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Yoshida Maki and Mr Gerry Potutan,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Gerry drafts the conference summary</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(speakers, slides)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Host of the 9 Oct briefing with Dr Mizan</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Slides on screen (PC operator)</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Name slides, country slides, instruction slides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Zoom webinar and live translation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Fujimoto Ayako, ADRC; Zoom host at the ADRC office in Kobe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Online speakers and online questions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Overall coordination with COSEM/SCDF</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Kodama Miki, ADRC; Ms Sylvia Foo, COSEM</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1"/>
        <w:spacing w:after="120" w:before="300"/>
      </w:pPr>
      <w:r>
        <w:rPr>
          <w:rFonts w:ascii="Arial" w:cs="Arial" w:eastAsia="Arial" w:hAnsi="Arial"/>
          <w:b/>
          <w:bCs/>
          <w:color w:val="1F3864"/>
          <w:sz w:val="28"/>
          <w:szCs w:val="28"/>
        </w:rPr>
        <w:t xml:space="preserve">2. Programme at a glance</w:t>
      </w:r>
    </w:p>
    <w:p>
      <w:pPr>
        <w:pStyle w:val="Heading2"/>
        <w:spacing w:after="100" w:before="220"/>
      </w:pPr>
      <w:r>
        <w:rPr>
          <w:rFonts w:ascii="Arial" w:cs="Arial" w:eastAsia="Arial" w:hAnsi="Arial"/>
          <w:b/>
          <w:bCs/>
          <w:color w:val="1F3864"/>
          <w:sz w:val="23"/>
          <w:szCs w:val="23"/>
        </w:rPr>
        <w:t xml:space="preserve">Day 1: Wednesday 28 October (Peridot Room)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00"/>
      </w:tblGrid>
      <w:tr>
        <w:trPr>
          <w:tblHeader/>
        </w:trPr>
        <w:tc>
          <w:tcPr>
            <w:tcW w:type="dxa" w:w="1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4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38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08:00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Room access, AV and Zoom test, name plates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and AV vendor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10:00–10:30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Joint Opening Ceremony, Hall 3 (SIDEX/COSEM programme)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Not emceed by ACDR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10:30–11:45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VIP exhibition tour; ADRC participants visit the exhibition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Flow with COSEM [TBC]</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11:45–12:45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Lunch, Hall 3</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Participants seated in Peridot; VIPs seated</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makes the first announcement at 12:40</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12:45–13:00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ACDR2026 Opening: Commissioner SCDF, Deputy Minister Hayashi (COJ), Chairman Miura (ADRC, declares the conference open)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at the lectern</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13:00–15:00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Session Part 1 (statements from the seat, 5 min each)</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 at the moderator table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15:00–15:15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Coffee break in front of the room</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15:15–16:15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Steering Committee (member countries only, chaired by the Cabinet Office of Japan)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Not emceed; separate Zoom</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17:30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Bus to the SIDEX Gala Dinner leaves Dorsett Changi City Hotel</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Announced by the moderator at 14:55</w:t>
            </w:r>
          </w:p>
        </w:tc>
      </w:tr>
    </w:tbl>
    <w:p>
      <w:pPr>
        <w:pStyle w:val="Heading2"/>
        <w:spacing w:after="100" w:before="220"/>
      </w:pPr>
      <w:r>
        <w:rPr>
          <w:rFonts w:ascii="Arial" w:cs="Arial" w:eastAsia="Arial" w:hAnsi="Arial"/>
          <w:b/>
          <w:bCs/>
          <w:color w:val="1F3864"/>
          <w:sz w:val="23"/>
          <w:szCs w:val="23"/>
        </w:rPr>
        <w:t xml:space="preserve">Day 2: Thursday 29 October (Peridot Room)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00"/>
      </w:tblGrid>
      <w:tr>
        <w:trPr>
          <w:tblHeader/>
        </w:trPr>
        <w:tc>
          <w:tcPr>
            <w:tcW w:type="dxa" w:w="1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4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38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08:00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Room access; furniture unchanged from Day 1; AV check only</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09:00–09:30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Session Part 2 (remaining countries, advisers, partner organisations)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09:30–11:30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six presentations of 15 min, Q&amp;A 15 min, wrap-up</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 and Co-Chair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11:30–11:45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Coffee break</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11:45–12:00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Summary (Executive Director Miyaki) and Closing Remarks (Chairman Miura; SCDF representative [TBC])</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Lunch, Hall 3; 13:00 bus to the Civil Defence Academy field trip; 18:00 SCDF Parade, Hall 4</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Announced by the emcee at 11:57</w:t>
            </w:r>
          </w:p>
        </w:tc>
      </w:tr>
    </w:tbl>
    <w:p>
      <w:pPr>
        <w:pStyle w:val="Heading1"/>
        <w:spacing w:after="120" w:before="300"/>
      </w:pPr>
      <w:r>
        <w:rPr>
          <w:rFonts w:ascii="Arial" w:cs="Arial" w:eastAsia="Arial" w:hAnsi="Arial"/>
          <w:b/>
          <w:bCs/>
          <w:color w:val="1F3864"/>
          <w:sz w:val="28"/>
          <w:szCs w:val="28"/>
        </w:rPr>
        <w:t xml:space="preserve">3. Room, seating and microphones</w:t>
      </w:r>
    </w:p>
    <w:p>
      <w:pPr>
        <w:pStyle w:val="ListParagraph"/>
        <w:numPr>
          <w:ilvl w:val="0"/>
          <w:numId w:val="2"/>
        </w:numPr>
        <w:spacing w:after="60"/>
      </w:pPr>
      <w:r>
        <w:rPr>
          <w:rFonts w:ascii="Arial" w:cs="Arial" w:eastAsia="Arial" w:hAnsi="Arial"/>
          <w:sz w:val="20"/>
          <w:szCs w:val="20"/>
        </w:rPr>
        <w:t xml:space="preserve">Room: Peridot (Expo layout V4 of 1 October). Secretariat room: Tourmaline 207. Access from 08:00 on both days; no evening re-set. Furniture is the same on both days.</w:t>
      </w:r>
    </w:p>
    <w:p>
      <w:pPr>
        <w:pStyle w:val="ListParagraph"/>
        <w:numPr>
          <w:ilvl w:val="0"/>
          <w:numId w:val="2"/>
        </w:numPr>
        <w:spacing w:after="60"/>
      </w:pPr>
      <w:r>
        <w:rPr>
          <w:rFonts w:ascii="Arial" w:cs="Arial" w:eastAsia="Arial" w:hAnsi="Arial"/>
          <w:sz w:val="20"/>
          <w:szCs w:val="20"/>
        </w:rPr>
        <w:t xml:space="preserve">U-shape of 28 seats with country name plates: heads of delegation of member countries, the two advisers (Australia, New Zealand), Singapore (2) and ADRC (2). 14 conference microphones, one per two seats.</w:t>
      </w:r>
    </w:p>
    <w:p>
      <w:pPr>
        <w:pStyle w:val="ListParagraph"/>
        <w:numPr>
          <w:ilvl w:val="0"/>
          <w:numId w:val="2"/>
        </w:numPr>
        <w:spacing w:after="60"/>
      </w:pPr>
      <w:r>
        <w:rPr>
          <w:rFonts w:ascii="Arial" w:cs="Arial" w:eastAsia="Arial" w:hAnsi="Arial"/>
          <w:sz w:val="20"/>
          <w:szCs w:val="20"/>
        </w:rPr>
        <w:t xml:space="preserve">Stage at the front with two tables. Left table (from the audience): moderator table for the emcee/moderator (and the Co-Chair on Day 2). Right table: Technical Session presenters on Day 2 (empty on Day 1). Eight conference microphones on the two tables in total.</w:t>
      </w:r>
    </w:p>
    <w:p>
      <w:pPr>
        <w:pStyle w:val="ListParagraph"/>
        <w:numPr>
          <w:ilvl w:val="0"/>
          <w:numId w:val="2"/>
        </w:numPr>
        <w:spacing w:after="60"/>
      </w:pPr>
      <w:r>
        <w:rPr>
          <w:rFonts w:ascii="Arial" w:cs="Arial" w:eastAsia="Arial" w:hAnsi="Arial"/>
          <w:sz w:val="20"/>
          <w:szCs w:val="20"/>
        </w:rPr>
        <w:t xml:space="preserve">Lectern: centre of the stage for the Opening and the Closing; moved to the side (AV-desk side) for the sessions. Technical Session presenters speak from the lectern. One clicker provided by Expo. No countdown timer in the room; the bell keeps time.</w:t>
      </w:r>
    </w:p>
    <w:p>
      <w:pPr>
        <w:pStyle w:val="ListParagraph"/>
        <w:numPr>
          <w:ilvl w:val="0"/>
          <w:numId w:val="2"/>
        </w:numPr>
        <w:spacing w:after="60"/>
      </w:pPr>
      <w:r>
        <w:rPr>
          <w:rFonts w:ascii="Arial" w:cs="Arial" w:eastAsia="Arial" w:hAnsi="Arial"/>
          <w:sz w:val="20"/>
          <w:szCs w:val="20"/>
        </w:rPr>
        <w:t xml:space="preserve">Side rows: 12 seats on the left and 8 on the right for second delegates and partner organisations; ADRC secretariat block of 8 seats next to the AV desk (front right). Classroom block of 30 (5 tables x 2 seats x 3 rows): Cabinet Office of Japan, City of Sendai, JAXA, BRIN, Google, Nepal, ADB, Tohoku University, JICA, ROK; two conference microphones only, on the City of Sendai Vice Mayor table and the Google table (they speak in the Roundtable). Theatre seating of 54 behind.</w:t>
      </w:r>
    </w:p>
    <w:p>
      <w:pPr>
        <w:pStyle w:val="ListParagraph"/>
        <w:numPr>
          <w:ilvl w:val="0"/>
          <w:numId w:val="2"/>
        </w:numPr>
        <w:spacing w:after="60"/>
      </w:pPr>
      <w:r>
        <w:rPr>
          <w:rFonts w:ascii="Arial" w:cs="Arial" w:eastAsia="Arial" w:hAnsi="Arial"/>
          <w:sz w:val="20"/>
          <w:szCs w:val="20"/>
        </w:rPr>
        <w:t xml:space="preserve">Other microphones: 4 standing microphones in the aisles (side rows, classroom and theatre), 2 handheld microphones (Q&amp;A), 1 lectern microphone.</w:t>
      </w:r>
    </w:p>
    <w:p>
      <w:pPr>
        <w:pStyle w:val="ListParagraph"/>
        <w:numPr>
          <w:ilvl w:val="0"/>
          <w:numId w:val="2"/>
        </w:numPr>
        <w:spacing w:after="60"/>
      </w:pPr>
      <w:r>
        <w:rPr>
          <w:rFonts w:ascii="Arial" w:cs="Arial" w:eastAsia="Arial" w:hAnsi="Arial"/>
          <w:sz w:val="20"/>
          <w:szCs w:val="20"/>
        </w:rPr>
        <w:t xml:space="preserve">Screens: front projection plus side screens on the left wall. All screens show the same content from one HDMI cable. The AV operator switches between the presentation PC and the Zoom laptop.</w:t>
      </w:r>
    </w:p>
    <w:p>
      <w:pPr>
        <w:pStyle w:val="Heading1"/>
        <w:spacing w:after="120" w:before="300"/>
      </w:pPr>
      <w:r>
        <w:rPr>
          <w:rFonts w:ascii="Arial" w:cs="Arial" w:eastAsia="Arial" w:hAnsi="Arial"/>
          <w:b/>
          <w:bCs/>
          <w:color w:val="1F3864"/>
          <w:sz w:val="28"/>
          <w:szCs w:val="28"/>
        </w:rPr>
        <w:t xml:space="preserve">4. Speaking and timekeeping rules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65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Rule</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statements</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From the seat, using the table microphone. Member countries 5 minutes; adviser countries and partner organisations 4 minutes. Alphabetical order, member countries first; the City of Sendai speaks right after Japan. No floor questions during the statements; comment sheets at each seat [or an online form, TBC].</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Bell (rung by ADRC, Ms Yoshida)</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Once at 1 minute remaining, twice at 30 seconds, three times at the end.</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 minutes per presentation including the transition, from the lectern. Questions are taken together after all six presentations (15 minutes), two or three at a time. Co-Chair reads selected online questions.</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speeches</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Commissioner SCDF 5 min; Deputy Minister Hayashi 4–5 min, in English; Chairman Miura about 4 min, ends with the declaration of opening. Speakers use the lectern.</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Summary by Executive Director Miyaki about 6 min; closing remarks by Chairman Miura about 3 min and by the SCDF representative about 3 min.</w:t>
            </w:r>
          </w:p>
        </w:tc>
      </w:tr>
    </w:tbl>
    <w:p>
      <w:pPr>
        <w:pStyle w:val="Heading1"/>
        <w:spacing w:after="120" w:before="300"/>
      </w:pPr>
      <w:r>
        <w:rPr>
          <w:rFonts w:ascii="Arial" w:cs="Arial" w:eastAsia="Arial" w:hAnsi="Arial"/>
          <w:b/>
          <w:bCs/>
          <w:color w:val="1F3864"/>
          <w:sz w:val="28"/>
          <w:szCs w:val="28"/>
        </w:rPr>
        <w:t xml:space="preserve">5. Hybrid set-up and live translation</w:t>
      </w:r>
    </w:p>
    <w:p>
      <w:pPr>
        <w:pStyle w:val="ListParagraph"/>
        <w:numPr>
          <w:ilvl w:val="0"/>
          <w:numId w:val="2"/>
        </w:numPr>
        <w:spacing w:after="60"/>
      </w:pPr>
      <w:r>
        <w:rPr>
          <w:rFonts w:ascii="Arial" w:cs="Arial" w:eastAsia="Arial" w:hAnsi="Arial"/>
          <w:sz w:val="20"/>
          <w:szCs w:val="20"/>
        </w:rPr>
        <w:t xml:space="preserve">Zoom webinar hosted from the ADRC office in Kobe. One ADRC laptop at the AV desk sends room audio and video to Zoom; ADRC brings its own camera (HDMI into the vendor switcher) operated by ADRC staff. Online speakers, if any (UNDP/WMO, TBC), are shown on the screens by the AV operator.</w:t>
      </w:r>
    </w:p>
    <w:p>
      <w:pPr>
        <w:pStyle w:val="ListParagraph"/>
        <w:numPr>
          <w:ilvl w:val="0"/>
          <w:numId w:val="2"/>
        </w:numPr>
        <w:spacing w:after="60"/>
      </w:pPr>
      <w:r>
        <w:rPr>
          <w:rFonts w:ascii="Arial" w:cs="Arial" w:eastAsia="Arial" w:hAnsi="Arial"/>
          <w:sz w:val="20"/>
          <w:szCs w:val="20"/>
        </w:rPr>
        <w:t xml:space="preserve">Live translation: participants scan a QR code shown on the screen and on table cards, and choose their own language on their own phone or PC. Nothing is shown on the room screens. The QR code is issued when the Kobe host starts sharing, so it appears on the slide at the start of each day (around 12:40 on Day 1 and 09:00 on Day 2). If a new QR code has to be shown during a session, the moderator says one line: "Please scan the new QR code on the screen for live translation."</w:t>
      </w:r>
    </w:p>
    <w:p>
      <w:pPr>
        <w:pStyle w:val="ListParagraph"/>
        <w:numPr>
          <w:ilvl w:val="0"/>
          <w:numId w:val="2"/>
        </w:numPr>
        <w:spacing w:after="60"/>
      </w:pPr>
      <w:r>
        <w:rPr>
          <w:rFonts w:ascii="Arial" w:cs="Arial" w:eastAsia="Arial" w:hAnsi="Arial"/>
          <w:sz w:val="20"/>
          <w:szCs w:val="20"/>
        </w:rPr>
        <w:t xml:space="preserve">The emcee does not need to mention the Japanese audio channel; it is inside Zoom only.</w:t>
      </w:r>
    </w:p>
    <w:p>
      <w:r>
        <w:br w:type="page"/>
      </w:r>
    </w:p>
    <w:p>
      <w:pPr>
        <w:pStyle w:val="Heading1"/>
        <w:spacing w:after="120" w:before="300"/>
      </w:pPr>
      <w:r>
        <w:rPr>
          <w:rFonts w:ascii="Arial" w:cs="Arial" w:eastAsia="Arial" w:hAnsi="Arial"/>
          <w:b/>
          <w:bCs/>
          <w:color w:val="1F3864"/>
          <w:sz w:val="28"/>
          <w:szCs w:val="28"/>
        </w:rPr>
        <w:t xml:space="preserve">6. Emcee script, Day 1 (28 October)</w:t>
      </w:r>
    </w:p>
    <w:p>
      <w:pPr>
        <w:spacing w:after="120"/>
      </w:pPr>
      <w:r>
        <w:rPr>
          <w:rFonts w:ascii="Arial" w:cs="Arial" w:eastAsia="Arial" w:hAnsi="Arial"/>
          <w:i/>
          <w:iCs/>
          <w:color w:val="555555"/>
          <w:sz w:val="18"/>
          <w:szCs w:val="18"/>
        </w:rPr>
        <w:t xml:space="preserve">Text in square brackets is a stage direction or a point to confirm. Times are indicative; the bell keeps the Roundtable on schedule.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300"/>
      </w:tblGrid>
      <w:tr>
        <w:trPr>
          <w:tblHeader/>
        </w:trPr>
        <w:tc>
          <w:tcPr>
            <w:tcW w:type="dxa" w:w="11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2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 / Screen</w:t>
            </w:r>
          </w:p>
        </w:tc>
        <w:tc>
          <w:tcPr>
            <w:tcW w:type="dxa" w:w="6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Emcee / Moderator says (read as written)</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Pre-opening
PPT 01 (title and QR)</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the Asian Conference on Disaster Reduction 2026 will begin shortly. Please take your seats. Delegates of ADRC member countries, please be seated at the U-shaped table where your country name plate is placed.</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and housekeeping
PPT 02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Good afternoon, Excellencies, distinguished delegates, ladies and gentlemen. Welcome to the Asian Conference on Disaster Reduction 2026. This year, ACDR2026 is held jointly with SIDEX 2026 and co-hosted by the Asian Disaster Reduction Center and the Singapore Civil Defence Force. I am Lieutenant Colonel Chen Yong Kai of the Singapore Civil Defence Force, and I will be your emcee for the ACDR sessions.</w:t>
            </w:r>
          </w:p>
          <w:p>
            <w:pPr>
              <w:spacing w:after="60"/>
            </w:pPr>
            <w:r>
              <w:rPr>
                <w:rFonts w:ascii="Arial" w:cs="Arial" w:eastAsia="Arial" w:hAnsi="Arial"/>
                <w:i w:val="false"/>
                <w:iCs w:val="false"/>
                <w:sz w:val="18"/>
                <w:szCs w:val="18"/>
              </w:rPr>
              <w:t xml:space="preserve">A few housekeeping notes before we begin. First, this conference is conducted in English. Second, the sessions are being recorded and streamed online to registered participants. Third, for the Roundtable this afternoon, each speaker will make a statement from his or her seat using the table microphone. Please keep to the time allocation. Finally, please switch your mobile phones to silent mode.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(1) SCDF
PPT 03 (three speakers) then PPT 04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To formally start the programme, it is my honour to invite Commissioner Eric Yap Wee Teck, Commissioner of the Singapore Civil Defence Force, to deliver his opening remarks. Commissioner, please.</w:t>
            </w:r>
          </w:p>
          <w:p>
            <w:pPr>
              <w:spacing w:after="60"/>
            </w:pPr>
            <w:r>
              <w:rPr>
                <w:rFonts w:ascii="Arial" w:cs="Arial" w:eastAsia="Arial" w:hAnsi="Arial"/>
                <w:i/>
                <w:iCs/>
                <w:color w:val="7F6000"/>
                <w:sz w:val="18"/>
                <w:szCs w:val="18"/>
              </w:rPr>
              <w:t xml:space="preserve">[Speech, 5 minutes]</w:t>
            </w:r>
          </w:p>
          <w:p>
            <w:pPr>
              <w:spacing w:after="60"/>
            </w:pPr>
            <w:r>
              <w:rPr>
                <w:rFonts w:ascii="Arial" w:cs="Arial" w:eastAsia="Arial" w:hAnsi="Arial"/>
                <w:i w:val="false"/>
                <w:iCs w:val="false"/>
                <w:sz w:val="18"/>
                <w:szCs w:val="18"/>
              </w:rPr>
              <w:t xml:space="preserve">Thank you very much, Commissioner Yap.</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12:52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(2) Cabinet Office of Japan
PPT 05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Next, I am pleased to invite Mr HAYASHI Masamichi, Deputy Minister for Disaster Management, Cabinet Office of Japan, to deliver his opening remarks. Deputy Minister Hayashi, please.</w:t>
            </w:r>
          </w:p>
          <w:p>
            <w:pPr>
              <w:spacing w:after="60"/>
            </w:pPr>
            <w:r>
              <w:rPr>
                <w:rFonts w:ascii="Arial" w:cs="Arial" w:eastAsia="Arial" w:hAnsi="Arial"/>
                <w:i/>
                <w:iCs/>
                <w:color w:val="7F6000"/>
                <w:sz w:val="18"/>
                <w:szCs w:val="18"/>
              </w:rPr>
              <w:t xml:space="preserve">[Speech in English, 4 to 5 minutes]</w:t>
            </w:r>
          </w:p>
          <w:p>
            <w:pPr>
              <w:spacing w:after="60"/>
            </w:pPr>
            <w:r>
              <w:rPr>
                <w:rFonts w:ascii="Arial" w:cs="Arial" w:eastAsia="Arial" w:hAnsi="Arial"/>
                <w:i w:val="false"/>
                <w:iCs w:val="false"/>
                <w:sz w:val="18"/>
                <w:szCs w:val="18"/>
              </w:rPr>
              <w:t xml:space="preserve">Thank you very much, Deputy Minister Hayashi.</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12:56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(3) ADRC, declaration of opening
PPT 06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Lastly, may I invite Professor MIURA Fusanori, Chairman of the Asian Disaster Reduction Center, to deliver his opening remarks and declare the conference open. Professor Miura, please.</w:t>
            </w:r>
          </w:p>
          <w:p>
            <w:pPr>
              <w:spacing w:after="60"/>
            </w:pPr>
            <w:r>
              <w:rPr>
                <w:rFonts w:ascii="Arial" w:cs="Arial" w:eastAsia="Arial" w:hAnsi="Arial"/>
                <w:i/>
                <w:iCs/>
                <w:color w:val="7F6000"/>
                <w:sz w:val="18"/>
                <w:szCs w:val="18"/>
              </w:rPr>
              <w:t xml:space="preserve">[Speech, about 4 minutes, ending with "I declare the Asian Conference on Disaster Reduction 2026 open."]</w:t>
            </w:r>
          </w:p>
          <w:p>
            <w:pPr>
              <w:spacing w:after="60"/>
            </w:pPr>
            <w:r>
              <w:rPr>
                <w:rFonts w:ascii="Arial" w:cs="Arial" w:eastAsia="Arial" w:hAnsi="Arial"/>
                <w:i w:val="false"/>
                <w:iCs w:val="false"/>
                <w:sz w:val="18"/>
                <w:szCs w:val="18"/>
              </w:rPr>
              <w:t xml:space="preserve">Thank you very much, Professor Miura.</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Bridge to the Roundtable
PPT 07</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very much, Professor Miura. ACDR2026 is now formally open. Let us now proceed to the first part of the Roundtable Session.</w:t>
            </w:r>
          </w:p>
          <w:p>
            <w:pPr>
              <w:spacing w:after="60"/>
            </w:pPr>
            <w:r>
              <w:rPr>
                <w:rFonts w:ascii="Arial" w:cs="Arial" w:eastAsia="Arial" w:hAnsi="Arial"/>
                <w:i/>
                <w:iCs/>
                <w:color w:val="7F6000"/>
                <w:sz w:val="18"/>
                <w:szCs w:val="18"/>
              </w:rPr>
              <w:t xml:space="preserve">[If a group photo in front of the banner is arranged, add 3 minutes here: "Before we proceed, may I invite the Commissioner, the Deputy Minister and the Chairman to the front for a commemorative photograph." TBC with COSEM]</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Part 1: introduction
PPT 07 then PPT 08 (instructions)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Excellencies, distinguished delegates. The Roundtable is the session where ADRC member countries and partners share, in their own words, the progress they have made under the Sendai Framework for Disaster Risk Reduction and the challenges that remain as we approach 2030. Part 1 is held this afternoon and Part 2 will be held tomorrow morning at 9 o'clock.</w:t>
            </w:r>
          </w:p>
          <w:p>
            <w:pPr>
              <w:spacing w:after="60"/>
            </w:pPr>
            <w:r>
              <w:rPr>
                <w:rFonts w:ascii="Arial" w:cs="Arial" w:eastAsia="Arial" w:hAnsi="Arial"/>
                <w:i w:val="false"/>
                <w:iCs w:val="false"/>
                <w:sz w:val="18"/>
                <w:szCs w:val="18"/>
              </w:rPr>
              <w:t xml:space="preserve">In the interest of time, may I remind you of the following guidance. One: the time allotted for member countries is 5 minutes, and for adviser countries and partner organisations 4 minutes. Two: the sequence is alphabetical, starting with the member countries. Three: please speak from your seat using the table microphone. Four: a bell will ring once when one minute remains, twice at thirty seconds, and three times at the end of your time. Five: questions and comments will not be taken from the floor during the statements; please write them on the comment sheet at your seat [or submit them through the online form on the screen]. They will be shared with the speakers and reflected in the conference summary. If time allows at the end of each part, we will take a few questions from the floor.</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First statement
PPT 09-1 (country slide)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May I now invite the delegation of Armenia. You have 5 minutes, please.</w:t>
            </w:r>
          </w:p>
          <w:p>
            <w:pPr>
              <w:spacing w:after="60"/>
            </w:pPr>
            <w:r>
              <w:rPr>
                <w:rFonts w:ascii="Arial" w:cs="Arial" w:eastAsia="Arial" w:hAnsi="Arial"/>
                <w:i/>
                <w:iCs/>
                <w:color w:val="7F6000"/>
                <w:sz w:val="18"/>
                <w:szCs w:val="18"/>
              </w:rPr>
              <w:t xml:space="preserve">[Statement]</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13:08 onwards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Following statements (pattern)
Country slide for each</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Next, I would like to invite the delegation of [country]. You have 5 minutes, please.</w:t>
            </w:r>
          </w:p>
          <w:p>
            <w:pPr>
              <w:spacing w:after="60"/>
            </w:pPr>
            <w:r>
              <w:rPr>
                <w:rFonts w:ascii="Arial" w:cs="Arial" w:eastAsia="Arial" w:hAnsi="Arial"/>
                <w:i/>
                <w:iCs/>
                <w:color w:val="7F6000"/>
                <w:sz w:val="18"/>
                <w:szCs w:val="18"/>
              </w:rPr>
              <w:t xml:space="preserve">[Statement]</w:t>
            </w:r>
          </w:p>
          <w:p>
            <w:pPr>
              <w:spacing w:after="60"/>
            </w:pPr>
            <w:r>
              <w:rPr>
                <w:rFonts w:ascii="Arial" w:cs="Arial" w:eastAsia="Arial" w:hAnsi="Arial"/>
                <w:i w:val="false"/>
                <w:iCs w:val="false"/>
                <w:sz w:val="18"/>
                <w:szCs w:val="18"/>
              </w:rPr>
              <w:t xml:space="preserve">Thank you very much.</w:t>
            </w:r>
          </w:p>
          <w:p>
            <w:pPr>
              <w:spacing w:after="60"/>
            </w:pPr>
            <w:r>
              <w:rPr>
                <w:rFonts w:ascii="Arial" w:cs="Arial" w:eastAsia="Arial" w:hAnsi="Arial"/>
                <w:i/>
                <w:iCs/>
                <w:color w:val="7F6000"/>
                <w:sz w:val="18"/>
                <w:szCs w:val="18"/>
              </w:rPr>
              <w:t xml:space="preserve">[For the City of Sendai, right after Japan:] Next, I would like to invite Mr TAKAHASHI Shinichi, Vice Mayor of the City of Sendai, Japan, the host city of ACDR2027. You have 5 minutes,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14:43 (approx.)</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Buffer and comments
PPT 11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We have a few minutes before the end of Part 1. If any delegation wishes to add a brief comment on what we have heard, please raise your name plate. [If none:] Please also use the comment sheets on your desk; they will be collected by the secretariat during the coffee break.</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14:55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of Part 1 and announcements
PPT 12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for your statements. This concludes Part 1 of the Roundtable. The remaining statements will be delivered tomorrow morning in Part 2, starting at 9 o'clock sharp in this room.</w:t>
            </w:r>
          </w:p>
          <w:p>
            <w:pPr>
              <w:spacing w:after="60"/>
            </w:pPr>
            <w:r>
              <w:rPr>
                <w:rFonts w:ascii="Arial" w:cs="Arial" w:eastAsia="Arial" w:hAnsi="Arial"/>
                <w:i w:val="false"/>
                <w:iCs w:val="false"/>
                <w:sz w:val="18"/>
                <w:szCs w:val="18"/>
              </w:rPr>
              <w:t xml:space="preserve">Three announcements. First, coffee is served in front of this room. Second, the Steering Committee Meeting for ADRC member countries only will start at 15:15 in this room. Delegates of member countries, please return by 15:15. Third, for participants attending the SIDEX Gala Dinner, the bus will leave from Dorsett Changi City Hotel at 17:30. Thank you.</w:t>
            </w:r>
          </w:p>
        </w:tc>
      </w:tr>
    </w:tbl>
    <w:p>
      <w:pPr>
        <w:spacing w:after="120"/>
      </w:pPr>
      <w:r>
        <w:rPr>
          <w:rFonts w:ascii="Arial" w:cs="Arial" w:eastAsia="Arial" w:hAnsi="Arial"/>
          <w:sz w:val="20"/>
          <w:szCs w:val="20"/>
        </w:rPr>
        <w:t xml:space="preserve"/>
      </w:r>
    </w:p>
    <w:p>
      <w:pPr>
        <w:pStyle w:val="Heading2"/>
        <w:spacing w:after="100" w:before="220"/>
      </w:pPr>
      <w:r>
        <w:rPr>
          <w:rFonts w:ascii="Arial" w:cs="Arial" w:eastAsia="Arial" w:hAnsi="Arial"/>
          <w:b/>
          <w:bCs/>
          <w:color w:val="1F3864"/>
          <w:sz w:val="23"/>
          <w:szCs w:val="23"/>
        </w:rPr>
        <w:t xml:space="preserve">Roundtable Part 1: order of statements</w:t>
      </w:r>
    </w:p>
    <w:p>
      <w:pPr>
        <w:spacing w:after="120"/>
      </w:pPr>
      <w:r>
        <w:rPr>
          <w:rFonts w:ascii="Arial" w:cs="Arial" w:eastAsia="Arial" w:hAnsi="Arial"/>
          <w:sz w:val="18"/>
          <w:szCs w:val="18"/>
        </w:rPr>
        <w:t xml:space="preserve">Alphabetical order of member countries, with the City of Sendai after Japan. Countries that have confirmed a statement as of 5 October are marked with an asterisk; the final list will be given to the emcee on 27 October. Azerbaijan and Lao PDR have informed us that they will not deliver a statement (they attend). Times shift forward by 5 minutes for each further country that does not speak.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600"/>
        <w:gridCol w:w="3000"/>
        <w:gridCol w:w="1200"/>
      </w:tblGrid>
      <w:tr>
        <w:trPr>
          <w:tblHeader/>
        </w:trPr>
        <w:tc>
          <w:tcPr>
            <w:tcW w:type="dxa" w:w="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w:t>
            </w:r>
          </w:p>
        </w:tc>
        <w:tc>
          <w:tcPr>
            <w:tcW w:type="dxa" w:w="30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Delegation</w:t>
            </w:r>
          </w:p>
        </w:tc>
        <w:tc>
          <w:tcPr>
            <w:tcW w:type="dxa" w:w="1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w:t>
            </w:r>
          </w:p>
        </w:tc>
        <w:tc>
          <w:tcPr>
            <w:tcW w:type="dxa" w:w="30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Delegation</w:t>
            </w:r>
          </w:p>
        </w:tc>
        <w:tc>
          <w:tcPr>
            <w:tcW w:type="dxa" w:w="1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Armenia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Maldives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13:53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Bangladesh</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13:08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Mongolia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13:58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Bhutan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13:13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Myanmar</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14:03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Brunei Darussalam</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13:18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Pakistan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14:08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Cambodia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13:23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Papua New Guinea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14:13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Fiji</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13:28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16</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Republic of Korea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14:18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India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13:33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17</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Singapore (SCDF)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14:23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Japan (Cabinet Office)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13:38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18</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Sri Lanka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14:28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9</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City of Sendai (Vice Mayor)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13:43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19</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Thailand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14:33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Malaysia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13:48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20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Turkiye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14:38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Buffer / comments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14:43</w:t>
            </w:r>
          </w:p>
        </w:tc>
      </w:tr>
    </w:tbl>
    <w:p>
      <w:pPr>
        <w:spacing w:after="120"/>
      </w:pPr>
      <w:r>
        <w:rPr>
          <w:rFonts w:ascii="Arial" w:cs="Arial" w:eastAsia="Arial" w:hAnsi="Arial"/>
          <w:sz w:val="18"/>
          <w:szCs w:val="18"/>
        </w:rPr>
        <w:t xml:space="preserve">Part 2 on 29 October: Uzbekistan and Viet Nam (5 minutes each), then New Zealand NEMA, ADPC, ADB, AHA Centre, Google and online participants (4 minutes each, if they wish to speak). Countries that do not register will be skipped; the time is used as buffer.</w:t>
      </w:r>
    </w:p>
    <w:p>
      <w:r>
        <w:br w:type="page"/>
      </w:r>
    </w:p>
    <w:p>
      <w:pPr>
        <w:pStyle w:val="Heading1"/>
        <w:spacing w:after="120" w:before="300"/>
      </w:pPr>
      <w:r>
        <w:rPr>
          <w:rFonts w:ascii="Arial" w:cs="Arial" w:eastAsia="Arial" w:hAnsi="Arial"/>
          <w:b/>
          <w:bCs/>
          <w:color w:val="1F3864"/>
          <w:sz w:val="28"/>
          <w:szCs w:val="28"/>
        </w:rPr>
        <w:t xml:space="preserve">7. Emcee script, Day 2 (29 October)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300"/>
      </w:tblGrid>
      <w:tr>
        <w:trPr>
          <w:tblHeader/>
        </w:trPr>
        <w:tc>
          <w:tcPr>
            <w:tcW w:type="dxa" w:w="11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2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 / Screen</w:t>
            </w:r>
          </w:p>
        </w:tc>
        <w:tc>
          <w:tcPr>
            <w:tcW w:type="dxa" w:w="6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Emcee / Moderator says (read as written)</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Part 2
PPT 07</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Good morning, Excellencies, distinguished delegates. Welcome to the second part of the Roundtable Session. Let us hear the remaining statements. For guidance, member countries are allotted 5 minutes while adviser countries and partner organisations are allotted 4 minutes each. Kindly wind up when the third bell rings.</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Statements
Country or organisation slide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May I now invite the delegation of Uzbekistan. You have 5 minutes, please. [...] Next, I would like to invite the delegation of Viet Nam. You have 5 minutes, please. [...]</w:t>
            </w:r>
          </w:p>
          <w:p>
            <w:pPr>
              <w:spacing w:after="60"/>
            </w:pPr>
            <w:r>
              <w:rPr>
                <w:rFonts w:ascii="Arial" w:cs="Arial" w:eastAsia="Arial" w:hAnsi="Arial"/>
                <w:i w:val="false"/>
                <w:iCs w:val="false"/>
                <w:sz w:val="18"/>
                <w:szCs w:val="18"/>
              </w:rPr>
              <w:t xml:space="preserve">Next, I would like to invite the National Emergency Management Agency of New Zealand. You have four minutes, please. [...] Next, the Asian Disaster Preparedness Center, ADPC. [...] Next, the Asian Development Bank. [...] Next, the AHA Centre. [...] Next, Google. [...] [Online participants, if any.]</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 (approx.)</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of the Roundtable
PPT 11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very much to all the delegations. In this Roundtable Session, we heard statements from [number] member countries, [adviser countries] and [number] partner organisations. The key points will be reflected in the conference summary that will be presented at the closing at 11:45. Comment sheets can still be handed to the secretariat until the coffee break.</w:t>
            </w:r>
          </w:p>
          <w:p>
            <w:pPr>
              <w:spacing w:after="60"/>
            </w:pPr>
            <w:r>
              <w:rPr>
                <w:rFonts w:ascii="Arial" w:cs="Arial" w:eastAsia="Arial" w:hAnsi="Arial"/>
                <w:i w:val="false"/>
                <w:iCs w:val="false"/>
                <w:sz w:val="18"/>
                <w:szCs w:val="18"/>
              </w:rPr>
              <w:t xml:space="preserve">We will now move to the Technical Session. Speakers of the Technical Session, please take your seats at the front.</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introduction
PPT 14 (title), PPT 15 (speakers), PPT 16 (instructions)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we now begin the Technical Session on "DRR DX for Isolated and Inaccessible Regions: Redefining Community Resilience through Advanced Technologies". I am joined by my Co-Chair, Dr Mizan Bisri of the Asian Disaster Reduction Center.</w:t>
            </w:r>
          </w:p>
          <w:p>
            <w:pPr>
              <w:spacing w:after="60"/>
            </w:pPr>
            <w:r>
              <w:rPr>
                <w:rFonts w:ascii="Arial" w:cs="Arial" w:eastAsia="Arial" w:hAnsi="Arial"/>
                <w:i/>
                <w:iCs/>
                <w:color w:val="7F6000"/>
                <w:sz w:val="18"/>
                <w:szCs w:val="18"/>
              </w:rPr>
              <w:t xml:space="preserve">[Co-Chair, 2 minutes: objective of the session. Text to be provided by Dr Mizan at the 9 October briefing.]</w:t>
            </w:r>
          </w:p>
          <w:p>
            <w:pPr>
              <w:spacing w:after="60"/>
            </w:pPr>
            <w:r>
              <w:rPr>
                <w:rFonts w:ascii="Arial" w:cs="Arial" w:eastAsia="Arial" w:hAnsi="Arial"/>
                <w:i w:val="false"/>
                <w:iCs w:val="false"/>
                <w:sz w:val="18"/>
                <w:szCs w:val="18"/>
              </w:rPr>
              <w:t xml:space="preserve">We have six presentations of fifteen minutes each, followed by fifteen minutes of questions and answers and a wrap-up. Presenters, please speak from the lectern. A bell will ring at one minute remaining, at thirty seconds, and at the end. Questions will be taken together after all presentations; please note your questions and the presenter's name.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1
PPT 17-1 then speaker slides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first presentation is from Google. May I invite Ms Sirada Boonkongchuen, Product Partnership, Google Search and Gemini. Please.</w:t>
            </w:r>
          </w:p>
          <w:p>
            <w:pPr>
              <w:spacing w:after="60"/>
            </w:pPr>
            <w:r>
              <w:rPr>
                <w:rFonts w:ascii="Arial" w:cs="Arial" w:eastAsia="Arial" w:hAnsi="Arial"/>
                <w:i/>
                <w:iCs/>
                <w:color w:val="7F6000"/>
                <w:sz w:val="18"/>
                <w:szCs w:val="18"/>
              </w:rPr>
              <w:t xml:space="preserve">[15 minutes]</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09:50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second presentation is from the Japan Aerospace Exploration Agency, JAXA. May I invite Ms MATSUO Naoko, Director, Earth Observation Program Strategy Office.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10:05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3</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third presentation is from BRIN, the National Research and Innovation Agency of Indonesia. May I invite Dr Yenni Vetrita, Researcher, Research Center for Geoinformatics.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10:20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4</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fourth presentation is from Youth Innovation Lab, Nepal. May I invite Mr Pradip Khatiwada, Founder and Executive Director.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10:35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5</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fifth presentation is from Uzbekistan. May I invite [name and title, TBC].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10:50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Presentation 6</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Our sixth presentation is from the Cabinet Office of Japan. May I invite [Mr NAKANE Toru, Director, who will introduce two Japanese companies; names TBC].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11:05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Q&amp;A
PPT 18</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We now have fifteen minutes for questions. Please raise your hand or your name plate, state your name and organisation, and address your question to a specific presenter. We will take two or three questions at a time. [Co-Chair reads selected online questions.]</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11:20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Wrap-up
PPT 19</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iCs/>
                <w:color w:val="7F6000"/>
                <w:sz w:val="18"/>
                <w:szCs w:val="18"/>
              </w:rPr>
              <w:t xml:space="preserve">[Co-Chair, about 8 minutes: three to four take-aways across the six presentations.]</w:t>
            </w:r>
          </w:p>
          <w:p>
            <w:pPr>
              <w:spacing w:after="60"/>
            </w:pPr>
            <w:r>
              <w:rPr>
                <w:rFonts w:ascii="Arial" w:cs="Arial" w:eastAsia="Arial" w:hAnsi="Arial"/>
                <w:i/>
                <w:iCs/>
                <w:color w:val="7F6000"/>
                <w:sz w:val="18"/>
                <w:szCs w:val="18"/>
              </w:rPr>
              <w:t xml:space="preserve">[Moderator:] Thank you, Dr Mizan, and thank you to all six presenters. This concludes the Technical Session. Coffee is served in front of the room; please be back by 11:45 for the summary and closing.</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Summary
PPT 20, PPT 21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please be seated. We now come to the summary and closing of ACDR2026. First, may I invite Mr MIYAKI Kazuhiro, Executive Director of the Asian Disaster Reduction Center, to present the summary of the conference.</w:t>
            </w:r>
          </w:p>
          <w:p>
            <w:pPr>
              <w:spacing w:after="60"/>
            </w:pPr>
            <w:r>
              <w:rPr>
                <w:rFonts w:ascii="Arial" w:cs="Arial" w:eastAsia="Arial" w:hAnsi="Arial"/>
                <w:i/>
                <w:iCs/>
                <w:color w:val="7F6000"/>
                <w:sz w:val="18"/>
                <w:szCs w:val="18"/>
              </w:rPr>
              <w:t xml:space="preserve">[Summary, about 6 minutes]</w:t>
            </w:r>
          </w:p>
          <w:p>
            <w:pPr>
              <w:spacing w:after="60"/>
            </w:pPr>
            <w:r>
              <w:rPr>
                <w:rFonts w:ascii="Arial" w:cs="Arial" w:eastAsia="Arial" w:hAnsi="Arial"/>
                <w:i w:val="false"/>
                <w:iCs w:val="false"/>
                <w:sz w:val="18"/>
                <w:szCs w:val="18"/>
              </w:rPr>
              <w:t xml:space="preserve">Thank you, Mr Miyaki.</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11:51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 Remarks (1) ADRC
PPT 22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Now I would like to invite Professor MIURA Fusanori, Chairman of the Asian Disaster Reduction Center, for his closing remarks.</w:t>
            </w:r>
          </w:p>
          <w:p>
            <w:pPr>
              <w:spacing w:after="60"/>
            </w:pPr>
            <w:r>
              <w:rPr>
                <w:rFonts w:ascii="Arial" w:cs="Arial" w:eastAsia="Arial" w:hAnsi="Arial"/>
                <w:i/>
                <w:iCs/>
                <w:color w:val="7F6000"/>
                <w:sz w:val="18"/>
                <w:szCs w:val="18"/>
              </w:rPr>
              <w:t xml:space="preserve">[About 3 minutes]</w:t>
            </w:r>
          </w:p>
          <w:p>
            <w:pPr>
              <w:spacing w:after="60"/>
            </w:pPr>
            <w:r>
              <w:rPr>
                <w:rFonts w:ascii="Arial" w:cs="Arial" w:eastAsia="Arial" w:hAnsi="Arial"/>
                <w:i w:val="false"/>
                <w:iCs w:val="false"/>
                <w:sz w:val="18"/>
                <w:szCs w:val="18"/>
              </w:rPr>
              <w:t xml:space="preserve">Thank you very much, Professor Miura.</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11:54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 Remarks (2) SCDF
PPT 23</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Finally, on behalf of the co-host, may I invite [SCDF representative, name and title TBC] for his closing remarks.</w:t>
            </w:r>
          </w:p>
          <w:p>
            <w:pPr>
              <w:spacing w:after="60"/>
            </w:pPr>
            <w:r>
              <w:rPr>
                <w:rFonts w:ascii="Arial" w:cs="Arial" w:eastAsia="Arial" w:hAnsi="Arial"/>
                <w:i/>
                <w:iCs/>
                <w:color w:val="7F6000"/>
                <w:sz w:val="18"/>
                <w:szCs w:val="18"/>
              </w:rPr>
              <w:t xml:space="preserve">[About 3 minutes]</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11:57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and announcements
PPT 24 (evaluation QR), PPT 25 (info), PPT 26</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This brings ACDR2026 to a close. On behalf of the Asian Disaster Reduction Center and the Singapore Civil Defence Force, thank you all for your participation.</w:t>
            </w:r>
          </w:p>
          <w:p>
            <w:pPr>
              <w:spacing w:after="60"/>
            </w:pPr>
            <w:r>
              <w:rPr>
                <w:rFonts w:ascii="Arial" w:cs="Arial" w:eastAsia="Arial" w:hAnsi="Arial"/>
                <w:i w:val="false"/>
                <w:iCs w:val="false"/>
                <w:sz w:val="18"/>
                <w:szCs w:val="18"/>
              </w:rPr>
              <w:t xml:space="preserve">Before you leave, three announcements. First, please take a moment to complete the evaluation form by scanning the QR code on the screen. Second, lunch is served at Hall 3 from 12:00 noon. Third, for those who registered for the field trip to the Civil Defence Academy, the bus will depart from the EXPO at 13:00. Please gather at [meeting point] by 12:50 after lunch. Please also note that the SCDF Parade starts at 18:00 in Hall 4, followed by the dinner reception. Presentation materials will be posted on the ACDR2026 website. Thank you, and see you tomorrow at the SIDEX-ACDR 2026 Conference in Hall 3.</w:t>
            </w:r>
          </w:p>
        </w:tc>
      </w:tr>
    </w:tbl>
    <w:p>
      <w:pPr>
        <w:pStyle w:val="Heading1"/>
        <w:spacing w:after="120" w:before="300"/>
      </w:pPr>
      <w:r>
        <w:rPr>
          <w:rFonts w:ascii="Arial" w:cs="Arial" w:eastAsia="Arial" w:hAnsi="Arial"/>
          <w:b/>
          <w:bCs/>
          <w:color w:val="1F3864"/>
          <w:sz w:val="28"/>
          <w:szCs w:val="28"/>
        </w:rPr>
        <w:t xml:space="preserve">8. Points to settle at the briefing</w:t>
      </w:r>
    </w:p>
    <w:p>
      <w:pPr>
        <w:pStyle w:val="ListParagraph"/>
        <w:numPr>
          <w:ilvl w:val="0"/>
          <w:numId w:val="2"/>
        </w:numPr>
        <w:spacing w:after="60"/>
      </w:pPr>
      <w:r>
        <w:rPr>
          <w:rFonts w:ascii="Arial" w:cs="Arial" w:eastAsia="Arial" w:hAnsi="Arial"/>
          <w:sz w:val="20"/>
          <w:szCs w:val="20"/>
        </w:rPr>
        <w:t xml:space="preserve">Attendance of the Commissioner at the ACDR Opening (12:47) and the name of the SCDF representative for the closing remarks (11:54, 29 Oct).</w:t>
      </w:r>
    </w:p>
    <w:p>
      <w:pPr>
        <w:pStyle w:val="ListParagraph"/>
        <w:numPr>
          <w:ilvl w:val="0"/>
          <w:numId w:val="2"/>
        </w:numPr>
        <w:spacing w:after="60"/>
      </w:pPr>
      <w:r>
        <w:rPr>
          <w:rFonts w:ascii="Arial" w:cs="Arial" w:eastAsia="Arial" w:hAnsi="Arial"/>
          <w:sz w:val="20"/>
          <w:szCs w:val="20"/>
        </w:rPr>
        <w:t xml:space="preserve">Group photograph in front of the banner after the Opening: yes or no; if yes, 3 minutes are added before the Roundtable.</w:t>
      </w:r>
    </w:p>
    <w:p>
      <w:pPr>
        <w:pStyle w:val="ListParagraph"/>
        <w:numPr>
          <w:ilvl w:val="0"/>
          <w:numId w:val="2"/>
        </w:numPr>
        <w:spacing w:after="60"/>
      </w:pPr>
      <w:r>
        <w:rPr>
          <w:rFonts w:ascii="Arial" w:cs="Arial" w:eastAsia="Arial" w:hAnsi="Arial"/>
          <w:sz w:val="20"/>
          <w:szCs w:val="20"/>
        </w:rPr>
        <w:t xml:space="preserve">Who delivers the Singapore statement in the Roundtable (14:28, 28 Oct).</w:t>
      </w:r>
    </w:p>
    <w:p>
      <w:pPr>
        <w:pStyle w:val="ListParagraph"/>
        <w:numPr>
          <w:ilvl w:val="0"/>
          <w:numId w:val="2"/>
        </w:numPr>
        <w:spacing w:after="60"/>
      </w:pPr>
      <w:r>
        <w:rPr>
          <w:rFonts w:ascii="Arial" w:cs="Arial" w:eastAsia="Arial" w:hAnsi="Arial"/>
          <w:sz w:val="20"/>
          <w:szCs w:val="20"/>
        </w:rPr>
        <w:t xml:space="preserve">Emcee position: lectern for the Opening and Closing, moderator table for the Roundtable and the Technical Session.</w:t>
      </w:r>
    </w:p>
    <w:p>
      <w:pPr>
        <w:pStyle w:val="ListParagraph"/>
        <w:numPr>
          <w:ilvl w:val="0"/>
          <w:numId w:val="2"/>
        </w:numPr>
        <w:spacing w:after="60"/>
      </w:pPr>
      <w:r>
        <w:rPr>
          <w:rFonts w:ascii="Arial" w:cs="Arial" w:eastAsia="Arial" w:hAnsi="Arial"/>
          <w:sz w:val="20"/>
          <w:szCs w:val="20"/>
        </w:rPr>
        <w:t xml:space="preserve">Comments and questions in the Roundtable: comment sheets at the seats, an online form, or both.</w:t>
      </w:r>
    </w:p>
    <w:p>
      <w:pPr>
        <w:pStyle w:val="ListParagraph"/>
        <w:numPr>
          <w:ilvl w:val="0"/>
          <w:numId w:val="2"/>
        </w:numPr>
        <w:spacing w:after="60"/>
      </w:pPr>
      <w:r>
        <w:rPr>
          <w:rFonts w:ascii="Arial" w:cs="Arial" w:eastAsia="Arial" w:hAnsi="Arial"/>
          <w:sz w:val="20"/>
          <w:szCs w:val="20"/>
        </w:rPr>
        <w:t xml:space="preserve">Flow of ADRC participants on the morning of 28 October between the Joint Opening and lunch.</w:t>
      </w:r>
    </w:p>
    <w:p>
      <w:pPr>
        <w:pStyle w:val="ListParagraph"/>
        <w:numPr>
          <w:ilvl w:val="0"/>
          <w:numId w:val="2"/>
        </w:numPr>
        <w:spacing w:after="60"/>
      </w:pPr>
      <w:r>
        <w:rPr>
          <w:rFonts w:ascii="Arial" w:cs="Arial" w:eastAsia="Arial" w:hAnsi="Arial"/>
          <w:sz w:val="20"/>
          <w:szCs w:val="20"/>
        </w:rPr>
        <w:t xml:space="preserve">Name list with pronunciation for the emcee: ADRC will send the final list of speakers and titles by 27 October, and the slide deck (PPT 01–26) by 24 October.</w:t>
      </w:r>
    </w:p>
    <w:p>
      <w:pPr>
        <w:pStyle w:val="ListParagraph"/>
        <w:numPr>
          <w:ilvl w:val="0"/>
          <w:numId w:val="2"/>
        </w:numPr>
        <w:spacing w:after="60"/>
      </w:pPr>
      <w:r>
        <w:rPr>
          <w:rFonts w:ascii="Arial" w:cs="Arial" w:eastAsia="Arial" w:hAnsi="Arial"/>
          <w:sz w:val="20"/>
          <w:szCs w:val="20"/>
        </w:rPr>
        <w:t xml:space="preserve">Meeting point for the field trip bus on 29 October, and the dinner venue after the Parade.</w:t>
      </w:r>
    </w:p>
    <w:p>
      <w:pPr>
        <w:pStyle w:val="ListParagraph"/>
        <w:numPr>
          <w:ilvl w:val="0"/>
          <w:numId w:val="2"/>
        </w:numPr>
        <w:spacing w:after="60"/>
      </w:pPr>
      <w:r>
        <w:rPr>
          <w:rFonts w:ascii="Arial" w:cs="Arial" w:eastAsia="Arial" w:hAnsi="Arial"/>
          <w:sz w:val="20"/>
          <w:szCs w:val="20"/>
        </w:rPr>
        <w:t xml:space="preserve">Confirmation of the microphone plan: 14 on the U-shape, 8 on the stage tables, 2 in the classroom block, 4 standing, 2 handheld, 1 lectern.</w:t>
      </w:r>
    </w:p>
    <w:p>
      <w:pPr>
        <w:pStyle w:val="Heading1"/>
        <w:spacing w:after="120" w:before="300"/>
      </w:pPr>
      <w:r>
        <w:rPr>
          <w:rFonts w:ascii="Arial" w:cs="Arial" w:eastAsia="Arial" w:hAnsi="Arial"/>
          <w:b/>
          <w:bCs/>
          <w:color w:val="1F3864"/>
          <w:sz w:val="28"/>
          <w:szCs w:val="28"/>
        </w:rPr>
        <w:t xml:space="preserve">9. Contacts on site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Function</w:t>
            </w:r>
          </w:p>
        </w:tc>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Person</w:t>
            </w:r>
          </w:p>
        </w:tc>
        <w:tc>
          <w:tcPr>
            <w:tcW w:type="dxa" w:w="3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Contact</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secretariat (Tourmaline 207)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acdr2026sgp@adrc.asia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WhatsApp number in the Final Announcement</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Opening/Closing, AV</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Mr Arakida Masaru</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ma-arakida@adrc.asia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Yoshida Maki, Mr Gerry Potutan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my-yoshida@adrc.asia, pg-potutan@adrc.asia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Dr Mizan Bisri</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mi-ikeda@adrc.asia, mb-bisri@adrc.asia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COSEM</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Sylvia Foo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sylvia@cosem.org.sg</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ACDR2026 Emcee Run Sheet, draft 6 Oct 2026, ADRC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2026-10-05T22:17:25.124Z</dcterms:created>
  <dcterms:modified xsi:type="dcterms:W3CDTF">2026-10-05T22:17:25.124Z</dcterms:modified>
</cp:coreProperties>
</file>

<file path=docProps/custom.xml><?xml version="1.0" encoding="utf-8"?>
<Properties xmlns="http://schemas.openxmlformats.org/officeDocument/2006/custom-properties" xmlns:vt="http://schemas.openxmlformats.org/officeDocument/2006/docPropsVTypes"/>
</file>