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891D" w14:textId="77777777" w:rsidR="00910F18" w:rsidRDefault="00910F18">
      <w:pPr>
        <w:spacing w:line="120" w:lineRule="exact"/>
        <w:rPr>
          <w:rFonts w:ascii="ＭＳ ゴシック" w:eastAsia="ＭＳ ゴシック" w:hAnsi="ＭＳ ゴシック" w:cs="Times New Roman"/>
          <w:color w:val="auto"/>
        </w:rPr>
      </w:pPr>
    </w:p>
    <w:tbl>
      <w:tblPr>
        <w:tblStyle w:val="aff"/>
        <w:tblW w:w="9398" w:type="dxa"/>
        <w:tblInd w:w="-47" w:type="dxa"/>
        <w:tblLayout w:type="fixed"/>
        <w:tblLook w:val="01E0" w:firstRow="1" w:lastRow="1" w:firstColumn="1" w:lastColumn="1" w:noHBand="0" w:noVBand="0"/>
      </w:tblPr>
      <w:tblGrid>
        <w:gridCol w:w="1260"/>
        <w:gridCol w:w="2282"/>
        <w:gridCol w:w="1581"/>
        <w:gridCol w:w="2715"/>
        <w:gridCol w:w="1560"/>
      </w:tblGrid>
      <w:tr w:rsidR="00910F18" w14:paraId="6A5EFE07" w14:textId="77777777">
        <w:tc>
          <w:tcPr>
            <w:tcW w:w="9398" w:type="dxa"/>
            <w:gridSpan w:val="5"/>
          </w:tcPr>
          <w:p w14:paraId="5D6AEEFB" w14:textId="77777777" w:rsidR="00910F18" w:rsidRDefault="00000000">
            <w:pPr>
              <w:jc w:val="center"/>
              <w:rPr>
                <w:rFonts w:ascii="ＭＳ ゴシック" w:eastAsia="ＭＳ ゴシック" w:hAnsi="ＭＳ ゴシック" w:cs="Times New Roman"/>
                <w:color w:val="auto"/>
                <w:sz w:val="32"/>
                <w:szCs w:val="32"/>
              </w:rPr>
            </w:pPr>
            <w:r>
              <w:rPr>
                <w:color w:val="auto"/>
              </w:rPr>
              <w:t>記　　者　　発　　表　（資料配付）</w:t>
            </w:r>
          </w:p>
        </w:tc>
      </w:tr>
      <w:tr w:rsidR="00910F18" w14:paraId="3F3170E5" w14:textId="77777777">
        <w:tc>
          <w:tcPr>
            <w:tcW w:w="1260" w:type="dxa"/>
            <w:vAlign w:val="center"/>
          </w:tcPr>
          <w:p w14:paraId="5944537E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月／日</w:t>
            </w:r>
          </w:p>
        </w:tc>
        <w:tc>
          <w:tcPr>
            <w:tcW w:w="2282" w:type="dxa"/>
            <w:vAlign w:val="center"/>
          </w:tcPr>
          <w:p w14:paraId="2D43F9C4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団 体 名</w:t>
            </w:r>
          </w:p>
        </w:tc>
        <w:tc>
          <w:tcPr>
            <w:tcW w:w="1581" w:type="dxa"/>
            <w:vAlign w:val="center"/>
          </w:tcPr>
          <w:p w14:paraId="23D1AABF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ＴＥＬ</w:t>
            </w:r>
          </w:p>
        </w:tc>
        <w:tc>
          <w:tcPr>
            <w:tcW w:w="2715" w:type="dxa"/>
            <w:vAlign w:val="center"/>
          </w:tcPr>
          <w:p w14:paraId="3D90335C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  <w:spacing w:val="2"/>
              </w:rPr>
            </w:pPr>
            <w:r>
              <w:rPr>
                <w:color w:val="auto"/>
              </w:rPr>
              <w:t>発 表 者 名</w:t>
            </w:r>
          </w:p>
        </w:tc>
        <w:tc>
          <w:tcPr>
            <w:tcW w:w="1560" w:type="dxa"/>
            <w:vAlign w:val="center"/>
          </w:tcPr>
          <w:p w14:paraId="600F1F52" w14:textId="77777777" w:rsidR="00910F18" w:rsidRDefault="00000000">
            <w:pPr>
              <w:spacing w:line="300" w:lineRule="exact"/>
              <w:jc w:val="left"/>
              <w:rPr>
                <w:rFonts w:cs="Times New Roman"/>
                <w:color w:val="auto"/>
                <w:sz w:val="21"/>
                <w:szCs w:val="21"/>
              </w:rPr>
            </w:pPr>
            <w:r>
              <w:rPr>
                <w:color w:val="auto"/>
                <w:sz w:val="21"/>
                <w:szCs w:val="21"/>
              </w:rPr>
              <w:t>その他の発表・配布先</w:t>
            </w:r>
          </w:p>
        </w:tc>
      </w:tr>
      <w:tr w:rsidR="00910F18" w14:paraId="0C8CD215" w14:textId="77777777">
        <w:trPr>
          <w:trHeight w:val="764"/>
        </w:trPr>
        <w:tc>
          <w:tcPr>
            <w:tcW w:w="1260" w:type="dxa"/>
            <w:vAlign w:val="center"/>
          </w:tcPr>
          <w:p w14:paraId="66C4CE71" w14:textId="77777777" w:rsidR="00910F18" w:rsidRDefault="00000000">
            <w:pPr>
              <w:spacing w:line="300" w:lineRule="exact"/>
              <w:jc w:val="center"/>
              <w:rPr>
                <w:color w:val="auto"/>
              </w:rPr>
            </w:pPr>
            <w:r>
              <w:rPr>
                <w:color w:val="auto"/>
              </w:rPr>
              <w:t>10/　(　)</w:t>
            </w:r>
            <w:r>
              <w:rPr>
                <w:color w:val="auto"/>
              </w:rPr>
              <w:br/>
              <w:t xml:space="preserve">　：00</w:t>
            </w:r>
          </w:p>
        </w:tc>
        <w:tc>
          <w:tcPr>
            <w:tcW w:w="2282" w:type="dxa"/>
            <w:vAlign w:val="center"/>
          </w:tcPr>
          <w:p w14:paraId="2730A94F" w14:textId="77777777" w:rsidR="00910F18" w:rsidRDefault="00000000">
            <w:pPr>
              <w:spacing w:line="300" w:lineRule="exact"/>
              <w:jc w:val="center"/>
              <w:rPr>
                <w:color w:val="auto"/>
              </w:rPr>
            </w:pPr>
            <w:r>
              <w:rPr>
                <w:color w:val="auto"/>
              </w:rPr>
              <w:t>一般財団法人</w:t>
            </w:r>
          </w:p>
          <w:p w14:paraId="10DBF087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アジア防災センター</w:t>
            </w:r>
          </w:p>
        </w:tc>
        <w:tc>
          <w:tcPr>
            <w:tcW w:w="1581" w:type="dxa"/>
            <w:vAlign w:val="center"/>
          </w:tcPr>
          <w:p w14:paraId="60A720B1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078-262-5540</w:t>
            </w:r>
          </w:p>
        </w:tc>
        <w:tc>
          <w:tcPr>
            <w:tcW w:w="2715" w:type="dxa"/>
            <w:vAlign w:val="center"/>
          </w:tcPr>
          <w:p w14:paraId="069E023E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理事長　小川　雄二郎</w:t>
            </w:r>
          </w:p>
        </w:tc>
        <w:tc>
          <w:tcPr>
            <w:tcW w:w="1560" w:type="dxa"/>
            <w:vAlign w:val="center"/>
          </w:tcPr>
          <w:p w14:paraId="76C8B320" w14:textId="77777777" w:rsidR="00910F18" w:rsidRDefault="00000000">
            <w:pPr>
              <w:spacing w:line="300" w:lineRule="exact"/>
              <w:jc w:val="center"/>
              <w:rPr>
                <w:rFonts w:cs="Times New Roman"/>
                <w:color w:val="auto"/>
              </w:rPr>
            </w:pPr>
            <w:r>
              <w:rPr>
                <w:color w:val="auto"/>
              </w:rPr>
              <w:t>内閣府</w:t>
            </w:r>
          </w:p>
        </w:tc>
      </w:tr>
    </w:tbl>
    <w:p w14:paraId="1164220F" w14:textId="77777777" w:rsidR="00910F18" w:rsidRDefault="00910F18">
      <w:pPr>
        <w:spacing w:line="200" w:lineRule="exact"/>
        <w:rPr>
          <w:rFonts w:ascii="ＭＳ ゴシック" w:eastAsia="ＭＳ ゴシック" w:hAnsi="ＭＳ ゴシック" w:cs="Times New Roman"/>
          <w:color w:val="auto"/>
        </w:rPr>
      </w:pPr>
    </w:p>
    <w:p w14:paraId="497B564A" w14:textId="77777777" w:rsidR="00910F18" w:rsidRDefault="00910F18">
      <w:pPr>
        <w:spacing w:line="200" w:lineRule="exact"/>
        <w:rPr>
          <w:rFonts w:ascii="ＭＳ ゴシック" w:eastAsia="ＭＳ ゴシック" w:hAnsi="ＭＳ ゴシック" w:cs="Times New Roman"/>
          <w:color w:val="auto"/>
        </w:rPr>
      </w:pPr>
    </w:p>
    <w:p w14:paraId="1BAA419B" w14:textId="77777777" w:rsidR="00910F18" w:rsidRDefault="00000000">
      <w:pPr>
        <w:spacing w:line="320" w:lineRule="exact"/>
        <w:jc w:val="center"/>
        <w:rPr>
          <w:rFonts w:ascii="ＭＳ ゴシック" w:eastAsia="ＭＳ ゴシック" w:hAnsi="ＭＳ ゴシック" w:cs="ＭＳ ゴシック"/>
          <w:b/>
          <w:bCs/>
        </w:rPr>
      </w:pPr>
      <w:r>
        <w:rPr>
          <w:rFonts w:ascii="ＭＳ ゴシック" w:eastAsia="ＭＳ ゴシック" w:hAnsi="ＭＳ ゴシック" w:cs="ＭＳ ゴシック"/>
          <w:b/>
          <w:bCs/>
        </w:rPr>
        <w:t>「アジア防災会議2026」の開催について</w:t>
      </w:r>
    </w:p>
    <w:p w14:paraId="6DA3A049" w14:textId="77777777" w:rsidR="00910F18" w:rsidRDefault="00910F18">
      <w:pPr>
        <w:spacing w:line="120" w:lineRule="exact"/>
        <w:rPr>
          <w:rFonts w:cs="Times New Roman"/>
        </w:rPr>
      </w:pPr>
    </w:p>
    <w:p w14:paraId="39490D93" w14:textId="77777777" w:rsidR="00910F18" w:rsidRDefault="00910F18">
      <w:pPr>
        <w:spacing w:line="120" w:lineRule="exact"/>
        <w:rPr>
          <w:rFonts w:cs="Times New Roman"/>
        </w:rPr>
      </w:pPr>
    </w:p>
    <w:p w14:paraId="429AA063" w14:textId="77777777" w:rsidR="00910F18" w:rsidRDefault="00000000">
      <w:pPr>
        <w:ind w:firstLine="216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000000" w:themeColor="text1"/>
        </w:rPr>
        <w:t>一般財団法人アジア防災センター（ADRC）は、アジア各国の防災能力の向上及びアジア地域での防災ネットワークの充実・強化を図るため、毎年、日本国政府（内閣府）等との共催により「アジア防災会議（ACDR）」を開催しています。今回はシンガポール共和国において、シンガポール民間防衛庁（SCDF）を共同ホストとして、シンガポール国際防災・危機管理エキスポ（SIDEX）との合同開催「SIDEX-ACDR2026」の中で、「先端技術で未来に備える越境的な気候・災害リスク削減 ― 強靭な社会に向けて」をテーマに、下記のとおり「アジア防災会議2026」を開催します。</w:t>
      </w:r>
      <w:bookmarkStart w:id="0" w:name="_Hlk128847664"/>
    </w:p>
    <w:p w14:paraId="4107C397" w14:textId="77777777" w:rsidR="00910F18" w:rsidRDefault="00000000">
      <w:pPr>
        <w:ind w:firstLine="216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auto"/>
        </w:rPr>
        <w:t>なお、ACDR2026ウェビナー（URLは確定後に記載）より、どなたでも会議をご覧いただけます。</w:t>
      </w:r>
      <w:bookmarkEnd w:id="0"/>
    </w:p>
    <w:p w14:paraId="61E75896" w14:textId="77777777" w:rsidR="00910F18" w:rsidRDefault="00910F18">
      <w:pPr>
        <w:spacing w:line="160" w:lineRule="exact"/>
        <w:rPr>
          <w:rFonts w:asciiTheme="minorEastAsia" w:eastAsiaTheme="minorEastAsia" w:hAnsiTheme="minorEastAsia"/>
          <w:color w:val="000000" w:themeColor="text1"/>
        </w:rPr>
      </w:pPr>
    </w:p>
    <w:p w14:paraId="033E5F71" w14:textId="77777777" w:rsidR="00910F18" w:rsidRDefault="00000000">
      <w:pPr>
        <w:jc w:val="center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/>
          <w:color w:val="000000" w:themeColor="text1"/>
        </w:rPr>
        <w:t>記</w:t>
      </w:r>
    </w:p>
    <w:p w14:paraId="0AE02994" w14:textId="77777777" w:rsidR="00910F18" w:rsidRDefault="00910F18">
      <w:pPr>
        <w:tabs>
          <w:tab w:val="left" w:pos="1100"/>
        </w:tabs>
        <w:spacing w:line="160" w:lineRule="exact"/>
        <w:ind w:left="1131" w:hanging="1131"/>
        <w:rPr>
          <w:rFonts w:asciiTheme="minorEastAsia" w:eastAsiaTheme="minorEastAsia" w:hAnsiTheme="minorEastAsia" w:cs="Times New Roman"/>
          <w:color w:val="000000" w:themeColor="text1"/>
        </w:rPr>
      </w:pPr>
    </w:p>
    <w:p w14:paraId="54A7B6BC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１　開 催 日　　2026年10月28日（水）、29日（木）</w:t>
      </w:r>
    </w:p>
    <w:p w14:paraId="411A1BF6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（SIDEX-ACDR2026全体は10月27日（火）から30日（金）まで）</w:t>
      </w:r>
    </w:p>
    <w:p w14:paraId="21AF7679" w14:textId="77777777" w:rsidR="00910F18" w:rsidRDefault="00000000">
      <w:pPr>
        <w:tabs>
          <w:tab w:val="left" w:pos="1100"/>
        </w:tabs>
        <w:ind w:left="1131" w:hanging="1131"/>
        <w:rPr>
          <w:rFonts w:asciiTheme="minorEastAsia" w:eastAsiaTheme="minorEastAsia" w:hAnsiTheme="minorEastAsia" w:cs="ＭＳ ゴシック"/>
          <w:color w:val="auto"/>
        </w:rPr>
      </w:pPr>
      <w:r>
        <w:rPr>
          <w:rFonts w:asciiTheme="minorEastAsia" w:hAnsiTheme="minorEastAsia" w:cs="ＭＳ ゴシック"/>
          <w:color w:val="000000" w:themeColor="text1"/>
        </w:rPr>
        <w:t>２　場　　所  　シンガポールEXPO（シンガポール共和国）</w:t>
      </w:r>
      <w:bookmarkStart w:id="1" w:name="_Hlk128847792"/>
    </w:p>
    <w:p w14:paraId="6360CC15" w14:textId="77777777" w:rsidR="00910F18" w:rsidRDefault="00000000">
      <w:pPr>
        <w:ind w:firstLine="1730"/>
        <w:rPr>
          <w:rFonts w:asciiTheme="minorEastAsia" w:eastAsiaTheme="minorEastAsia" w:hAnsiTheme="minorEastAsia"/>
          <w:color w:val="auto"/>
        </w:rPr>
      </w:pPr>
      <w:r>
        <w:rPr>
          <w:rFonts w:asciiTheme="minorEastAsia" w:hAnsiTheme="minorEastAsia"/>
          <w:color w:val="auto"/>
        </w:rPr>
        <w:t>（現地及びオンライン配信を組み合わせたハイブリッド形式）</w:t>
      </w:r>
    </w:p>
    <w:p w14:paraId="13823073" w14:textId="77777777" w:rsidR="00910F18" w:rsidRDefault="00000000">
      <w:pPr>
        <w:ind w:firstLine="1730"/>
        <w:rPr>
          <w:rFonts w:asciiTheme="minorEastAsia" w:eastAsiaTheme="minorEastAsia" w:hAnsiTheme="minorEastAsia"/>
          <w:color w:val="auto"/>
        </w:rPr>
      </w:pPr>
      <w:r>
        <w:rPr>
          <w:rFonts w:asciiTheme="minorEastAsia" w:hAnsiTheme="minorEastAsia"/>
          <w:color w:val="auto"/>
        </w:rPr>
        <w:t>（ACDR2026ウェビナー（URLは確定後に記載））</w:t>
      </w:r>
    </w:p>
    <w:p w14:paraId="0489780F" w14:textId="77777777" w:rsidR="00910F18" w:rsidRDefault="00000000">
      <w:pPr>
        <w:ind w:firstLine="1946"/>
        <w:rPr>
          <w:rFonts w:asciiTheme="minorEastAsia" w:eastAsiaTheme="minorEastAsia" w:hAnsiTheme="minorEastAsia"/>
          <w:color w:val="auto"/>
        </w:rPr>
      </w:pPr>
      <w:r>
        <w:rPr>
          <w:rFonts w:eastAsiaTheme="minorEastAsia"/>
          <w:color w:val="auto"/>
        </w:rPr>
        <w:t>※</w:t>
      </w:r>
      <w:r>
        <w:rPr>
          <w:rFonts w:asciiTheme="minorEastAsia" w:hAnsiTheme="minorEastAsia"/>
          <w:color w:val="auto"/>
        </w:rPr>
        <w:t>上記リンクより参加をご登録ください。</w:t>
      </w:r>
      <w:bookmarkEnd w:id="1"/>
    </w:p>
    <w:p w14:paraId="28CF877B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３　主　　催　　内閣府（防災担当）、一般財団法人アジア防災センター（ADRC）、</w:t>
      </w:r>
    </w:p>
    <w:p w14:paraId="3C8D3DB8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シンガポール民間防衛庁（SCDF）（共同ホスト）</w:t>
      </w:r>
    </w:p>
    <w:p w14:paraId="118592FD" w14:textId="77777777" w:rsidR="00910F18" w:rsidRDefault="00000000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　　　　　　　※SIDEX（主催：COSEM）との合同開催「SIDEX-ACDR2026」として実施</w:t>
      </w:r>
    </w:p>
    <w:p w14:paraId="4DE36236" w14:textId="142B7465" w:rsidR="00910F18" w:rsidRDefault="00000000" w:rsidP="00A65034">
      <w:pPr>
        <w:tabs>
          <w:tab w:val="left" w:pos="1100"/>
        </w:tabs>
        <w:ind w:left="1730" w:hanging="1730"/>
        <w:rPr>
          <w:rFonts w:asciiTheme="minorEastAsia" w:eastAsiaTheme="minorEastAsia" w:hAnsiTheme="minorEastAsia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４　参 加 者</w:t>
      </w:r>
      <w:r>
        <w:rPr>
          <w:rFonts w:asciiTheme="minorEastAsia" w:hAnsiTheme="minorEastAsia"/>
          <w:color w:val="000000" w:themeColor="text1"/>
        </w:rPr>
        <w:t xml:space="preserve">　　</w:t>
      </w:r>
      <w:r>
        <w:rPr>
          <w:rFonts w:eastAsiaTheme="minorEastAsia"/>
          <w:color w:val="000000" w:themeColor="text1"/>
        </w:rPr>
        <w:t>ADRC</w:t>
      </w:r>
      <w:r>
        <w:rPr>
          <w:rFonts w:asciiTheme="minorEastAsia" w:hAnsiTheme="minorEastAsia"/>
          <w:color w:val="000000" w:themeColor="text1"/>
        </w:rPr>
        <w:t>メンバー国政府の防災関係者、国連等関係機関防災担当者、防災専門家等</w:t>
      </w:r>
    </w:p>
    <w:p w14:paraId="273B98B8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５　プログラム概要</w:t>
      </w:r>
    </w:p>
    <w:p w14:paraId="345EA249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〇10月28日（水）　</w:t>
      </w:r>
      <w:bookmarkStart w:id="2" w:name="_Hlk128847846"/>
    </w:p>
    <w:p w14:paraId="2D84A363" w14:textId="77777777" w:rsidR="00910F18" w:rsidRDefault="00000000">
      <w:pPr>
        <w:ind w:firstLine="432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・合同開会式　　　シンガポール政府代表、日本政府代表　他</w:t>
      </w:r>
    </w:p>
    <w:p w14:paraId="547CD0C6" w14:textId="77777777" w:rsidR="00910F18" w:rsidRDefault="00000000">
      <w:pPr>
        <w:ind w:firstLine="432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・開会挨拶　　　　日本政府代表、シンガポール民間防衛庁長官、アジア防災センター長</w:t>
      </w:r>
    </w:p>
    <w:p w14:paraId="53622487" w14:textId="143277A9" w:rsidR="00910F18" w:rsidRDefault="00000000">
      <w:pPr>
        <w:ind w:left="2378" w:hanging="194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・ラウンドテーブル</w:t>
      </w:r>
      <w:r w:rsidR="00A65034">
        <w:rPr>
          <w:rFonts w:asciiTheme="minorEastAsia" w:hAnsiTheme="minorEastAsia" w:cs="ＭＳ ゴシック" w:hint="eastAsia"/>
          <w:color w:val="000000" w:themeColor="text1"/>
        </w:rPr>
        <w:t>1</w:t>
      </w:r>
      <w:r>
        <w:rPr>
          <w:rFonts w:asciiTheme="minorEastAsia" w:hAnsiTheme="minorEastAsia" w:cs="ＭＳ ゴシック"/>
          <w:color w:val="000000" w:themeColor="text1"/>
        </w:rPr>
        <w:t xml:space="preserve">　仙台防災枠組の実施状況と残る課題に関するメンバー国からの発表</w:t>
      </w:r>
    </w:p>
    <w:p w14:paraId="77203EC2" w14:textId="77777777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・アジア防災センター運営委員会（メンバー国のみ）</w:t>
      </w:r>
    </w:p>
    <w:p w14:paraId="2B149203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〇10月29日（木）　</w:t>
      </w:r>
    </w:p>
    <w:p w14:paraId="4F32488B" w14:textId="39C5586B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・ラウンドテーブル</w:t>
      </w:r>
      <w:r w:rsidR="00A65034">
        <w:rPr>
          <w:rFonts w:asciiTheme="minorEastAsia" w:hAnsiTheme="minorEastAsia" w:cs="ＭＳ ゴシック" w:hint="eastAsia"/>
          <w:color w:val="000000" w:themeColor="text1"/>
        </w:rPr>
        <w:t>2</w:t>
      </w:r>
      <w:r>
        <w:rPr>
          <w:rFonts w:asciiTheme="minorEastAsia" w:hAnsiTheme="minorEastAsia" w:cs="ＭＳ ゴシック"/>
          <w:color w:val="000000" w:themeColor="text1"/>
        </w:rPr>
        <w:t xml:space="preserve">　仙台防災枠組の実施状況と残る課題に関するメンバー国からの発表</w:t>
      </w:r>
      <w:bookmarkEnd w:id="2"/>
    </w:p>
    <w:p w14:paraId="5715D2F6" w14:textId="751EFE26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・テクニカルセッション　孤立地域・アクセス困難地域の防災DX</w:t>
      </w:r>
      <w:r w:rsidR="00A65034">
        <w:rPr>
          <w:rFonts w:asciiTheme="minorEastAsia" w:eastAsiaTheme="minorEastAsia" w:hAnsiTheme="minorEastAsia" w:cs="ＭＳ ゴシック"/>
          <w:color w:val="000000" w:themeColor="text1"/>
        </w:rPr>
        <w:t xml:space="preserve"> </w:t>
      </w:r>
    </w:p>
    <w:p w14:paraId="7B4B18BB" w14:textId="77777777" w:rsidR="00910F18" w:rsidRDefault="00000000">
      <w:pPr>
        <w:ind w:left="2156" w:hanging="172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・フィールドトリップ　シンガポール民間防衛アカデミー（CDA）</w:t>
      </w:r>
    </w:p>
    <w:p w14:paraId="5DDF094D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６　使用言語　　英語</w:t>
      </w:r>
    </w:p>
    <w:p w14:paraId="5074C7D5" w14:textId="77777777" w:rsidR="00910F18" w:rsidRDefault="00000000">
      <w:pPr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>７　Ｈ　　Ｐ　　https://acdr.adrc.asia/home/acdr2026</w:t>
      </w:r>
    </w:p>
    <w:p w14:paraId="2B230FB2" w14:textId="77777777" w:rsidR="00910F18" w:rsidRDefault="00000000">
      <w:pPr>
        <w:spacing w:line="200" w:lineRule="exact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/>
          <w:color w:val="000000" w:themeColor="text1"/>
        </w:rPr>
        <w:t xml:space="preserve">　</w:t>
      </w:r>
    </w:p>
    <w:p w14:paraId="7B1DE6EB" w14:textId="4FEDD284" w:rsidR="00910F18" w:rsidRDefault="00BB74FC">
      <w:pPr>
        <w:ind w:firstLine="21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 w:hint="eastAsia"/>
          <w:color w:val="000000" w:themeColor="text1"/>
        </w:rPr>
        <w:t>別紙</w:t>
      </w:r>
      <w:r w:rsidR="00000000">
        <w:rPr>
          <w:rFonts w:asciiTheme="minorEastAsia" w:hAnsiTheme="minorEastAsia" w:cs="ＭＳ ゴシック"/>
          <w:color w:val="000000" w:themeColor="text1"/>
        </w:rPr>
        <w:t>１：プログラム</w:t>
      </w:r>
    </w:p>
    <w:p w14:paraId="4530BB9C" w14:textId="4130341E" w:rsidR="00910F18" w:rsidRDefault="00BB74FC">
      <w:pPr>
        <w:ind w:firstLine="216"/>
        <w:rPr>
          <w:rFonts w:asciiTheme="minorEastAsia" w:eastAsiaTheme="minorEastAsia" w:hAnsiTheme="minorEastAsia" w:cs="ＭＳ ゴシック"/>
          <w:color w:val="000000" w:themeColor="text1"/>
        </w:rPr>
      </w:pPr>
      <w:r>
        <w:rPr>
          <w:rFonts w:asciiTheme="minorEastAsia" w:hAnsiTheme="minorEastAsia" w:cs="ＭＳ ゴシック" w:hint="eastAsia"/>
          <w:color w:val="000000" w:themeColor="text1"/>
        </w:rPr>
        <w:t>別紙</w:t>
      </w:r>
      <w:r w:rsidR="00000000">
        <w:rPr>
          <w:rFonts w:asciiTheme="minorEastAsia" w:hAnsiTheme="minorEastAsia" w:cs="ＭＳ ゴシック"/>
          <w:color w:val="000000" w:themeColor="text1"/>
        </w:rPr>
        <w:t>２：過去のアジア防災会議開催地</w:t>
      </w:r>
    </w:p>
    <w:p w14:paraId="714C3205" w14:textId="1C328478" w:rsidR="00BB74FC" w:rsidRPr="00105569" w:rsidRDefault="00BB74FC" w:rsidP="00BB74FC">
      <w:pPr>
        <w:ind w:firstLineChars="100" w:firstLine="215"/>
        <w:rPr>
          <w:rFonts w:ascii="ＭＳ ゴシック" w:eastAsia="ＭＳ ゴシック" w:hAnsi="ＭＳ ゴシック" w:cs="ＭＳ ゴシック"/>
        </w:rPr>
      </w:pPr>
      <w:bookmarkStart w:id="3" w:name="_Hlk215129901"/>
      <w:r>
        <w:rPr>
          <w:noProof/>
        </w:rPr>
        <w:pict w14:anchorId="3076A118">
          <v:rect id="正方形/長方形 4" o:spid="_x0000_s1026" style="position:absolute;left:0;text-align:left;margin-left:1.4pt;margin-top:16.3pt;width:442.2pt;height:84pt;z-index:251657216;visibility:visible;mso-wrap-style:square;mso-width-percent:0;mso-wrap-distance-left:0;mso-wrap-distance-top:0;mso-wrap-distance-right:2.25pt;mso-wrap-distance-bottom:1.5pt;mso-position-horizontal-relative:text;mso-position-vertical-relative:text;mso-width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" filled="f">
            <v:stroke joinstyle="round"/>
            <v:textbox>
              <w:txbxContent>
                <w:p w14:paraId="5BE9DBDF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bCs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bCs/>
                      <w:color w:val="000000" w:themeColor="text1"/>
                    </w:rPr>
                    <w:t>＜問い合わせ先＞</w:t>
                  </w:r>
                </w:p>
                <w:p w14:paraId="7DF10030" w14:textId="77777777" w:rsidR="00A65034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hAnsiTheme="minorEastAsia" w:cs="Arial"/>
                      <w:color w:val="000000" w:themeColor="text1"/>
                    </w:rPr>
                  </w:pPr>
                  <w:r>
                    <w:rPr>
                      <w:rFonts w:eastAsiaTheme="minorEastAsia" w:cs="Arial"/>
                      <w:color w:val="000000" w:themeColor="text1"/>
                    </w:rPr>
                    <w:t>ACDR2026事務局（一般財団法人アジア防災センター）</w:t>
                  </w:r>
                  <w:r w:rsidR="00A65034">
                    <w:rPr>
                      <w:rFonts w:eastAsiaTheme="minorEastAsia" w:cs="Arial" w:hint="eastAsia"/>
                      <w:color w:val="000000" w:themeColor="text1"/>
                    </w:rPr>
                    <w:t xml:space="preserve"> </w:t>
                  </w: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>担 当：荒木田</w:t>
                  </w:r>
                </w:p>
                <w:p w14:paraId="3D12CF26" w14:textId="21A12E32" w:rsidR="00A65034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住 所：神戸市中央区脇浜海岸通１－５－２東館５階 </w:t>
                  </w:r>
                </w:p>
                <w:p w14:paraId="278CB222" w14:textId="703E04D6" w:rsidR="00910F18" w:rsidRDefault="00000000" w:rsidP="00A65034">
                  <w:pPr>
                    <w:pStyle w:val="FrameContents"/>
                    <w:widowControl/>
                    <w:overflowPunct w:val="0"/>
                    <w:spacing w:line="260" w:lineRule="exact"/>
                    <w:ind w:leftChars="100" w:left="215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>E-mail：ma-arakida@adrc.asia</w:t>
                  </w:r>
                  <w:hyperlink r:id="rId5"/>
                </w:p>
                <w:p w14:paraId="5B9A8CD4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eastAsiaTheme="minorEastAsia" w:hAnsiTheme="minorEastAsia" w:cs="Arial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電　話： </w:t>
                  </w:r>
                  <w:r>
                    <w:rPr>
                      <w:rFonts w:eastAsiaTheme="minorEastAsia" w:cs="Arial"/>
                      <w:color w:val="000000" w:themeColor="text1"/>
                    </w:rPr>
                    <w:t>078-262-5540</w:t>
                  </w:r>
                </w:p>
                <w:p w14:paraId="53198FFC" w14:textId="77777777" w:rsidR="00910F18" w:rsidRDefault="00000000">
                  <w:pPr>
                    <w:pStyle w:val="FrameContents"/>
                    <w:widowControl/>
                    <w:overflowPunct w:val="0"/>
                    <w:spacing w:line="260" w:lineRule="exact"/>
                    <w:ind w:firstLine="216"/>
                    <w:jc w:val="left"/>
                    <w:textAlignment w:val="auto"/>
                    <w:rPr>
                      <w:rFonts w:asciiTheme="minorEastAsia" w:eastAsiaTheme="minorEastAsia" w:hAnsiTheme="minorEastAsia"/>
                      <w:color w:val="000000" w:themeColor="text1"/>
                    </w:rPr>
                  </w:pPr>
                  <w:r>
                    <w:rPr>
                      <w:rFonts w:asciiTheme="minorEastAsia" w:hAnsiTheme="minorEastAsia" w:cs="Arial"/>
                      <w:color w:val="000000" w:themeColor="text1"/>
                    </w:rPr>
                    <w:t xml:space="preserve">ＦＡＸ： </w:t>
                  </w:r>
                  <w:r>
                    <w:rPr>
                      <w:rFonts w:eastAsiaTheme="minorEastAsia" w:cs="Arial"/>
                      <w:color w:val="000000" w:themeColor="text1"/>
                    </w:rPr>
                    <w:t>078-262-5546</w:t>
                  </w:r>
                </w:p>
              </w:txbxContent>
            </v:textbox>
          </v:rect>
        </w:pict>
      </w:r>
      <w:r w:rsidRPr="00105569">
        <w:rPr>
          <w:rFonts w:ascii="ＭＳ ゴシック" w:eastAsia="ＭＳ ゴシック" w:hAnsi="ＭＳ ゴシック" w:cs="ＭＳ ゴシック" w:hint="eastAsia"/>
        </w:rPr>
        <w:t>別紙３：アジア防災センターメンバー国</w:t>
      </w:r>
    </w:p>
    <w:bookmarkEnd w:id="3"/>
    <w:p w14:paraId="799A1B6C" w14:textId="302BD260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281AF094" w14:textId="643CE32E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2C8C1870" w14:textId="77777777" w:rsidR="00910F18" w:rsidRDefault="00910F18">
      <w:pPr>
        <w:rPr>
          <w:rFonts w:asciiTheme="minorEastAsia" w:eastAsiaTheme="minorEastAsia" w:hAnsiTheme="minorEastAsia" w:cs="ＭＳ ゴシック"/>
        </w:rPr>
      </w:pPr>
    </w:p>
    <w:p w14:paraId="15923CC8" w14:textId="77777777" w:rsidR="00910F18" w:rsidRDefault="00910F18">
      <w:pPr>
        <w:jc w:val="center"/>
        <w:rPr>
          <w:rFonts w:cs="Times New Roman"/>
        </w:rPr>
      </w:pPr>
    </w:p>
    <w:p w14:paraId="2632920F" w14:textId="77777777" w:rsidR="00910F18" w:rsidRDefault="00910F18">
      <w:pPr>
        <w:widowControl/>
        <w:overflowPunct w:val="0"/>
        <w:ind w:firstLine="419"/>
        <w:jc w:val="left"/>
        <w:textAlignment w:val="auto"/>
        <w:rPr>
          <w:rFonts w:asciiTheme="minorEastAsia" w:eastAsiaTheme="minorEastAsia" w:hAnsiTheme="minorEastAsia" w:cs="Arial"/>
          <w:bCs/>
          <w:color w:val="auto"/>
        </w:rPr>
      </w:pPr>
    </w:p>
    <w:p w14:paraId="7D1A1546" w14:textId="77777777" w:rsidR="00910F18" w:rsidRDefault="00910F18">
      <w:pPr>
        <w:widowControl/>
        <w:overflowPunct w:val="0"/>
        <w:ind w:firstLine="419"/>
        <w:jc w:val="left"/>
        <w:textAlignment w:val="auto"/>
        <w:rPr>
          <w:rFonts w:asciiTheme="minorEastAsia" w:eastAsiaTheme="minorEastAsia" w:hAnsiTheme="minorEastAsia" w:cs="Arial"/>
          <w:bCs/>
          <w:color w:val="auto"/>
        </w:rPr>
      </w:pPr>
    </w:p>
    <w:sectPr w:rsidR="00910F18">
      <w:pgSz w:w="11906" w:h="16838"/>
      <w:pgMar w:top="567" w:right="1304" w:bottom="454" w:left="1304" w:header="0" w:footer="0" w:gutter="0"/>
      <w:pgNumType w:start="1"/>
      <w:cols w:space="720"/>
      <w:formProt w:val="0"/>
      <w:docGrid w:type="linesAndChars" w:linePitch="328" w:charSpace="-51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ＭＳ 明朝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defaultTabStop w:val="720"/>
  <w:autoHyphenation/>
  <w:doNotHyphenateCaps/>
  <w:characterSpacingControl w:val="doNotCompress"/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F18"/>
    <w:rsid w:val="00910F18"/>
    <w:rsid w:val="00993DD7"/>
    <w:rsid w:val="00A65034"/>
    <w:rsid w:val="00BB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569CF68C"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76A"/>
    <w:pPr>
      <w:widowControl w:val="0"/>
      <w:jc w:val="both"/>
      <w:textAlignment w:val="baseline"/>
    </w:pPr>
    <w:rPr>
      <w:rFonts w:ascii="ＭＳ 明朝" w:hAnsi="ＭＳ 明朝"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5">
    <w:name w:val="フッター (文字)"/>
    <w:basedOn w:val="a0"/>
    <w:link w:val="a6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styleId="a7">
    <w:name w:val="page number"/>
    <w:basedOn w:val="a0"/>
    <w:uiPriority w:val="99"/>
    <w:rsid w:val="00715D3C"/>
    <w:rPr>
      <w:rFonts w:cs="Times New Roman"/>
    </w:rPr>
  </w:style>
  <w:style w:type="character" w:customStyle="1" w:styleId="a8">
    <w:name w:val="吹き出し (文字)"/>
    <w:basedOn w:val="a0"/>
    <w:link w:val="a9"/>
    <w:uiPriority w:val="99"/>
    <w:semiHidden/>
    <w:qFormat/>
    <w:locked/>
    <w:rsid w:val="00FC5D24"/>
    <w:rPr>
      <w:rFonts w:ascii="Arial" w:eastAsia="ＭＳ ゴシック" w:hAnsi="Arial" w:cs="Arial"/>
      <w:color w:val="000000"/>
      <w:kern w:val="0"/>
      <w:sz w:val="18"/>
      <w:szCs w:val="18"/>
    </w:rPr>
  </w:style>
  <w:style w:type="character" w:customStyle="1" w:styleId="aa">
    <w:name w:val="挨拶文 (文字)"/>
    <w:basedOn w:val="a0"/>
    <w:link w:val="ab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c">
    <w:name w:val="記 (文字)"/>
    <w:basedOn w:val="a0"/>
    <w:link w:val="ad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customStyle="1" w:styleId="ae">
    <w:name w:val="結語 (文字)"/>
    <w:basedOn w:val="a0"/>
    <w:link w:val="af"/>
    <w:uiPriority w:val="99"/>
    <w:semiHidden/>
    <w:qFormat/>
    <w:locked/>
    <w:rsid w:val="00FC5D24"/>
    <w:rPr>
      <w:rFonts w:ascii="ＭＳ 明朝" w:eastAsia="ＭＳ 明朝" w:hAnsi="ＭＳ 明朝" w:cs="ＭＳ 明朝"/>
      <w:color w:val="000000"/>
      <w:kern w:val="0"/>
      <w:sz w:val="24"/>
      <w:szCs w:val="24"/>
    </w:rPr>
  </w:style>
  <w:style w:type="character" w:styleId="af0">
    <w:name w:val="Hyperlink"/>
    <w:basedOn w:val="a0"/>
    <w:uiPriority w:val="99"/>
    <w:rsid w:val="000B7F81"/>
    <w:rPr>
      <w:rFonts w:cs="Times New Roman"/>
      <w:color w:val="0000FF"/>
      <w:u w:val="single"/>
    </w:rPr>
  </w:style>
  <w:style w:type="character" w:styleId="af1">
    <w:name w:val="FollowedHyperlink"/>
    <w:basedOn w:val="a0"/>
    <w:uiPriority w:val="99"/>
    <w:rsid w:val="00D02AF3"/>
    <w:rPr>
      <w:rFonts w:cs="Times New Roman"/>
      <w:color w:val="800080"/>
      <w:u w:val="single"/>
    </w:rPr>
  </w:style>
  <w:style w:type="character" w:customStyle="1" w:styleId="af2">
    <w:name w:val="日付 (文字)"/>
    <w:basedOn w:val="a0"/>
    <w:link w:val="af3"/>
    <w:uiPriority w:val="99"/>
    <w:semiHidden/>
    <w:qFormat/>
    <w:rsid w:val="007158EF"/>
    <w:rPr>
      <w:rFonts w:ascii="ＭＳ 明朝" w:hAnsi="ＭＳ 明朝" w:cs="ＭＳ 明朝"/>
      <w:color w:val="000000"/>
      <w:kern w:val="0"/>
      <w:sz w:val="24"/>
      <w:szCs w:val="24"/>
    </w:rPr>
  </w:style>
  <w:style w:type="character" w:styleId="af4">
    <w:name w:val="annotation reference"/>
    <w:basedOn w:val="a0"/>
    <w:uiPriority w:val="99"/>
    <w:semiHidden/>
    <w:unhideWhenUsed/>
    <w:qFormat/>
    <w:rsid w:val="00816736"/>
    <w:rPr>
      <w:sz w:val="18"/>
      <w:szCs w:val="18"/>
    </w:rPr>
  </w:style>
  <w:style w:type="character" w:customStyle="1" w:styleId="af5">
    <w:name w:val="コメント文字列 (文字)"/>
    <w:basedOn w:val="a0"/>
    <w:link w:val="af6"/>
    <w:uiPriority w:val="99"/>
    <w:semiHidden/>
    <w:qFormat/>
    <w:rsid w:val="00816736"/>
    <w:rPr>
      <w:rFonts w:ascii="ＭＳ 明朝" w:hAnsi="ＭＳ 明朝" w:cs="ＭＳ 明朝"/>
      <w:color w:val="000000"/>
      <w:kern w:val="0"/>
      <w:sz w:val="24"/>
      <w:szCs w:val="24"/>
    </w:rPr>
  </w:style>
  <w:style w:type="character" w:customStyle="1" w:styleId="af7">
    <w:name w:val="コメント内容 (文字)"/>
    <w:basedOn w:val="af5"/>
    <w:link w:val="af8"/>
    <w:uiPriority w:val="99"/>
    <w:semiHidden/>
    <w:qFormat/>
    <w:rsid w:val="00816736"/>
    <w:rPr>
      <w:rFonts w:ascii="ＭＳ 明朝" w:hAnsi="ＭＳ 明朝" w:cs="ＭＳ 明朝"/>
      <w:b/>
      <w:bCs/>
      <w:color w:val="000000"/>
      <w:kern w:val="0"/>
      <w:sz w:val="24"/>
      <w:szCs w:val="24"/>
    </w:rPr>
  </w:style>
  <w:style w:type="character" w:customStyle="1" w:styleId="HTML">
    <w:name w:val="HTML 書式付き (文字)"/>
    <w:basedOn w:val="a0"/>
    <w:link w:val="HTML0"/>
    <w:uiPriority w:val="99"/>
    <w:qFormat/>
    <w:rsid w:val="002413B5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1">
    <w:name w:val="未解決のメンション1"/>
    <w:basedOn w:val="a0"/>
    <w:uiPriority w:val="99"/>
    <w:semiHidden/>
    <w:unhideWhenUsed/>
    <w:qFormat/>
    <w:rsid w:val="002C2F63"/>
    <w:rPr>
      <w:color w:val="605E5C"/>
      <w:shd w:val="clear" w:color="auto" w:fill="E1DFDD"/>
    </w:rPr>
  </w:style>
  <w:style w:type="character" w:styleId="af9">
    <w:name w:val="Unresolved Mention"/>
    <w:basedOn w:val="a0"/>
    <w:uiPriority w:val="99"/>
    <w:semiHidden/>
    <w:unhideWhenUsed/>
    <w:qFormat/>
    <w:rsid w:val="0081446C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  <w:rPr>
      <w:rFonts w:cs="FreeSans"/>
    </w:rPr>
  </w:style>
  <w:style w:type="paragraph" w:styleId="af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rsid w:val="00715D3C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link w:val="a5"/>
    <w:uiPriority w:val="99"/>
    <w:rsid w:val="00715D3C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link w:val="a8"/>
    <w:uiPriority w:val="99"/>
    <w:semiHidden/>
    <w:qFormat/>
    <w:rsid w:val="00D851CA"/>
    <w:rPr>
      <w:rFonts w:ascii="Arial" w:eastAsia="ＭＳ ゴシック" w:hAnsi="Arial" w:cs="Arial"/>
      <w:sz w:val="18"/>
      <w:szCs w:val="18"/>
    </w:rPr>
  </w:style>
  <w:style w:type="paragraph" w:styleId="ab">
    <w:name w:val="Salutation"/>
    <w:basedOn w:val="a"/>
    <w:next w:val="a"/>
    <w:link w:val="aa"/>
    <w:uiPriority w:val="99"/>
    <w:rsid w:val="00A534BA"/>
    <w:pPr>
      <w:overflowPunct w:val="0"/>
      <w:textAlignment w:val="auto"/>
    </w:pPr>
    <w:rPr>
      <w:rFonts w:ascii="Century" w:hAnsi="Century" w:cs="Century"/>
      <w:color w:val="auto"/>
      <w:kern w:val="2"/>
    </w:rPr>
  </w:style>
  <w:style w:type="paragraph" w:styleId="ad">
    <w:name w:val="Note Heading"/>
    <w:basedOn w:val="a"/>
    <w:next w:val="a"/>
    <w:link w:val="ac"/>
    <w:uiPriority w:val="99"/>
    <w:qFormat/>
    <w:rsid w:val="00D84A3C"/>
    <w:pPr>
      <w:overflowPunct w:val="0"/>
      <w:jc w:val="center"/>
      <w:textAlignment w:val="auto"/>
    </w:pPr>
    <w:rPr>
      <w:rFonts w:ascii="Century" w:hAnsi="Century" w:cs="Century"/>
      <w:color w:val="auto"/>
      <w:kern w:val="2"/>
      <w:sz w:val="21"/>
      <w:szCs w:val="21"/>
    </w:rPr>
  </w:style>
  <w:style w:type="paragraph" w:styleId="af">
    <w:name w:val="Closing"/>
    <w:basedOn w:val="a"/>
    <w:link w:val="ae"/>
    <w:uiPriority w:val="99"/>
    <w:rsid w:val="00555D77"/>
    <w:pPr>
      <w:overflowPunct w:val="0"/>
      <w:jc w:val="right"/>
      <w:textAlignment w:val="auto"/>
    </w:pPr>
    <w:rPr>
      <w:rFonts w:ascii="Arial" w:eastAsia="ＭＳ ゴシック" w:hAnsi="Arial" w:cs="Arial"/>
      <w:color w:val="auto"/>
      <w:kern w:val="2"/>
    </w:rPr>
  </w:style>
  <w:style w:type="paragraph" w:styleId="afd">
    <w:name w:val="List Paragraph"/>
    <w:basedOn w:val="a"/>
    <w:uiPriority w:val="34"/>
    <w:qFormat/>
    <w:rsid w:val="00B142E5"/>
    <w:pPr>
      <w:overflowPunct w:val="0"/>
      <w:ind w:left="840"/>
      <w:textAlignment w:val="auto"/>
    </w:pPr>
    <w:rPr>
      <w:rFonts w:ascii="Microsoft Sans Serif" w:eastAsia="ＭＳ Ｐゴシック" w:hAnsi="Microsoft Sans Serif" w:cstheme="minorBidi"/>
      <w:color w:val="auto"/>
      <w:kern w:val="2"/>
      <w:sz w:val="21"/>
      <w:szCs w:val="22"/>
    </w:rPr>
  </w:style>
  <w:style w:type="paragraph" w:styleId="af3">
    <w:name w:val="Date"/>
    <w:basedOn w:val="a"/>
    <w:next w:val="a"/>
    <w:link w:val="af2"/>
    <w:uiPriority w:val="99"/>
    <w:semiHidden/>
    <w:unhideWhenUsed/>
    <w:qFormat/>
    <w:rsid w:val="007158EF"/>
  </w:style>
  <w:style w:type="paragraph" w:styleId="af6">
    <w:name w:val="annotation text"/>
    <w:basedOn w:val="a"/>
    <w:link w:val="af5"/>
    <w:uiPriority w:val="99"/>
    <w:semiHidden/>
    <w:unhideWhenUsed/>
    <w:rsid w:val="00816736"/>
    <w:pPr>
      <w:jc w:val="left"/>
    </w:pPr>
  </w:style>
  <w:style w:type="paragraph" w:styleId="af8">
    <w:name w:val="annotation subject"/>
    <w:basedOn w:val="af6"/>
    <w:next w:val="af6"/>
    <w:link w:val="af7"/>
    <w:uiPriority w:val="99"/>
    <w:semiHidden/>
    <w:unhideWhenUsed/>
    <w:qFormat/>
    <w:rsid w:val="00816736"/>
    <w:rPr>
      <w:b/>
      <w:bCs/>
    </w:rPr>
  </w:style>
  <w:style w:type="paragraph" w:styleId="HTML0">
    <w:name w:val="HTML Preformatted"/>
    <w:basedOn w:val="a"/>
    <w:link w:val="HTML"/>
    <w:uiPriority w:val="99"/>
    <w:unhideWhenUsed/>
    <w:qFormat/>
    <w:rsid w:val="002413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jc w:val="left"/>
      <w:textAlignment w:val="auto"/>
    </w:pPr>
    <w:rPr>
      <w:rFonts w:ascii="ＭＳ ゴシック" w:eastAsia="ＭＳ ゴシック" w:hAnsi="ＭＳ ゴシック" w:cs="ＭＳ ゴシック"/>
      <w:color w:val="auto"/>
    </w:rPr>
  </w:style>
  <w:style w:type="paragraph" w:styleId="afe">
    <w:name w:val="Revision"/>
    <w:uiPriority w:val="99"/>
    <w:semiHidden/>
    <w:qFormat/>
    <w:rsid w:val="00C03B12"/>
    <w:rPr>
      <w:rFonts w:ascii="ＭＳ 明朝" w:hAnsi="ＭＳ 明朝" w:cs="ＭＳ 明朝"/>
      <w:color w:val="000000"/>
      <w:kern w:val="0"/>
      <w:sz w:val="24"/>
      <w:szCs w:val="24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F96926"/>
    <w:pPr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cdr.adrc.as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Century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54FC8-BC99-48E3-A709-BB8F1B4A8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181</Words>
  <Characters>1038</Characters>
  <Application>Microsoft Office Word</Application>
  <DocSecurity>0</DocSecurity>
  <Lines>8</Lines>
  <Paragraphs>2</Paragraphs>
  <ScaleCrop>false</ScaleCrop>
  <Company>兵庫県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事務連絡</dc:title>
  <dc:subject/>
  <dc:creator>兵庫県</dc:creator>
  <dc:description/>
  <cp:lastModifiedBy>ARAKIDA 荒木田</cp:lastModifiedBy>
  <cp:revision>8</cp:revision>
  <cp:lastPrinted>2024-11-01T04:35:00Z</cp:lastPrinted>
  <dcterms:created xsi:type="dcterms:W3CDTF">2024-10-31T22:49:00Z</dcterms:created>
  <dcterms:modified xsi:type="dcterms:W3CDTF">2026-09-28T22:52:00Z</dcterms:modified>
  <dc:language>en-US</dc:language>
</cp:coreProperties>
</file>